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B7C0" w14:textId="77777777" w:rsidR="00080685" w:rsidRDefault="00080685" w:rsidP="00080685">
      <w:pPr>
        <w:pBdr>
          <w:top w:val="single" w:sz="2" w:space="0" w:color="E3E3E3"/>
          <w:left w:val="single" w:sz="2" w:space="5" w:color="E3E3E3"/>
          <w:bottom w:val="single" w:sz="2" w:space="0" w:color="E3E3E3"/>
          <w:right w:val="single" w:sz="2" w:space="0" w:color="E3E3E3"/>
        </w:pBdr>
        <w:tabs>
          <w:tab w:val="num" w:pos="720"/>
        </w:tabs>
        <w:spacing w:after="0" w:line="240" w:lineRule="auto"/>
        <w:ind w:left="720" w:hanging="360"/>
      </w:pPr>
    </w:p>
    <w:p w14:paraId="1A0A3B7E" w14:textId="2DAC754F" w:rsidR="00080685" w:rsidRDefault="00080685" w:rsidP="00080685">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D0D0D"/>
          <w:kern w:val="0"/>
          <w:lang w:eastAsia="de-DE"/>
          <w14:ligatures w14:val="none"/>
        </w:rPr>
      </w:pPr>
      <w:r>
        <w:rPr>
          <w:rFonts w:ascii="Segoe UI" w:eastAsia="Times New Roman" w:hAnsi="Segoe UI" w:cs="Segoe UI"/>
          <w:color w:val="0D0D0D"/>
          <w:kern w:val="0"/>
          <w:lang w:eastAsia="de-DE"/>
          <w14:ligatures w14:val="none"/>
        </w:rPr>
        <w:t>Interessen:</w:t>
      </w:r>
    </w:p>
    <w:p w14:paraId="1610D7AC" w14:textId="77777777" w:rsidR="00080685" w:rsidRPr="00080685" w:rsidRDefault="00080685" w:rsidP="00080685">
      <w:pPr>
        <w:pBdr>
          <w:top w:val="single" w:sz="2" w:space="0" w:color="E3E3E3"/>
          <w:left w:val="single" w:sz="2" w:space="5" w:color="E3E3E3"/>
          <w:bottom w:val="single" w:sz="2" w:space="0" w:color="E3E3E3"/>
          <w:right w:val="single" w:sz="2" w:space="0" w:color="E3E3E3"/>
        </w:pBdr>
        <w:spacing w:after="0" w:line="240" w:lineRule="auto"/>
        <w:ind w:left="720"/>
        <w:rPr>
          <w:rFonts w:ascii="Segoe UI" w:eastAsia="Times New Roman" w:hAnsi="Segoe UI" w:cs="Segoe UI"/>
          <w:color w:val="0D0D0D"/>
          <w:kern w:val="0"/>
          <w:lang w:eastAsia="de-DE"/>
          <w14:ligatures w14:val="none"/>
        </w:rPr>
      </w:pPr>
    </w:p>
    <w:p w14:paraId="73CE41D2" w14:textId="1472FABF" w:rsidR="00080685" w:rsidRPr="00080685" w:rsidRDefault="00080685" w:rsidP="0008068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Regionale Nachfrage nach Nutztieren:</w:t>
      </w:r>
    </w:p>
    <w:p w14:paraId="4AC01D82" w14:textId="77777777" w:rsidR="00080685" w:rsidRPr="00080685" w:rsidRDefault="00080685" w:rsidP="00080685">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Landwirte könnten sich für Informationen darüber interessieren, in welchen Regionen die Nachfrage nach bestimmten Nutztierarten hoch ist. Dies könnte ihnen bei der Entscheidung helfen, welche Arten von Nutztieren sie in ihren Betrieben halten sollen, um den lokalen Marktbedarf zu decken.</w:t>
      </w:r>
    </w:p>
    <w:p w14:paraId="4738E69B" w14:textId="77777777" w:rsidR="00080685" w:rsidRPr="00080685" w:rsidRDefault="00080685" w:rsidP="0008068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Konkurrenzanalyse:</w:t>
      </w:r>
    </w:p>
    <w:p w14:paraId="6CF3B51A" w14:textId="77777777" w:rsidR="00080685" w:rsidRPr="00080685" w:rsidRDefault="00080685" w:rsidP="00080685">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Daten über die Verteilung von Nutztieren könnten Landwirten helfen, die Konkurrenz in ihrer Region zu verstehen. Durch die Analyse der Nutztierbestände in benachbarten Betrieben könnten sie besser einschätzen, wie sie sich positionieren und differenzieren können, um erfolgreich zu sein.</w:t>
      </w:r>
    </w:p>
    <w:p w14:paraId="5C779CC1" w14:textId="77777777" w:rsidR="00080685" w:rsidRPr="00080685" w:rsidRDefault="00080685" w:rsidP="0008068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Risikomanagement:</w:t>
      </w:r>
    </w:p>
    <w:p w14:paraId="73C5911F" w14:textId="77777777" w:rsidR="00080685" w:rsidRPr="00080685" w:rsidRDefault="00080685" w:rsidP="00080685">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Informationen über die regionale Verteilung von Nutztieren könnten Landwirten helfen, Risiken wie Krankheitsausbrüche oder extreme Wetterereignisse besser zu bewerten. Durch die Identifizierung von Gebieten mit hoher Nutztierdichte könnten sie gezielte Maßnahmen zur Risikominimierung ergreifen.</w:t>
      </w:r>
    </w:p>
    <w:p w14:paraId="7D5D3982" w14:textId="77777777" w:rsidR="00080685" w:rsidRPr="00080685" w:rsidRDefault="00080685" w:rsidP="0008068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Optimierung von Fütterungs- und Zuchtpraktiken:</w:t>
      </w:r>
    </w:p>
    <w:p w14:paraId="7C743BF7" w14:textId="77777777" w:rsidR="00080685" w:rsidRPr="00080685" w:rsidRDefault="00080685" w:rsidP="00080685">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Durch das Verständnis der regionalen Nutztierdichte könnten Landwirte ihre Fütterungs- und Zuchtpraktiken optimieren, um die Effizienz ihrer Betriebe zu steigern. Sie könnten beispielsweise ihre Fütterungsstrategien anpassen, um den Bedarf an Futtermitteln besser zu prognostizieren, basierend auf der Nutztierdichte in ihrer Region.</w:t>
      </w:r>
    </w:p>
    <w:p w14:paraId="122D69CB" w14:textId="77777777" w:rsidR="00080685" w:rsidRPr="00080685" w:rsidRDefault="00080685" w:rsidP="00080685">
      <w:pPr>
        <w:numPr>
          <w:ilvl w:val="0"/>
          <w:numId w:val="1"/>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Planung von Betriebserweiterungen oder Neugründungen:</w:t>
      </w:r>
    </w:p>
    <w:p w14:paraId="73405C59" w14:textId="77777777" w:rsidR="00080685" w:rsidRPr="00080685" w:rsidRDefault="00080685" w:rsidP="00080685">
      <w:pPr>
        <w:numPr>
          <w:ilvl w:val="1"/>
          <w:numId w:val="1"/>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Landwirte, die ihren Betrieb erweitern oder neu gründen möchten, könnten die Daten verwenden, um potenzielle Standorte zu bewerten. Informationen über die regionale Nutztierdichte könnten bei der Standortwahl helfen, indem sie Einblicke in die Verfügbarkeit von Land, die Konkurrenzsituation und die Nachfrage nach Nutztieren bieten.</w:t>
      </w:r>
    </w:p>
    <w:p w14:paraId="12608A6A" w14:textId="77777777" w:rsidR="00080685" w:rsidRDefault="00080685"/>
    <w:p w14:paraId="68BC7BB4" w14:textId="65CA316F" w:rsidR="001D0F24" w:rsidRDefault="001D0F24" w:rsidP="001D0F24">
      <w:r>
        <w:t>Hier sind einige Visualisierungsvorschläge für die verschiedenen Interessen im Zusammenhang mit der regionalen Verteilung von Nutztieren:</w:t>
      </w:r>
    </w:p>
    <w:p w14:paraId="21E29F01" w14:textId="77777777" w:rsidR="001D0F24" w:rsidRDefault="001D0F24" w:rsidP="001D0F24"/>
    <w:p w14:paraId="0DFAB173" w14:textId="77777777" w:rsidR="001D0F24" w:rsidRDefault="001D0F24" w:rsidP="001D0F24">
      <w:r>
        <w:t>1. **Regionale Nachfrage nach Nutztieren:**</w:t>
      </w:r>
    </w:p>
    <w:p w14:paraId="65763236" w14:textId="77777777" w:rsidR="001D0F24" w:rsidRDefault="001D0F24" w:rsidP="001D0F24">
      <w:r>
        <w:t xml:space="preserve">   - *Visualisierungsvorschläge:*</w:t>
      </w:r>
    </w:p>
    <w:p w14:paraId="02712C9E" w14:textId="77777777" w:rsidR="001D0F24" w:rsidRDefault="001D0F24" w:rsidP="001D0F24">
      <w:r>
        <w:t xml:space="preserve">     1. Balkendiagramm, </w:t>
      </w:r>
      <w:proofErr w:type="gramStart"/>
      <w:r>
        <w:t>das</w:t>
      </w:r>
      <w:proofErr w:type="gramEnd"/>
      <w:r>
        <w:t xml:space="preserve"> die Anzahl der Nutztiere pro Kanton für jede Tierart zeigt, um zu visualisieren, in welchen Regionen bestimmte Nutztiere am häufigsten vorkommen.</w:t>
      </w:r>
    </w:p>
    <w:p w14:paraId="4AC96B8F" w14:textId="77777777" w:rsidR="001D0F24" w:rsidRDefault="001D0F24" w:rsidP="001D0F24">
      <w:r>
        <w:lastRenderedPageBreak/>
        <w:t xml:space="preserve">     2. </w:t>
      </w:r>
      <w:proofErr w:type="spellStart"/>
      <w:r>
        <w:t>Choroplethenkarte</w:t>
      </w:r>
      <w:proofErr w:type="spellEnd"/>
      <w:r>
        <w:t>, die die relative Nachfrage nach Nutztieren in den verschiedenen Kantonen anhand von Farbnuancen darstellt, wobei dunklere Farben auf eine höhere Nachfrage hinweisen.</w:t>
      </w:r>
    </w:p>
    <w:p w14:paraId="2C3035B4" w14:textId="77777777" w:rsidR="001D0F24" w:rsidRDefault="001D0F24" w:rsidP="001D0F24"/>
    <w:p w14:paraId="50890252" w14:textId="77777777" w:rsidR="001D0F24" w:rsidRDefault="001D0F24" w:rsidP="001D0F24">
      <w:r>
        <w:t>2. **Konkurrenzanalyse:**</w:t>
      </w:r>
    </w:p>
    <w:p w14:paraId="332AEC04" w14:textId="77777777" w:rsidR="001D0F24" w:rsidRDefault="001D0F24" w:rsidP="001D0F24">
      <w:r>
        <w:t xml:space="preserve">   - *Visualisierungsvorschläge:*</w:t>
      </w:r>
    </w:p>
    <w:p w14:paraId="10AD2255" w14:textId="77777777" w:rsidR="001D0F24" w:rsidRDefault="001D0F24" w:rsidP="001D0F24">
      <w:r>
        <w:t xml:space="preserve">     1. Streudiagramm, das die Anzahl der Nutztiere pro Betrieb für verschiedene Betriebe in einer Region vergleicht, um die Verteilung und Größenordnung der Konkurrenz zu visualisieren.</w:t>
      </w:r>
    </w:p>
    <w:p w14:paraId="5D0AD84A" w14:textId="77777777" w:rsidR="001D0F24" w:rsidRDefault="001D0F24" w:rsidP="001D0F24">
      <w:r>
        <w:t xml:space="preserve">     2. Säulendiagramm, das die Top-Nutztierrassen pro Kanton für jeden Betriebstyp zeigt, um zu identifizieren, welche Arten von Nutztieren von Konkurrenten bevorzugt werden.</w:t>
      </w:r>
    </w:p>
    <w:p w14:paraId="04187EAE" w14:textId="77777777" w:rsidR="001D0F24" w:rsidRDefault="001D0F24" w:rsidP="001D0F24"/>
    <w:p w14:paraId="3AC08CFD" w14:textId="77777777" w:rsidR="001D0F24" w:rsidRDefault="001D0F24" w:rsidP="001D0F24">
      <w:r>
        <w:t>3. **Risikomanagement:**</w:t>
      </w:r>
    </w:p>
    <w:p w14:paraId="07ED8D19" w14:textId="77777777" w:rsidR="001D0F24" w:rsidRDefault="001D0F24" w:rsidP="001D0F24">
      <w:r>
        <w:t xml:space="preserve">   - *Visualisierungsvorschläge:*</w:t>
      </w:r>
    </w:p>
    <w:p w14:paraId="3F4A9AA0" w14:textId="77777777" w:rsidR="001D0F24" w:rsidRDefault="001D0F24" w:rsidP="001D0F24">
      <w:r>
        <w:t xml:space="preserve">     1. </w:t>
      </w:r>
      <w:proofErr w:type="spellStart"/>
      <w:r>
        <w:t>Heatmap</w:t>
      </w:r>
      <w:proofErr w:type="spellEnd"/>
      <w:r>
        <w:t>, die die Nutztierdichte pro Flächeneinheit in den verschiedenen Kantonen zeigt, um Gebiete mit hoher Dichte zu identifizieren, die anfälliger für Krankheitsausbrüche sein könnten.</w:t>
      </w:r>
    </w:p>
    <w:p w14:paraId="2C1ABBDA" w14:textId="77777777" w:rsidR="001D0F24" w:rsidRDefault="001D0F24" w:rsidP="001D0F24">
      <w:r>
        <w:t xml:space="preserve">     2. Zeitreihendiagramm, das die Anzahl der Nutztiere pro Kanton im Laufe der Zeit darstellt, um saisonale Schwankungen oder Trends zu identifizieren, die auf mögliche Risiken hinweisen könnten.</w:t>
      </w:r>
    </w:p>
    <w:p w14:paraId="18A557DD" w14:textId="77777777" w:rsidR="001D0F24" w:rsidRDefault="001D0F24" w:rsidP="001D0F24"/>
    <w:p w14:paraId="1A287F92" w14:textId="77777777" w:rsidR="001D0F24" w:rsidRDefault="001D0F24" w:rsidP="001D0F24">
      <w:r>
        <w:t>4. **Optimierung von Fütterungs- und Zuchtpraktiken:**</w:t>
      </w:r>
    </w:p>
    <w:p w14:paraId="1EB2C60E" w14:textId="77777777" w:rsidR="001D0F24" w:rsidRDefault="001D0F24" w:rsidP="001D0F24">
      <w:r>
        <w:t xml:space="preserve">   - *Visualisierungsvorschläge:*</w:t>
      </w:r>
    </w:p>
    <w:p w14:paraId="4B64BB89" w14:textId="77777777" w:rsidR="001D0F24" w:rsidRDefault="001D0F24" w:rsidP="001D0F24">
      <w:r>
        <w:t xml:space="preserve">     1. Linienchart, der die Nutztierdichte pro Flächeneinheit im Vergleich zur Produktivität (z. B. Milchproduktion pro Kuh) in verschiedenen Regionen zeigt, um potenzielle Zusammenhänge zwischen Dichte und Effizienz aufzuzeigen.</w:t>
      </w:r>
    </w:p>
    <w:p w14:paraId="727B564D" w14:textId="77777777" w:rsidR="001D0F24" w:rsidRDefault="001D0F24" w:rsidP="001D0F24">
      <w:r>
        <w:t xml:space="preserve">     2. Clusteranalyse, die Betriebe basierend auf ihrer Nutztierdichte und ihrer Effizienz in der Futterumwandlung gruppiert, um Best Practices zu identifizieren und zu visualisieren.</w:t>
      </w:r>
    </w:p>
    <w:p w14:paraId="00AAB885" w14:textId="77777777" w:rsidR="001D0F24" w:rsidRDefault="001D0F24" w:rsidP="001D0F24"/>
    <w:p w14:paraId="3075730D" w14:textId="77777777" w:rsidR="001D0F24" w:rsidRDefault="001D0F24" w:rsidP="001D0F24">
      <w:r>
        <w:t>5. **Planung von Betriebserweiterungen oder Neugründungen:**</w:t>
      </w:r>
    </w:p>
    <w:p w14:paraId="24CB7E0F" w14:textId="77777777" w:rsidR="001D0F24" w:rsidRDefault="001D0F24" w:rsidP="001D0F24">
      <w:r>
        <w:t xml:space="preserve">   - *Visualisierungsvorschläge:*</w:t>
      </w:r>
    </w:p>
    <w:p w14:paraId="2DAFDD9B" w14:textId="77777777" w:rsidR="001D0F24" w:rsidRDefault="001D0F24" w:rsidP="001D0F24">
      <w:r>
        <w:lastRenderedPageBreak/>
        <w:t xml:space="preserve">     1. Kartenansicht, die die Nutztierdichte pro Flächeneinheit in verschiedenen Regionen zeigt, um potenzielle Standorte für neue Betriebe zu identifizieren, die eine ausgewogene Kombination aus niedriger Konkurrenz und hoher Nachfrage bieten.</w:t>
      </w:r>
    </w:p>
    <w:p w14:paraId="78795DBB" w14:textId="4ED53E77" w:rsidR="001D0F24" w:rsidRDefault="001D0F24" w:rsidP="001D0F24">
      <w:r>
        <w:t xml:space="preserve">     2. Scatterplot, der die Anzahl der Nutztiere pro Flächeneinheit mit dem verfügbaren landwirtschaftlichen Land pro Kanton vergleicht, um Gebiete mit günstigen Bedingungen für Betriebserweiterungen oder Neugründungen zu identifizieren.</w:t>
      </w:r>
    </w:p>
    <w:p w14:paraId="20B6E728" w14:textId="77777777" w:rsidR="001D0F24" w:rsidRDefault="001D0F24"/>
    <w:p w14:paraId="4AC75289" w14:textId="77777777" w:rsidR="00080685" w:rsidRPr="00080685" w:rsidRDefault="00080685" w:rsidP="0008068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Für Lukas, einen schweizerischen landwirtschaftlichen Politikberater, der detaillierte Daten zur Verteilung von Nutztieren zur Entscheidungsfindung benötigt, könnten folgende Informationen und Visualisierungen relevant sein:</w:t>
      </w:r>
    </w:p>
    <w:p w14:paraId="5BB63F77" w14:textId="77777777" w:rsidR="00080685" w:rsidRPr="00080685" w:rsidRDefault="00080685" w:rsidP="0008068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Verteilung der Nutztierbestände nach Kanton:</w:t>
      </w:r>
    </w:p>
    <w:p w14:paraId="79AD8F12"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Interesse daran, wie die Nutztierpopulationen in verschiedenen Regionen der Schweiz verteilt sind.</w:t>
      </w:r>
    </w:p>
    <w:p w14:paraId="12569363"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Eine Visualisierung in Form einer Kartenansicht könnte zeigen, wie viele Nutztiere in jedem Kanton vorhanden sind.</w:t>
      </w:r>
    </w:p>
    <w:p w14:paraId="1E60FB62" w14:textId="77777777" w:rsidR="00080685" w:rsidRPr="00080685" w:rsidRDefault="00080685" w:rsidP="0008068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Nutztierdichte pro Flächeneinheit (Count per Surface km2) nach Kanton:</w:t>
      </w:r>
    </w:p>
    <w:p w14:paraId="09989DD8"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Informationen darüber, wie dicht die Nutztierpopulationen in verschiedenen Gebieten sind.</w:t>
      </w:r>
    </w:p>
    <w:p w14:paraId="3EEC26A2"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 xml:space="preserve">Eine Visualisierung in Form einer </w:t>
      </w:r>
      <w:proofErr w:type="spellStart"/>
      <w:r w:rsidRPr="00080685">
        <w:rPr>
          <w:rFonts w:ascii="Segoe UI" w:eastAsia="Times New Roman" w:hAnsi="Segoe UI" w:cs="Segoe UI"/>
          <w:color w:val="0D0D0D"/>
          <w:kern w:val="0"/>
          <w:lang w:eastAsia="de-DE"/>
          <w14:ligatures w14:val="none"/>
        </w:rPr>
        <w:t>choroplethischen</w:t>
      </w:r>
      <w:proofErr w:type="spellEnd"/>
      <w:r w:rsidRPr="00080685">
        <w:rPr>
          <w:rFonts w:ascii="Segoe UI" w:eastAsia="Times New Roman" w:hAnsi="Segoe UI" w:cs="Segoe UI"/>
          <w:color w:val="0D0D0D"/>
          <w:kern w:val="0"/>
          <w:lang w:eastAsia="de-DE"/>
          <w14:ligatures w14:val="none"/>
        </w:rPr>
        <w:t xml:space="preserve"> Karte könnte die Dichte der Nutztierpopulationen in jedem Kanton zeigen.</w:t>
      </w:r>
    </w:p>
    <w:p w14:paraId="0492F36A" w14:textId="77777777" w:rsidR="00080685" w:rsidRPr="00080685" w:rsidRDefault="00080685" w:rsidP="0008068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 xml:space="preserve">Nutztieranzahl pro 100 Einwohner (Count per 100 </w:t>
      </w:r>
      <w:proofErr w:type="spellStart"/>
      <w:r w:rsidRPr="00080685">
        <w:rPr>
          <w:rFonts w:ascii="Segoe UI" w:eastAsia="Times New Roman" w:hAnsi="Segoe UI" w:cs="Segoe UI"/>
          <w:b/>
          <w:bCs/>
          <w:color w:val="0D0D0D"/>
          <w:kern w:val="0"/>
          <w:bdr w:val="single" w:sz="2" w:space="0" w:color="E3E3E3" w:frame="1"/>
          <w:lang w:eastAsia="de-DE"/>
          <w14:ligatures w14:val="none"/>
        </w:rPr>
        <w:t>Inhabitants</w:t>
      </w:r>
      <w:proofErr w:type="spellEnd"/>
      <w:r w:rsidRPr="00080685">
        <w:rPr>
          <w:rFonts w:ascii="Segoe UI" w:eastAsia="Times New Roman" w:hAnsi="Segoe UI" w:cs="Segoe UI"/>
          <w:b/>
          <w:bCs/>
          <w:color w:val="0D0D0D"/>
          <w:kern w:val="0"/>
          <w:bdr w:val="single" w:sz="2" w:space="0" w:color="E3E3E3" w:frame="1"/>
          <w:lang w:eastAsia="de-DE"/>
          <w14:ligatures w14:val="none"/>
        </w:rPr>
        <w:t>) nach Kanton:</w:t>
      </w:r>
    </w:p>
    <w:p w14:paraId="1490E5D4"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Einblick in das Verhältnis von Nutztieren zur menschlichen Bevölkerung in verschiedenen Regionen.</w:t>
      </w:r>
    </w:p>
    <w:p w14:paraId="15CDB1F6"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Eine Visualisierung in Form einer Balkengrafik oder eines Liniendiagramms könnte die Variationen der Nutztierdichte pro 100 Einwohner in den verschiedenen Kantonen zeigen.</w:t>
      </w:r>
    </w:p>
    <w:p w14:paraId="0F30E9D6" w14:textId="77777777" w:rsidR="00080685" w:rsidRPr="00080685" w:rsidRDefault="00080685" w:rsidP="0008068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Top 5 Nutztierrassen nach Kanton:</w:t>
      </w:r>
    </w:p>
    <w:p w14:paraId="62876472"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Informationen darüber, welche Nutztierrassen in verschiedenen Regionen am häufigsten vorkommen.</w:t>
      </w:r>
    </w:p>
    <w:p w14:paraId="7F2561F8"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Eine Visualisierung in Form eines horizontalen Balkendiagramms könnte die am häufigsten vorkommenden Nutztierrassen in jedem Kanton anzeigen.</w:t>
      </w:r>
    </w:p>
    <w:p w14:paraId="582C7143" w14:textId="77777777" w:rsidR="00080685" w:rsidRPr="00080685" w:rsidRDefault="00080685" w:rsidP="00080685">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Top 5 Nutztiernamen nach Kanton:</w:t>
      </w:r>
    </w:p>
    <w:p w14:paraId="3C01EF15" w14:textId="77777777" w:rsidR="00080685" w:rsidRPr="00080685" w:rsidRDefault="00080685" w:rsidP="00080685">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Einblick in die beliebtesten Namen für Nutztiere in verschiedenen Regionen.</w:t>
      </w:r>
    </w:p>
    <w:p w14:paraId="5926B243" w14:textId="5A5B7EFA" w:rsidR="00080685" w:rsidRPr="001D0F24" w:rsidRDefault="00080685" w:rsidP="001D0F24">
      <w:pPr>
        <w:numPr>
          <w:ilvl w:val="1"/>
          <w:numId w:val="2"/>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t>Eine Visualisierung in Form eines Wortwolken-Diagramms könnte die häufigsten Nutztiernamen in jedem Kanton darstellen, wobei die Größe der Namen ihre Häufigkeit widerspiegelt.</w:t>
      </w:r>
    </w:p>
    <w:p w14:paraId="4F173ADA" w14:textId="77777777" w:rsidR="00080685" w:rsidRDefault="00080685"/>
    <w:p w14:paraId="1649B44C" w14:textId="77777777" w:rsidR="00080685" w:rsidRPr="00080685" w:rsidRDefault="00080685" w:rsidP="00080685">
      <w:pPr>
        <w:pBdr>
          <w:top w:val="single" w:sz="2" w:space="0" w:color="E3E3E3"/>
          <w:left w:val="single" w:sz="2" w:space="0" w:color="E3E3E3"/>
          <w:bottom w:val="single" w:sz="2" w:space="0" w:color="E3E3E3"/>
          <w:right w:val="single" w:sz="2" w:space="0" w:color="E3E3E3"/>
        </w:pBdr>
        <w:spacing w:after="30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color w:val="0D0D0D"/>
          <w:kern w:val="0"/>
          <w:lang w:eastAsia="de-DE"/>
          <w14:ligatures w14:val="none"/>
        </w:rPr>
        <w:lastRenderedPageBreak/>
        <w:t>Hier ist eine Beschreibung des Nutzens jeder Visualisierung für Lukas:</w:t>
      </w:r>
    </w:p>
    <w:p w14:paraId="24969011" w14:textId="77777777" w:rsidR="00080685" w:rsidRPr="00080685" w:rsidRDefault="00080685" w:rsidP="0008068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Verteilung der Nutztierbestände nach Kanton:</w:t>
      </w:r>
    </w:p>
    <w:p w14:paraId="3F21A874"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Nutzen:</w:t>
      </w:r>
      <w:r w:rsidRPr="00080685">
        <w:rPr>
          <w:rFonts w:ascii="Segoe UI" w:eastAsia="Times New Roman" w:hAnsi="Segoe UI" w:cs="Segoe UI"/>
          <w:color w:val="0D0D0D"/>
          <w:kern w:val="0"/>
          <w:lang w:eastAsia="de-DE"/>
          <w14:ligatures w14:val="none"/>
        </w:rPr>
        <w:t xml:space="preserve"> Diese Visualisierung bietet Lukas einen klaren Überblick über die geografische Verteilung der Nutztierbestände in der Schweiz. Er kann schnell erkennen, welche Kantone größere oder kleinere Populationen bestimmter Nutztiere haben.</w:t>
      </w:r>
    </w:p>
    <w:p w14:paraId="09484089"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Anwendung:</w:t>
      </w:r>
      <w:r w:rsidRPr="00080685">
        <w:rPr>
          <w:rFonts w:ascii="Segoe UI" w:eastAsia="Times New Roman" w:hAnsi="Segoe UI" w:cs="Segoe UI"/>
          <w:color w:val="0D0D0D"/>
          <w:kern w:val="0"/>
          <w:lang w:eastAsia="de-DE"/>
          <w14:ligatures w14:val="none"/>
        </w:rPr>
        <w:t xml:space="preserve"> Lukas kann diese Informationen nutzen, um regionale Trends in der Nutztierhaltung zu identifizieren und gezielte politische Maßnahmen oder Ressourcenallokationen für Kantone mit spezifischen Bedürfnissen zu empfehlen.</w:t>
      </w:r>
    </w:p>
    <w:p w14:paraId="33E08BCE" w14:textId="77777777" w:rsidR="00080685" w:rsidRPr="00080685" w:rsidRDefault="00080685" w:rsidP="0008068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Nutztierdichte pro Flächeneinheit (Count per Surface km2) nach Kanton:</w:t>
      </w:r>
    </w:p>
    <w:p w14:paraId="486034FA"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Nutzen:</w:t>
      </w:r>
      <w:r w:rsidRPr="00080685">
        <w:rPr>
          <w:rFonts w:ascii="Segoe UI" w:eastAsia="Times New Roman" w:hAnsi="Segoe UI" w:cs="Segoe UI"/>
          <w:color w:val="0D0D0D"/>
          <w:kern w:val="0"/>
          <w:lang w:eastAsia="de-DE"/>
          <w14:ligatures w14:val="none"/>
        </w:rPr>
        <w:t xml:space="preserve"> Diese Visualisierung hilft Lukas, die räumliche Verteilungsdichte der Nutztierpopulationen zu verstehen. Er kann erkennen, welche Gebiete eine höhere oder niedrigere Konzentration an Nutztieren aufweisen.</w:t>
      </w:r>
    </w:p>
    <w:p w14:paraId="2DDD3E2D"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Anwendung:</w:t>
      </w:r>
      <w:r w:rsidRPr="00080685">
        <w:rPr>
          <w:rFonts w:ascii="Segoe UI" w:eastAsia="Times New Roman" w:hAnsi="Segoe UI" w:cs="Segoe UI"/>
          <w:color w:val="0D0D0D"/>
          <w:kern w:val="0"/>
          <w:lang w:eastAsia="de-DE"/>
          <w14:ligatures w14:val="none"/>
        </w:rPr>
        <w:t xml:space="preserve"> Lukas kann diese Daten verwenden, um Rückschlüsse auf potenzielle Umweltauswirkungen der Nutztierhaltung zu ziehen und gezielte Umweltschutzmaßnahmen oder Raumplanungsstrategien vorzuschlagen.</w:t>
      </w:r>
    </w:p>
    <w:p w14:paraId="1BA718A5" w14:textId="77777777" w:rsidR="00080685" w:rsidRPr="00080685" w:rsidRDefault="00080685" w:rsidP="0008068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 xml:space="preserve">Nutztieranzahl pro 100 Einwohner (Count per 100 </w:t>
      </w:r>
      <w:proofErr w:type="spellStart"/>
      <w:r w:rsidRPr="00080685">
        <w:rPr>
          <w:rFonts w:ascii="Segoe UI" w:eastAsia="Times New Roman" w:hAnsi="Segoe UI" w:cs="Segoe UI"/>
          <w:b/>
          <w:bCs/>
          <w:color w:val="0D0D0D"/>
          <w:kern w:val="0"/>
          <w:bdr w:val="single" w:sz="2" w:space="0" w:color="E3E3E3" w:frame="1"/>
          <w:lang w:eastAsia="de-DE"/>
          <w14:ligatures w14:val="none"/>
        </w:rPr>
        <w:t>Inhabitants</w:t>
      </w:r>
      <w:proofErr w:type="spellEnd"/>
      <w:r w:rsidRPr="00080685">
        <w:rPr>
          <w:rFonts w:ascii="Segoe UI" w:eastAsia="Times New Roman" w:hAnsi="Segoe UI" w:cs="Segoe UI"/>
          <w:b/>
          <w:bCs/>
          <w:color w:val="0D0D0D"/>
          <w:kern w:val="0"/>
          <w:bdr w:val="single" w:sz="2" w:space="0" w:color="E3E3E3" w:frame="1"/>
          <w:lang w:eastAsia="de-DE"/>
          <w14:ligatures w14:val="none"/>
        </w:rPr>
        <w:t>) nach Kanton:</w:t>
      </w:r>
    </w:p>
    <w:p w14:paraId="746932AD"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Nutzen:</w:t>
      </w:r>
      <w:r w:rsidRPr="00080685">
        <w:rPr>
          <w:rFonts w:ascii="Segoe UI" w:eastAsia="Times New Roman" w:hAnsi="Segoe UI" w:cs="Segoe UI"/>
          <w:color w:val="0D0D0D"/>
          <w:kern w:val="0"/>
          <w:lang w:eastAsia="de-DE"/>
          <w14:ligatures w14:val="none"/>
        </w:rPr>
        <w:t xml:space="preserve"> Diese Visualisierung ermöglicht es Lukas, das Verhältnis von Nutztieren zur Bevölkerung in verschiedenen Regionen zu verstehen. Er kann erkennen, welche Gebiete eine hohe oder niedrige Nutztierdichte im Verhältnis zur Bevölkerung aufweisen.</w:t>
      </w:r>
    </w:p>
    <w:p w14:paraId="02CA14A8"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Anwendung:</w:t>
      </w:r>
      <w:r w:rsidRPr="00080685">
        <w:rPr>
          <w:rFonts w:ascii="Segoe UI" w:eastAsia="Times New Roman" w:hAnsi="Segoe UI" w:cs="Segoe UI"/>
          <w:color w:val="0D0D0D"/>
          <w:kern w:val="0"/>
          <w:lang w:eastAsia="de-DE"/>
          <w14:ligatures w14:val="none"/>
        </w:rPr>
        <w:t xml:space="preserve"> Lukas kann diese Daten verwenden, um Schlussfolgerungen über den sozioökonomischen Einfluss der Nutztierhaltung auf lokale Gemeinschaften zu ziehen und entsprechende politische Empfehlungen zu geben.</w:t>
      </w:r>
    </w:p>
    <w:p w14:paraId="1D87239C" w14:textId="77777777" w:rsidR="00080685" w:rsidRPr="00080685" w:rsidRDefault="00080685" w:rsidP="0008068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Top 5 Nutztierrassen nach Kanton:</w:t>
      </w:r>
    </w:p>
    <w:p w14:paraId="646DE273"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Nutzen:</w:t>
      </w:r>
      <w:r w:rsidRPr="00080685">
        <w:rPr>
          <w:rFonts w:ascii="Segoe UI" w:eastAsia="Times New Roman" w:hAnsi="Segoe UI" w:cs="Segoe UI"/>
          <w:color w:val="0D0D0D"/>
          <w:kern w:val="0"/>
          <w:lang w:eastAsia="de-DE"/>
          <w14:ligatures w14:val="none"/>
        </w:rPr>
        <w:t xml:space="preserve"> Diese Visualisierung bietet Lukas Einblicke in die vorherrschenden Nutztierrassen in verschiedenen Regionen. Er kann erkennen, welche Rassen in welchen Gebieten am häufigsten vertreten sind.</w:t>
      </w:r>
    </w:p>
    <w:p w14:paraId="66955142"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Anwendung:</w:t>
      </w:r>
      <w:r w:rsidRPr="00080685">
        <w:rPr>
          <w:rFonts w:ascii="Segoe UI" w:eastAsia="Times New Roman" w:hAnsi="Segoe UI" w:cs="Segoe UI"/>
          <w:color w:val="0D0D0D"/>
          <w:kern w:val="0"/>
          <w:lang w:eastAsia="de-DE"/>
          <w14:ligatures w14:val="none"/>
        </w:rPr>
        <w:t xml:space="preserve"> Lukas kann diese Informationen nutzen, um Trends in der Zucht oder landwirtschaftlichen Praktiken zu identifizieren und gezielte Unterstützung oder Fördermaßnahmen für bestimmte Rassen oder Zuchtprogramme vorzuschlagen.</w:t>
      </w:r>
    </w:p>
    <w:p w14:paraId="095B3802" w14:textId="77777777" w:rsidR="00080685" w:rsidRPr="00080685" w:rsidRDefault="00080685" w:rsidP="00080685">
      <w:pPr>
        <w:numPr>
          <w:ilvl w:val="0"/>
          <w:numId w:val="3"/>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Top 5 Nutztiernamen nach Kanton:</w:t>
      </w:r>
    </w:p>
    <w:p w14:paraId="0B804ED7"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t>Nutzen:</w:t>
      </w:r>
      <w:r w:rsidRPr="00080685">
        <w:rPr>
          <w:rFonts w:ascii="Segoe UI" w:eastAsia="Times New Roman" w:hAnsi="Segoe UI" w:cs="Segoe UI"/>
          <w:color w:val="0D0D0D"/>
          <w:kern w:val="0"/>
          <w:lang w:eastAsia="de-DE"/>
          <w14:ligatures w14:val="none"/>
        </w:rPr>
        <w:t xml:space="preserve"> Diese Visualisierung ermöglicht es Lukas, die kulturellen Aspekte der Nutztierhaltung in verschiedenen Regionen zu verstehen. Er kann erkennen, welche Namen in verschiedenen Gebieten </w:t>
      </w:r>
      <w:proofErr w:type="gramStart"/>
      <w:r w:rsidRPr="00080685">
        <w:rPr>
          <w:rFonts w:ascii="Segoe UI" w:eastAsia="Times New Roman" w:hAnsi="Segoe UI" w:cs="Segoe UI"/>
          <w:color w:val="0D0D0D"/>
          <w:kern w:val="0"/>
          <w:lang w:eastAsia="de-DE"/>
          <w14:ligatures w14:val="none"/>
        </w:rPr>
        <w:t>beliebt</w:t>
      </w:r>
      <w:proofErr w:type="gramEnd"/>
      <w:r w:rsidRPr="00080685">
        <w:rPr>
          <w:rFonts w:ascii="Segoe UI" w:eastAsia="Times New Roman" w:hAnsi="Segoe UI" w:cs="Segoe UI"/>
          <w:color w:val="0D0D0D"/>
          <w:kern w:val="0"/>
          <w:lang w:eastAsia="de-DE"/>
          <w14:ligatures w14:val="none"/>
        </w:rPr>
        <w:t xml:space="preserve"> sind.</w:t>
      </w:r>
    </w:p>
    <w:p w14:paraId="545D44BA" w14:textId="77777777" w:rsidR="00080685" w:rsidRPr="00080685" w:rsidRDefault="00080685" w:rsidP="00080685">
      <w:pPr>
        <w:numPr>
          <w:ilvl w:val="1"/>
          <w:numId w:val="3"/>
        </w:numPr>
        <w:pBdr>
          <w:top w:val="single" w:sz="2" w:space="0" w:color="E3E3E3"/>
          <w:left w:val="single" w:sz="2" w:space="0" w:color="E3E3E3"/>
          <w:bottom w:val="single" w:sz="2" w:space="0" w:color="E3E3E3"/>
          <w:right w:val="single" w:sz="2" w:space="0" w:color="E3E3E3"/>
        </w:pBdr>
        <w:spacing w:after="0" w:line="240" w:lineRule="auto"/>
        <w:rPr>
          <w:rFonts w:ascii="Segoe UI" w:eastAsia="Times New Roman" w:hAnsi="Segoe UI" w:cs="Segoe UI"/>
          <w:color w:val="0D0D0D"/>
          <w:kern w:val="0"/>
          <w:lang w:eastAsia="de-DE"/>
          <w14:ligatures w14:val="none"/>
        </w:rPr>
      </w:pPr>
      <w:r w:rsidRPr="00080685">
        <w:rPr>
          <w:rFonts w:ascii="Segoe UI" w:eastAsia="Times New Roman" w:hAnsi="Segoe UI" w:cs="Segoe UI"/>
          <w:b/>
          <w:bCs/>
          <w:color w:val="0D0D0D"/>
          <w:kern w:val="0"/>
          <w:bdr w:val="single" w:sz="2" w:space="0" w:color="E3E3E3" w:frame="1"/>
          <w:lang w:eastAsia="de-DE"/>
          <w14:ligatures w14:val="none"/>
        </w:rPr>
        <w:lastRenderedPageBreak/>
        <w:t>Anwendung:</w:t>
      </w:r>
      <w:r w:rsidRPr="00080685">
        <w:rPr>
          <w:rFonts w:ascii="Segoe UI" w:eastAsia="Times New Roman" w:hAnsi="Segoe UI" w:cs="Segoe UI"/>
          <w:color w:val="0D0D0D"/>
          <w:kern w:val="0"/>
          <w:lang w:eastAsia="de-DE"/>
          <w14:ligatures w14:val="none"/>
        </w:rPr>
        <w:t xml:space="preserve"> Lukas kann diese Daten verwenden, um Einblicke in die kulturellen Traditionen und Präferenzen der Nutztierhalter zu gewinnen und gegebenenfalls kulturell sensible Politikempfehlungen zu entwickeln.</w:t>
      </w:r>
    </w:p>
    <w:p w14:paraId="40F9AABA" w14:textId="77777777" w:rsidR="00080685" w:rsidRDefault="00080685"/>
    <w:p w14:paraId="0B3CD861" w14:textId="44BBD8BC" w:rsidR="001D0F24" w:rsidRDefault="001D0F24" w:rsidP="001D0F24">
      <w:r>
        <w:t>Als Landwirtschaftsberater, der nicht unbedingt in der Politik tätig ist, aber dennoch fundierte Entscheidungen für landwirtschaftliche Betriebe treffen möchte, könnte Lukas von den Visualisierungen des Datensatzes profitieren, indem er:</w:t>
      </w:r>
    </w:p>
    <w:p w14:paraId="3845B2C4" w14:textId="77777777" w:rsidR="001D0F24" w:rsidRDefault="001D0F24" w:rsidP="001D0F24"/>
    <w:p w14:paraId="64E7E583" w14:textId="77777777" w:rsidR="001D0F24" w:rsidRDefault="001D0F24" w:rsidP="001D0F24">
      <w:r>
        <w:t>1. **Verteilung der Nutztierbestände nach Kanton:**</w:t>
      </w:r>
    </w:p>
    <w:p w14:paraId="2F5CCA67" w14:textId="77777777" w:rsidR="001D0F24" w:rsidRDefault="001D0F24" w:rsidP="001D0F24">
      <w:r>
        <w:t xml:space="preserve">   - **Nutzen:** Lukas erhält Einblicke in die geografische Verteilung der Nutztierbestände, was ihm hilft, regionale Unterschiede und Potenziale für landwirtschaftliche Investitionen oder Partnerschaften zu identifizieren.</w:t>
      </w:r>
    </w:p>
    <w:p w14:paraId="15CD95E8" w14:textId="77777777" w:rsidR="001D0F24" w:rsidRDefault="001D0F24" w:rsidP="001D0F24">
      <w:r>
        <w:t xml:space="preserve">   </w:t>
      </w:r>
    </w:p>
    <w:p w14:paraId="0AFC9983" w14:textId="77777777" w:rsidR="001D0F24" w:rsidRDefault="001D0F24" w:rsidP="001D0F24">
      <w:r>
        <w:t>2. **Nutztierdichte pro Flächeneinheit (Count per Surface km2) nach Kanton:**</w:t>
      </w:r>
    </w:p>
    <w:p w14:paraId="1799DADC" w14:textId="77777777" w:rsidR="001D0F24" w:rsidRDefault="001D0F24" w:rsidP="001D0F24">
      <w:r>
        <w:t xml:space="preserve">   - **Nutzen:** Diese Visualisierung ermöglicht es Lukas, Gebiete mit hoher oder niedriger Nutztierdichte zu erkennen, was ihm bei der Standortwahl für landwirtschaftliche Betriebe oder bei der Entwicklung von Weidemanagementstrategien helfen kann.</w:t>
      </w:r>
    </w:p>
    <w:p w14:paraId="046DDA1B" w14:textId="77777777" w:rsidR="001D0F24" w:rsidRDefault="001D0F24" w:rsidP="001D0F24"/>
    <w:p w14:paraId="0554E96C" w14:textId="77777777" w:rsidR="001D0F24" w:rsidRDefault="001D0F24" w:rsidP="001D0F24">
      <w:r>
        <w:t xml:space="preserve">3. **Nutztieranzahl pro 100 Einwohner (Count per 100 </w:t>
      </w:r>
      <w:proofErr w:type="spellStart"/>
      <w:r>
        <w:t>Inhabitants</w:t>
      </w:r>
      <w:proofErr w:type="spellEnd"/>
      <w:r>
        <w:t>) nach Kanton:**</w:t>
      </w:r>
    </w:p>
    <w:p w14:paraId="258B7CC6" w14:textId="77777777" w:rsidR="001D0F24" w:rsidRDefault="001D0F24" w:rsidP="001D0F24">
      <w:r>
        <w:t xml:space="preserve">   - **Nutzen:** Lukas kann anhand dieser Daten das Potenzial für lokale Absatzmärkte für tierische Produkte bewerten und gezielte Marketingstrategien für landwirtschaftliche Betriebe entwickeln.</w:t>
      </w:r>
    </w:p>
    <w:p w14:paraId="733E75AB" w14:textId="77777777" w:rsidR="001D0F24" w:rsidRDefault="001D0F24" w:rsidP="001D0F24"/>
    <w:p w14:paraId="3E3514BC" w14:textId="77777777" w:rsidR="001D0F24" w:rsidRDefault="001D0F24" w:rsidP="001D0F24">
      <w:r>
        <w:t>4. **Top 5 Nutztierrassen nach Kanton:**</w:t>
      </w:r>
    </w:p>
    <w:p w14:paraId="156954A1" w14:textId="77777777" w:rsidR="001D0F24" w:rsidRDefault="001D0F24" w:rsidP="001D0F24">
      <w:r>
        <w:t xml:space="preserve">   - **Nutzen:** Diese Visualisierung bietet Lukas Einblicke in die vorherrschenden Nutztierrassen in verschiedenen Regionen, was ihm dabei helfen kann, Beratungsdienste für Tierzucht und Management anzubieten, die auf die lokalen Gegebenheiten zugeschnitten sind.</w:t>
      </w:r>
    </w:p>
    <w:p w14:paraId="04E06049" w14:textId="77777777" w:rsidR="001D0F24" w:rsidRDefault="001D0F24" w:rsidP="001D0F24"/>
    <w:p w14:paraId="2EDA820C" w14:textId="77777777" w:rsidR="001D0F24" w:rsidRDefault="001D0F24" w:rsidP="001D0F24">
      <w:r>
        <w:t>5. **Top 5 Nutztiernamen nach Kanton:**</w:t>
      </w:r>
    </w:p>
    <w:p w14:paraId="0FBBE2AD" w14:textId="77777777" w:rsidR="001D0F24" w:rsidRDefault="001D0F24" w:rsidP="001D0F24">
      <w:r>
        <w:t xml:space="preserve">   - **Nutzen:** Durch das Verständnis der beliebtesten Nutztiernamen in verschiedenen Gebieten kann Lukas Rückschlüsse auf die kulturellen Präferenzen und Werte der </w:t>
      </w:r>
      <w:r>
        <w:lastRenderedPageBreak/>
        <w:t>lokalen Landwirtschaftsgemeinschaften ziehen, was ihm dabei hilft, Beratungsleistungen anzupassen und einen stärkeren Bezug zu seinen Kunden aufzubauen.</w:t>
      </w:r>
    </w:p>
    <w:p w14:paraId="35F3B1EF" w14:textId="77777777" w:rsidR="001D0F24" w:rsidRDefault="001D0F24" w:rsidP="001D0F24"/>
    <w:p w14:paraId="4B922186" w14:textId="60FDE24F" w:rsidR="001D0F24" w:rsidRDefault="001D0F24" w:rsidP="001D0F24">
      <w:r>
        <w:t>Insgesamt können diese Visualisierungen Lukas dabei unterstützen, fundierte Entscheidungen zu treffen, wenn es darum geht, landwirtschaftliche Betriebe zu beraten, sei es bei der Standortwahl, der Rassen- und Zuchtentscheidung oder der Entwicklung von Marketingstrategien.</w:t>
      </w:r>
    </w:p>
    <w:sectPr w:rsidR="001D0F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5879"/>
    <w:multiLevelType w:val="multilevel"/>
    <w:tmpl w:val="BD62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D6CEC"/>
    <w:multiLevelType w:val="multilevel"/>
    <w:tmpl w:val="EDAC7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2664C"/>
    <w:multiLevelType w:val="multilevel"/>
    <w:tmpl w:val="9702B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409543">
    <w:abstractNumId w:val="2"/>
  </w:num>
  <w:num w:numId="2" w16cid:durableId="2109230215">
    <w:abstractNumId w:val="0"/>
  </w:num>
  <w:num w:numId="3" w16cid:durableId="644167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85"/>
    <w:rsid w:val="00080685"/>
    <w:rsid w:val="001D0F24"/>
    <w:rsid w:val="00252248"/>
    <w:rsid w:val="005662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97C8DA7"/>
  <w15:chartTrackingRefBased/>
  <w15:docId w15:val="{A9F8DAE9-8EA9-8246-95DE-81855CD9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8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8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806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806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806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806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806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806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806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06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806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806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806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806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806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806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806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80685"/>
    <w:rPr>
      <w:rFonts w:eastAsiaTheme="majorEastAsia" w:cstheme="majorBidi"/>
      <w:color w:val="272727" w:themeColor="text1" w:themeTint="D8"/>
    </w:rPr>
  </w:style>
  <w:style w:type="paragraph" w:styleId="Titel">
    <w:name w:val="Title"/>
    <w:basedOn w:val="Standard"/>
    <w:next w:val="Standard"/>
    <w:link w:val="TitelZchn"/>
    <w:uiPriority w:val="10"/>
    <w:qFormat/>
    <w:rsid w:val="0008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06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806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806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806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80685"/>
    <w:rPr>
      <w:i/>
      <w:iCs/>
      <w:color w:val="404040" w:themeColor="text1" w:themeTint="BF"/>
    </w:rPr>
  </w:style>
  <w:style w:type="paragraph" w:styleId="Listenabsatz">
    <w:name w:val="List Paragraph"/>
    <w:basedOn w:val="Standard"/>
    <w:uiPriority w:val="34"/>
    <w:qFormat/>
    <w:rsid w:val="00080685"/>
    <w:pPr>
      <w:ind w:left="720"/>
      <w:contextualSpacing/>
    </w:pPr>
  </w:style>
  <w:style w:type="character" w:styleId="IntensiveHervorhebung">
    <w:name w:val="Intense Emphasis"/>
    <w:basedOn w:val="Absatz-Standardschriftart"/>
    <w:uiPriority w:val="21"/>
    <w:qFormat/>
    <w:rsid w:val="00080685"/>
    <w:rPr>
      <w:i/>
      <w:iCs/>
      <w:color w:val="0F4761" w:themeColor="accent1" w:themeShade="BF"/>
    </w:rPr>
  </w:style>
  <w:style w:type="paragraph" w:styleId="IntensivesZitat">
    <w:name w:val="Intense Quote"/>
    <w:basedOn w:val="Standard"/>
    <w:next w:val="Standard"/>
    <w:link w:val="IntensivesZitatZchn"/>
    <w:uiPriority w:val="30"/>
    <w:qFormat/>
    <w:rsid w:val="0008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80685"/>
    <w:rPr>
      <w:i/>
      <w:iCs/>
      <w:color w:val="0F4761" w:themeColor="accent1" w:themeShade="BF"/>
    </w:rPr>
  </w:style>
  <w:style w:type="character" w:styleId="IntensiverVerweis">
    <w:name w:val="Intense Reference"/>
    <w:basedOn w:val="Absatz-Standardschriftart"/>
    <w:uiPriority w:val="32"/>
    <w:qFormat/>
    <w:rsid w:val="00080685"/>
    <w:rPr>
      <w:b/>
      <w:bCs/>
      <w:smallCaps/>
      <w:color w:val="0F4761" w:themeColor="accent1" w:themeShade="BF"/>
      <w:spacing w:val="5"/>
    </w:rPr>
  </w:style>
  <w:style w:type="paragraph" w:styleId="StandardWeb">
    <w:name w:val="Normal (Web)"/>
    <w:basedOn w:val="Standard"/>
    <w:uiPriority w:val="99"/>
    <w:semiHidden/>
    <w:unhideWhenUsed/>
    <w:rsid w:val="00080685"/>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080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84604">
      <w:bodyDiv w:val="1"/>
      <w:marLeft w:val="0"/>
      <w:marRight w:val="0"/>
      <w:marTop w:val="0"/>
      <w:marBottom w:val="0"/>
      <w:divBdr>
        <w:top w:val="none" w:sz="0" w:space="0" w:color="auto"/>
        <w:left w:val="none" w:sz="0" w:space="0" w:color="auto"/>
        <w:bottom w:val="none" w:sz="0" w:space="0" w:color="auto"/>
        <w:right w:val="none" w:sz="0" w:space="0" w:color="auto"/>
      </w:divBdr>
    </w:div>
    <w:div w:id="1312977805">
      <w:bodyDiv w:val="1"/>
      <w:marLeft w:val="0"/>
      <w:marRight w:val="0"/>
      <w:marTop w:val="0"/>
      <w:marBottom w:val="0"/>
      <w:divBdr>
        <w:top w:val="none" w:sz="0" w:space="0" w:color="auto"/>
        <w:left w:val="none" w:sz="0" w:space="0" w:color="auto"/>
        <w:bottom w:val="none" w:sz="0" w:space="0" w:color="auto"/>
        <w:right w:val="none" w:sz="0" w:space="0" w:color="auto"/>
      </w:divBdr>
    </w:div>
    <w:div w:id="187599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1443</Words>
  <Characters>9094</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Hummel Victoria (hummevic)</dc:creator>
  <cp:keywords/>
  <dc:description/>
  <cp:lastModifiedBy>Hummel Victoria (hummevic)</cp:lastModifiedBy>
  <cp:revision>1</cp:revision>
  <dcterms:created xsi:type="dcterms:W3CDTF">2024-05-06T16:15:00Z</dcterms:created>
  <dcterms:modified xsi:type="dcterms:W3CDTF">2024-05-06T17:00:00Z</dcterms:modified>
</cp:coreProperties>
</file>