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962" w:rsidRPr="00A90962" w:rsidRDefault="00A90962" w:rsidP="00A9096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6"/>
          <w:szCs w:val="36"/>
          <w:lang w:eastAsia="pt-BR"/>
        </w:rPr>
      </w:pPr>
      <w:r w:rsidRPr="00A90962">
        <w:rPr>
          <w:rFonts w:ascii="Arial" w:eastAsia="Times New Roman" w:hAnsi="Arial" w:cs="Arial"/>
          <w:b/>
          <w:bCs/>
          <w:color w:val="2F353A"/>
          <w:sz w:val="56"/>
          <w:szCs w:val="36"/>
          <w:lang w:eastAsia="pt-BR"/>
        </w:rPr>
        <w:t>Desafio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Cs w:val="13"/>
          <w:lang w:eastAsia="pt-BR"/>
        </w:rPr>
        <w:t>Você terá o desafio de ler um valor inteiro correspondente à idade de uma pessoa em dias e informe-a em anos, meses e dias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Cs w:val="13"/>
          <w:lang w:eastAsia="pt-BR"/>
        </w:rPr>
        <w:t>Obs.: apenas para facilitar o cálculo, considere todo ano com 365 dias e todo mês com 30 dias. Nos casos de teste nunca haverá uma situação que permite 12 meses e alguns dias, como 360, 363 ou 364. 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6"/>
          <w:szCs w:val="36"/>
          <w:lang w:eastAsia="pt-BR"/>
        </w:rPr>
      </w:pPr>
      <w:r w:rsidRPr="00A90962">
        <w:rPr>
          <w:rFonts w:ascii="Arial" w:eastAsia="Times New Roman" w:hAnsi="Arial" w:cs="Arial"/>
          <w:b/>
          <w:bCs/>
          <w:color w:val="2F353A"/>
          <w:sz w:val="56"/>
          <w:szCs w:val="36"/>
          <w:lang w:eastAsia="pt-BR"/>
        </w:rPr>
        <w:t>Entrada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Cs w:val="13"/>
          <w:lang w:eastAsia="pt-BR"/>
        </w:rPr>
        <w:t>O arquivo de entrada contém um valor inteiro.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F353A"/>
          <w:sz w:val="56"/>
          <w:szCs w:val="36"/>
          <w:lang w:eastAsia="pt-BR"/>
        </w:rPr>
      </w:pPr>
      <w:r w:rsidRPr="00A90962">
        <w:rPr>
          <w:rFonts w:ascii="Arial" w:eastAsia="Times New Roman" w:hAnsi="Arial" w:cs="Arial"/>
          <w:b/>
          <w:bCs/>
          <w:color w:val="2F353A"/>
          <w:sz w:val="56"/>
          <w:szCs w:val="36"/>
          <w:lang w:eastAsia="pt-BR"/>
        </w:rPr>
        <w:t>Saída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Cs w:val="13"/>
          <w:lang w:eastAsia="pt-BR"/>
        </w:rPr>
        <w:t>Imprima a saída conforme exemplo fornecido.</w:t>
      </w:r>
    </w:p>
    <w:p w:rsidR="00A90962" w:rsidRPr="00A90962" w:rsidRDefault="00A90962" w:rsidP="00A9096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13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 w:val="13"/>
          <w:szCs w:val="13"/>
          <w:lang w:eastAsia="pt-BR"/>
        </w:rPr>
        <w:t> </w:t>
      </w:r>
    </w:p>
    <w:tbl>
      <w:tblPr>
        <w:tblW w:w="3510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8"/>
        <w:gridCol w:w="1662"/>
      </w:tblGrid>
      <w:tr w:rsidR="00A90962" w:rsidRPr="00A90962" w:rsidTr="00A90962">
        <w:trPr>
          <w:tblHeader/>
        </w:trPr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A90962" w:rsidRPr="00A90962" w:rsidRDefault="00A90962" w:rsidP="00A909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6" w:space="0" w:color="C8CED3"/>
              <w:right w:val="single" w:sz="4" w:space="0" w:color="C8CED3"/>
            </w:tcBorders>
            <w:shd w:val="clear" w:color="auto" w:fill="23282C"/>
            <w:hideMark/>
          </w:tcPr>
          <w:p w:rsidR="00A90962" w:rsidRPr="00A90962" w:rsidRDefault="00A90962" w:rsidP="00A909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 de Saída</w:t>
            </w:r>
          </w:p>
        </w:tc>
      </w:tr>
      <w:tr w:rsidR="00A90962" w:rsidRPr="00A90962" w:rsidTr="00A90962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90962" w:rsidRPr="00A90962" w:rsidRDefault="00A90962" w:rsidP="00A909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400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90962" w:rsidRPr="00A90962" w:rsidRDefault="00A90962" w:rsidP="00A909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1 ano(s)</w:t>
            </w: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 xml:space="preserve">1 </w:t>
            </w:r>
            <w:proofErr w:type="spellStart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mes</w:t>
            </w:r>
            <w:proofErr w:type="spellEnd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(</w:t>
            </w:r>
            <w:proofErr w:type="spellStart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es</w:t>
            </w:r>
            <w:proofErr w:type="spellEnd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)</w:t>
            </w: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5 dia(s)</w:t>
            </w:r>
          </w:p>
        </w:tc>
      </w:tr>
    </w:tbl>
    <w:p w:rsidR="00A90962" w:rsidRPr="00A90962" w:rsidRDefault="00A90962" w:rsidP="00A90962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F353A"/>
          <w:sz w:val="13"/>
          <w:szCs w:val="13"/>
          <w:lang w:eastAsia="pt-BR"/>
        </w:rPr>
      </w:pPr>
    </w:p>
    <w:tbl>
      <w:tblPr>
        <w:tblW w:w="3510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16"/>
        <w:gridCol w:w="2494"/>
      </w:tblGrid>
      <w:tr w:rsidR="00A90962" w:rsidRPr="00A90962" w:rsidTr="00A90962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90962" w:rsidRPr="00A90962" w:rsidRDefault="00A90962" w:rsidP="00A909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800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90962" w:rsidRPr="00A90962" w:rsidRDefault="00A90962" w:rsidP="00A909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2 ano(s)</w:t>
            </w: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 xml:space="preserve">2 </w:t>
            </w:r>
            <w:proofErr w:type="spellStart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mes</w:t>
            </w:r>
            <w:proofErr w:type="spellEnd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(</w:t>
            </w:r>
            <w:proofErr w:type="spellStart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es</w:t>
            </w:r>
            <w:proofErr w:type="spellEnd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)</w:t>
            </w: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10 dia(s)</w:t>
            </w:r>
          </w:p>
        </w:tc>
      </w:tr>
    </w:tbl>
    <w:p w:rsidR="00A90962" w:rsidRPr="00A90962" w:rsidRDefault="00A90962" w:rsidP="00A90962">
      <w:pPr>
        <w:shd w:val="clear" w:color="auto" w:fill="D7DBDE"/>
        <w:spacing w:after="0" w:line="240" w:lineRule="auto"/>
        <w:rPr>
          <w:rFonts w:ascii="Arial" w:eastAsia="Times New Roman" w:hAnsi="Arial" w:cs="Arial"/>
          <w:vanish/>
          <w:color w:val="2F353A"/>
          <w:sz w:val="13"/>
          <w:szCs w:val="13"/>
          <w:lang w:eastAsia="pt-BR"/>
        </w:rPr>
      </w:pPr>
    </w:p>
    <w:tbl>
      <w:tblPr>
        <w:tblW w:w="3510" w:type="dxa"/>
        <w:tblBorders>
          <w:top w:val="single" w:sz="4" w:space="0" w:color="C8CED3"/>
          <w:left w:val="single" w:sz="4" w:space="0" w:color="C8CED3"/>
          <w:bottom w:val="single" w:sz="4" w:space="0" w:color="C8CED3"/>
          <w:right w:val="single" w:sz="4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2"/>
        <w:gridCol w:w="2738"/>
      </w:tblGrid>
      <w:tr w:rsidR="00A90962" w:rsidRPr="00A90962" w:rsidTr="00A90962"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90962" w:rsidRPr="00A90962" w:rsidRDefault="00A90962" w:rsidP="00A909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0" w:type="auto"/>
            <w:tcBorders>
              <w:top w:val="single" w:sz="4" w:space="0" w:color="C8CED3"/>
              <w:left w:val="single" w:sz="4" w:space="0" w:color="C8CED3"/>
              <w:bottom w:val="single" w:sz="4" w:space="0" w:color="C8CED3"/>
              <w:right w:val="single" w:sz="4" w:space="0" w:color="C8CED3"/>
            </w:tcBorders>
            <w:shd w:val="clear" w:color="auto" w:fill="EBECEE"/>
            <w:hideMark/>
          </w:tcPr>
          <w:p w:rsidR="00A90962" w:rsidRPr="00A90962" w:rsidRDefault="00A90962" w:rsidP="00A9096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0 ano(s)</w:t>
            </w: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 xml:space="preserve">1 </w:t>
            </w:r>
            <w:proofErr w:type="spellStart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mes</w:t>
            </w:r>
            <w:proofErr w:type="spellEnd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(</w:t>
            </w:r>
            <w:proofErr w:type="spellStart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es</w:t>
            </w:r>
            <w:proofErr w:type="spellEnd"/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)</w:t>
            </w:r>
            <w:r w:rsidRPr="00A90962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br/>
              <w:t>0 dia(s)</w:t>
            </w:r>
          </w:p>
        </w:tc>
      </w:tr>
    </w:tbl>
    <w:p w:rsidR="00552FEE" w:rsidRDefault="00552FEE"/>
    <w:p w:rsidR="00A90962" w:rsidRDefault="00A90962">
      <w:r>
        <w:br w:type="page"/>
      </w:r>
    </w:p>
    <w:p w:rsidR="00A90962" w:rsidRPr="00A90962" w:rsidRDefault="00A90962" w:rsidP="00A90962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lastRenderedPageBreak/>
        <w:t>Todas as entradas e saída dos algoritmos são utilizados o STDIN e STDOUT de cada linguagem, abaixo tem algumas dicas de como utilizar cada STDIN e STDOUT de cada linguagem.</w:t>
      </w:r>
    </w:p>
    <w:p w:rsidR="00A90962" w:rsidRPr="00A90962" w:rsidRDefault="00A90962" w:rsidP="00A90962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pt-BR"/>
        </w:rPr>
      </w:pPr>
      <w:r w:rsidRPr="00A90962">
        <w:rPr>
          <w:rFonts w:ascii="Times New Roman" w:eastAsia="Times New Roman" w:hAnsi="Times New Roman" w:cs="Times New Roman"/>
          <w:sz w:val="40"/>
          <w:szCs w:val="24"/>
          <w:lang w:eastAsia="pt-BR"/>
        </w:rPr>
        <w:pict>
          <v:rect id="_x0000_i1025" style="width:0;height:0" o:hrstd="t" o:hrnoshade="t" o:hr="t" fillcolor="#2f353a" stroked="f"/>
        </w:pic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JavaScript</w:t>
      </w:r>
      <w:proofErr w:type="spellEnd"/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Em </w:t>
      </w:r>
      <w:proofErr w:type="spellStart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JavaScript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 as funções de STDIN e STDOUT respectivamente </w:t>
      </w:r>
      <w:proofErr w:type="spellStart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são</w:t>
      </w:r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gets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 e </w:t>
      </w:r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console.</w:t>
      </w: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log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, a função </w:t>
      </w:r>
      <w:proofErr w:type="spellStart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gets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 é implementada internamente para auxiliar a entrada dos dados.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Exemplo: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let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line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=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gets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(); // Retorna a próxima linha de entrada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console.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log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line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); // Imprime o dado</w:t>
      </w:r>
    </w:p>
    <w:p w:rsidR="00A90962" w:rsidRPr="00A90962" w:rsidRDefault="00A90962" w:rsidP="00A90962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pt-BR"/>
        </w:rPr>
      </w:pPr>
      <w:r w:rsidRPr="00A90962">
        <w:rPr>
          <w:rFonts w:ascii="Times New Roman" w:eastAsia="Times New Roman" w:hAnsi="Times New Roman" w:cs="Times New Roman"/>
          <w:sz w:val="40"/>
          <w:szCs w:val="24"/>
          <w:lang w:eastAsia="pt-BR"/>
        </w:rPr>
        <w:pict>
          <v:rect id="_x0000_i1026" style="width:0;height:0" o:hrstd="t" o:hrnoshade="t" o:hr="t" fillcolor="#2f353a" stroked="f"/>
        </w:pic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Java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Em Java existe várias formas de implementar o STDIN e STDOUT recomendamos utilizar </w:t>
      </w: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BufferedReader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 para o STDIN e o </w:t>
      </w:r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System.</w:t>
      </w: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out.println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 para o STDOUT.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Exemplo: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BufferedReader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br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=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new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BufferedReader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new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InputStreamReader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(System.in));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StringTokenizer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=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new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StringTokenizer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br.readLine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()); // Lê a linha de entrada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int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a =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Integer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.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parseInt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.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nextToken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());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System.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out.println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(a); // Imprime o dado</w:t>
      </w:r>
    </w:p>
    <w:p w:rsidR="00A90962" w:rsidRPr="00A90962" w:rsidRDefault="00A90962" w:rsidP="00A90962">
      <w:pPr>
        <w:spacing w:after="0" w:line="240" w:lineRule="auto"/>
        <w:rPr>
          <w:rFonts w:ascii="Times New Roman" w:eastAsia="Times New Roman" w:hAnsi="Times New Roman" w:cs="Times New Roman"/>
          <w:sz w:val="40"/>
          <w:szCs w:val="24"/>
          <w:lang w:eastAsia="pt-BR"/>
        </w:rPr>
      </w:pPr>
      <w:r w:rsidRPr="00A90962">
        <w:rPr>
          <w:rFonts w:ascii="Times New Roman" w:eastAsia="Times New Roman" w:hAnsi="Times New Roman" w:cs="Times New Roman"/>
          <w:sz w:val="40"/>
          <w:szCs w:val="24"/>
          <w:lang w:eastAsia="pt-BR"/>
        </w:rPr>
        <w:pict>
          <v:rect id="_x0000_i1027" style="width:0;height:0" o:hrstd="t" o:hrnoshade="t" o:hr="t" fillcolor="#2f353a" stroked="f"/>
        </w:pic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Python</w:t>
      </w:r>
      <w:proofErr w:type="spellEnd"/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Em </w:t>
      </w:r>
      <w:proofErr w:type="spellStart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Python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 xml:space="preserve"> existe várias formas de implementar o STDIN e STDOUT recomendamos utilizar </w:t>
      </w: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sys</w:t>
      </w:r>
      <w:proofErr w:type="spellEnd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.</w:t>
      </w: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stdin</w:t>
      </w:r>
      <w:proofErr w:type="spellEnd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.</w:t>
      </w: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readline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 para o STDIN e o </w:t>
      </w:r>
      <w:proofErr w:type="spellStart"/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print</w:t>
      </w:r>
      <w:proofErr w:type="spellEnd"/>
      <w:r w:rsidRPr="00A90962">
        <w:rPr>
          <w:rFonts w:ascii="Arial" w:eastAsia="Times New Roman" w:hAnsi="Arial" w:cs="Arial"/>
          <w:color w:val="2F353A"/>
          <w:sz w:val="20"/>
          <w:szCs w:val="13"/>
          <w:lang w:eastAsia="pt-BR"/>
        </w:rPr>
        <w:t> para o STDOUT.</w:t>
      </w:r>
    </w:p>
    <w:p w:rsidR="00A90962" w:rsidRPr="00A90962" w:rsidRDefault="00A90962" w:rsidP="00A9096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0"/>
          <w:szCs w:val="13"/>
          <w:lang w:eastAsia="pt-BR"/>
        </w:rPr>
      </w:pPr>
      <w:r w:rsidRPr="00A90962">
        <w:rPr>
          <w:rFonts w:ascii="Arial" w:eastAsia="Times New Roman" w:hAnsi="Arial" w:cs="Arial"/>
          <w:b/>
          <w:bCs/>
          <w:color w:val="2F353A"/>
          <w:sz w:val="20"/>
          <w:lang w:eastAsia="pt-BR"/>
        </w:rPr>
        <w:t>Exemplo: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import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sys</w:t>
      </w:r>
      <w:proofErr w:type="spellEnd"/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 xml:space="preserve">a = 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int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sys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.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stdin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.</w:t>
      </w: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readline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()) // Lê a linha de entrada</w:t>
      </w:r>
    </w:p>
    <w:p w:rsidR="00A90962" w:rsidRPr="00A90962" w:rsidRDefault="00A90962" w:rsidP="00A90962">
      <w:pPr>
        <w:shd w:val="clear" w:color="auto" w:fill="CCCC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</w:pPr>
      <w:proofErr w:type="spellStart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print</w:t>
      </w:r>
      <w:proofErr w:type="spellEnd"/>
      <w:r w:rsidRPr="00A90962">
        <w:rPr>
          <w:rFonts w:ascii="Consolas" w:eastAsia="Times New Roman" w:hAnsi="Consolas" w:cs="Consolas"/>
          <w:color w:val="23282C"/>
          <w:sz w:val="18"/>
          <w:szCs w:val="11"/>
          <w:lang w:eastAsia="pt-BR"/>
        </w:rPr>
        <w:t>(a); // Imprime o dado</w:t>
      </w:r>
    </w:p>
    <w:p w:rsidR="00A90962" w:rsidRDefault="00A90962">
      <w:r>
        <w:br w:type="page"/>
      </w:r>
    </w:p>
    <w:p w:rsidR="00A90962" w:rsidRDefault="00A90962" w:rsidP="00A90962">
      <w:pPr>
        <w:spacing w:after="0"/>
      </w:pPr>
      <w:r>
        <w:lastRenderedPageBreak/>
        <w:t xml:space="preserve">// a função </w:t>
      </w:r>
      <w:proofErr w:type="spellStart"/>
      <w:r>
        <w:t>gets</w:t>
      </w:r>
      <w:proofErr w:type="spellEnd"/>
      <w:r>
        <w:t xml:space="preserve"> é implementada dentro do sistema para ler as entradas(inputs) dos dados</w:t>
      </w:r>
    </w:p>
    <w:p w:rsidR="00A90962" w:rsidRDefault="00A90962" w:rsidP="00A90962">
      <w:pPr>
        <w:spacing w:after="0"/>
      </w:pPr>
      <w:r>
        <w:t>// Abaixo segue um exemplo de código que você pode ou não utilizar</w:t>
      </w:r>
    </w:p>
    <w:p w:rsidR="00A90962" w:rsidRDefault="00A90962" w:rsidP="00A90962">
      <w:pPr>
        <w:spacing w:after="0"/>
      </w:pPr>
    </w:p>
    <w:p w:rsidR="00A90962" w:rsidRDefault="00A90962" w:rsidP="00A90962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totalDeDias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A90962" w:rsidRDefault="00A90962" w:rsidP="00A90962">
      <w:pPr>
        <w:spacing w:after="0"/>
      </w:pPr>
    </w:p>
    <w:p w:rsidR="00A90962" w:rsidRDefault="00A90962" w:rsidP="00A90962">
      <w:pPr>
        <w:spacing w:after="0"/>
      </w:pPr>
      <w:proofErr w:type="spellStart"/>
      <w:r>
        <w:t>let</w:t>
      </w:r>
      <w:proofErr w:type="spellEnd"/>
      <w:r>
        <w:t xml:space="preserve"> </w:t>
      </w:r>
      <w:proofErr w:type="spellStart"/>
      <w:r>
        <w:t>qtdAnos</w:t>
      </w:r>
      <w:proofErr w:type="spellEnd"/>
      <w:r>
        <w:t xml:space="preserve">, </w:t>
      </w:r>
      <w:proofErr w:type="spellStart"/>
      <w:r>
        <w:t>qtdMeses</w:t>
      </w:r>
      <w:proofErr w:type="spellEnd"/>
      <w:r>
        <w:t>;</w:t>
      </w:r>
    </w:p>
    <w:p w:rsidR="00A90962" w:rsidRDefault="00A90962" w:rsidP="00A90962">
      <w:pPr>
        <w:spacing w:after="0"/>
      </w:pPr>
    </w:p>
    <w:p w:rsidR="00A90962" w:rsidRDefault="00A90962" w:rsidP="00A90962">
      <w:pPr>
        <w:spacing w:after="0"/>
      </w:pPr>
      <w:proofErr w:type="spellStart"/>
      <w:r>
        <w:t>qtdAnos</w:t>
      </w:r>
      <w:proofErr w:type="spellEnd"/>
      <w:r>
        <w:t xml:space="preserve"> = </w:t>
      </w:r>
      <w:proofErr w:type="spellStart"/>
      <w:r>
        <w:t>parseInt</w:t>
      </w:r>
      <w:proofErr w:type="spellEnd"/>
      <w:r>
        <w:t>(          );</w:t>
      </w:r>
    </w:p>
    <w:p w:rsidR="00A90962" w:rsidRDefault="00A90962" w:rsidP="00A90962">
      <w:pPr>
        <w:spacing w:after="0"/>
      </w:pPr>
      <w:proofErr w:type="spellStart"/>
      <w:r>
        <w:t>totalDeDias</w:t>
      </w:r>
      <w:proofErr w:type="spellEnd"/>
      <w:r>
        <w:t xml:space="preserve">= </w:t>
      </w:r>
      <w:proofErr w:type="spellStart"/>
      <w:r>
        <w:t>totalDeDias</w:t>
      </w:r>
      <w:proofErr w:type="spellEnd"/>
      <w:r>
        <w:t xml:space="preserve"> %       ;</w:t>
      </w:r>
    </w:p>
    <w:p w:rsidR="00A90962" w:rsidRDefault="00A90962" w:rsidP="00A90962">
      <w:pPr>
        <w:spacing w:after="0"/>
      </w:pPr>
    </w:p>
    <w:p w:rsidR="00A90962" w:rsidRDefault="00A90962" w:rsidP="00A90962">
      <w:pPr>
        <w:spacing w:after="0"/>
      </w:pPr>
      <w:proofErr w:type="spellStart"/>
      <w:r>
        <w:t>qtdMeses</w:t>
      </w:r>
      <w:proofErr w:type="spellEnd"/>
      <w:r>
        <w:t xml:space="preserve">= </w:t>
      </w:r>
      <w:proofErr w:type="spellStart"/>
      <w:r>
        <w:t>parseInt</w:t>
      </w:r>
      <w:proofErr w:type="spellEnd"/>
      <w:r>
        <w:t>(             );</w:t>
      </w:r>
    </w:p>
    <w:p w:rsidR="00A90962" w:rsidRDefault="00A90962" w:rsidP="00A90962">
      <w:pPr>
        <w:spacing w:after="0"/>
      </w:pPr>
      <w:proofErr w:type="spellStart"/>
      <w:r>
        <w:t>totalDeDias</w:t>
      </w:r>
      <w:proofErr w:type="spellEnd"/>
      <w:r>
        <w:t>=                            ;</w:t>
      </w:r>
    </w:p>
    <w:p w:rsidR="00A90962" w:rsidRDefault="00A90962" w:rsidP="00A90962">
      <w:pPr>
        <w:spacing w:after="0"/>
      </w:pPr>
    </w:p>
    <w:p w:rsidR="00A90962" w:rsidRDefault="00A90962" w:rsidP="00A90962">
      <w:pPr>
        <w:spacing w:after="0"/>
      </w:pPr>
      <w:proofErr w:type="spellStart"/>
      <w:r>
        <w:t>let</w:t>
      </w:r>
      <w:proofErr w:type="spellEnd"/>
      <w:r>
        <w:t xml:space="preserve"> resultado = (</w:t>
      </w:r>
      <w:proofErr w:type="spellStart"/>
      <w:r>
        <w:t>qtdAnos</w:t>
      </w:r>
      <w:proofErr w:type="spellEnd"/>
      <w:r>
        <w:t xml:space="preserve"> + " ano(s) " + '\n' + </w:t>
      </w:r>
    </w:p>
    <w:p w:rsidR="00A90962" w:rsidRDefault="00A90962" w:rsidP="00A90962">
      <w:pPr>
        <w:spacing w:after="0"/>
      </w:pPr>
      <w:proofErr w:type="spellStart"/>
      <w:r>
        <w:t>qtdMeses</w:t>
      </w:r>
      <w:proofErr w:type="spellEnd"/>
      <w:r>
        <w:t xml:space="preserve"> +" </w:t>
      </w:r>
      <w:proofErr w:type="spellStart"/>
      <w:r>
        <w:t>mes</w:t>
      </w:r>
      <w:proofErr w:type="spellEnd"/>
      <w:r>
        <w:t>(</w:t>
      </w:r>
      <w:proofErr w:type="spellStart"/>
      <w:r>
        <w:t>es</w:t>
      </w:r>
      <w:proofErr w:type="spellEnd"/>
      <w:r>
        <w:t>)" + '\n' +</w:t>
      </w:r>
    </w:p>
    <w:p w:rsidR="00A90962" w:rsidRDefault="00A90962" w:rsidP="00A90962">
      <w:pPr>
        <w:spacing w:after="0"/>
      </w:pPr>
      <w:proofErr w:type="spellStart"/>
      <w:r>
        <w:t>totalDeDias</w:t>
      </w:r>
      <w:proofErr w:type="spellEnd"/>
      <w:r>
        <w:t xml:space="preserve"> + " dia(s)");</w:t>
      </w:r>
    </w:p>
    <w:p w:rsidR="00A90962" w:rsidRDefault="00A90962" w:rsidP="00A90962">
      <w:pPr>
        <w:spacing w:after="0"/>
      </w:pPr>
    </w:p>
    <w:p w:rsidR="00A90962" w:rsidRDefault="00A90962" w:rsidP="00A90962">
      <w:pPr>
        <w:spacing w:after="0"/>
      </w:pPr>
      <w:proofErr w:type="spellStart"/>
      <w:r>
        <w:t>print</w:t>
      </w:r>
      <w:proofErr w:type="spellEnd"/>
      <w:r>
        <w:t>(resultado);</w:t>
      </w:r>
    </w:p>
    <w:sectPr w:rsidR="00A90962" w:rsidSect="00552F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90962"/>
    <w:rsid w:val="00552FEE"/>
    <w:rsid w:val="00A90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FEE"/>
  </w:style>
  <w:style w:type="paragraph" w:styleId="Ttulo2">
    <w:name w:val="heading 2"/>
    <w:basedOn w:val="Normal"/>
    <w:link w:val="Ttulo2Char"/>
    <w:uiPriority w:val="9"/>
    <w:qFormat/>
    <w:rsid w:val="00A909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9096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A9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b-1">
    <w:name w:val="mb-1"/>
    <w:basedOn w:val="Normal"/>
    <w:rsid w:val="00A90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9096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09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0962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068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130886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79546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2097">
          <w:marLeft w:val="-137"/>
          <w:marRight w:val="-13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339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Arnaud</dc:creator>
  <cp:lastModifiedBy>Leonardo Arnaud</cp:lastModifiedBy>
  <cp:revision>1</cp:revision>
  <dcterms:created xsi:type="dcterms:W3CDTF">2022-05-09T13:12:00Z</dcterms:created>
  <dcterms:modified xsi:type="dcterms:W3CDTF">2022-05-09T13:14:00Z</dcterms:modified>
</cp:coreProperties>
</file>