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276" w:firstLine="0"/>
        <w:rPr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96035" cy="445135"/>
            <wp:effectExtent b="0" l="0" r="0" t="0"/>
            <wp:docPr descr="Description: mktg$:MKTG:1 - Desenvolvimento:CAMPANHA 2016:NOVA IDENTIDADE CEUNSP E COLÉGIOS:CEUNSP:LOGO:PNG:ceunsp_pref_pos.png" id="1" name="image1.png"/>
            <a:graphic>
              <a:graphicData uri="http://schemas.openxmlformats.org/drawingml/2006/picture">
                <pic:pic>
                  <pic:nvPicPr>
                    <pic:cNvPr descr="Description: mktg$:MKTG:1 - Desenvolvimento:CAMPANHA 2016:NOVA IDENTIDADE CEUNSP E COLÉGIOS:CEUNSP:LOGO:PNG:ceunsp_pref_pos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44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2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de desenvolvimento de software com três módulos interativos e simuladores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CEUNSP/2024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bi7dqff7n6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Objetivo do Projeto</w:t>
              <w:tab/>
            </w:r>
          </w:hyperlink>
          <w:r w:rsidDel="00000000" w:rsidR="00000000" w:rsidRPr="00000000">
            <w:fldChar w:fldCharType="begin"/>
            <w:instrText xml:space="preserve"> PAGEREF _pbi7dqff7n6p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1c6adjyi6s8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Lições Aprendidas</w:t>
              <w:tab/>
            </w:r>
          </w:hyperlink>
          <w:r w:rsidDel="00000000" w:rsidR="00000000" w:rsidRPr="00000000">
            <w:fldChar w:fldCharType="begin"/>
            <w:instrText xml:space="preserve"> PAGEREF _1c6adjyi6s8w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jc9bn150d4n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 que teríamos feito de diferente</w:t>
              <w:tab/>
            </w:r>
          </w:hyperlink>
          <w:r w:rsidDel="00000000" w:rsidR="00000000" w:rsidRPr="00000000">
            <w:fldChar w:fldCharType="begin"/>
            <w:instrText xml:space="preserve"> PAGEREF _jc9bn150d4n7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qb00g39gb6x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Rotina de Testes</w:t>
              <w:tab/>
            </w:r>
          </w:hyperlink>
          <w:r w:rsidDel="00000000" w:rsidR="00000000" w:rsidRPr="00000000">
            <w:fldChar w:fldCharType="begin"/>
            <w:instrText xml:space="preserve"> PAGEREF _qb00g39gb6x7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3aw6k575mp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Testes de Aceitação</w:t>
              <w:tab/>
            </w:r>
          </w:hyperlink>
          <w:r w:rsidDel="00000000" w:rsidR="00000000" w:rsidRPr="00000000">
            <w:fldChar w:fldCharType="begin"/>
            <w:instrText xml:space="preserve"> PAGEREF _3aw6k575mp1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360" w:lineRule="auto"/>
            <w:ind w:left="720" w:firstLine="0"/>
            <w:rPr>
              <w:color w:val="000000"/>
              <w:u w:val="none"/>
            </w:rPr>
          </w:pPr>
          <w:hyperlink w:anchor="_c7790pi30ic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Teste de Aceitação 1:</w:t>
              <w:tab/>
            </w:r>
          </w:hyperlink>
          <w:r w:rsidDel="00000000" w:rsidR="00000000" w:rsidRPr="00000000">
            <w:fldChar w:fldCharType="begin"/>
            <w:instrText xml:space="preserve"> PAGEREF _c7790pi30ic8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360" w:lineRule="auto"/>
            <w:ind w:left="720" w:firstLine="0"/>
            <w:rPr>
              <w:color w:val="000000"/>
              <w:u w:val="none"/>
            </w:rPr>
          </w:pPr>
          <w:hyperlink w:anchor="_d52i3mqu71g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Teste de Aceitação 2:</w:t>
              <w:tab/>
            </w:r>
          </w:hyperlink>
          <w:r w:rsidDel="00000000" w:rsidR="00000000" w:rsidRPr="00000000">
            <w:fldChar w:fldCharType="begin"/>
            <w:instrText xml:space="preserve"> PAGEREF _d52i3mqu71gd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p7untvzgpup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Testes Unitários</w:t>
              <w:tab/>
            </w:r>
          </w:hyperlink>
          <w:r w:rsidDel="00000000" w:rsidR="00000000" w:rsidRPr="00000000">
            <w:fldChar w:fldCharType="begin"/>
            <w:instrText xml:space="preserve"> PAGEREF _p7untvzgpupz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360" w:lineRule="auto"/>
            <w:ind w:left="720" w:firstLine="0"/>
            <w:rPr>
              <w:color w:val="000000"/>
              <w:u w:val="none"/>
            </w:rPr>
          </w:pPr>
          <w:hyperlink w:anchor="_xx8u1ntgazp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Teste Unitário 1:</w:t>
              <w:tab/>
            </w:r>
          </w:hyperlink>
          <w:r w:rsidDel="00000000" w:rsidR="00000000" w:rsidRPr="00000000">
            <w:fldChar w:fldCharType="begin"/>
            <w:instrText xml:space="preserve"> PAGEREF _xx8u1ntgazpi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360" w:lineRule="auto"/>
            <w:ind w:left="720" w:firstLine="0"/>
            <w:rPr>
              <w:color w:val="000000"/>
              <w:u w:val="none"/>
            </w:rPr>
          </w:pPr>
          <w:hyperlink w:anchor="_vnr5j77afg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Teste Unitário 2:</w:t>
              <w:tab/>
            </w:r>
          </w:hyperlink>
          <w:r w:rsidDel="00000000" w:rsidR="00000000" w:rsidRPr="00000000">
            <w:fldChar w:fldCharType="begin"/>
            <w:instrText xml:space="preserve"> PAGEREF _vnr5j77afg0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360" w:lineRule="auto"/>
            <w:ind w:left="720" w:firstLine="0"/>
            <w:rPr>
              <w:color w:val="000000"/>
              <w:u w:val="none"/>
            </w:rPr>
          </w:pPr>
          <w:hyperlink w:anchor="_9qfbdmqz17r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Teste Unitário 3:</w:t>
              <w:tab/>
            </w:r>
          </w:hyperlink>
          <w:r w:rsidDel="00000000" w:rsidR="00000000" w:rsidRPr="00000000">
            <w:fldChar w:fldCharType="begin"/>
            <w:instrText xml:space="preserve"> PAGEREF _9qfbdmqz17rf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kqs42o39kgj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Bugs (and not features)</w:t>
              <w:tab/>
            </w:r>
          </w:hyperlink>
          <w:r w:rsidDel="00000000" w:rsidR="00000000" w:rsidRPr="00000000">
            <w:fldChar w:fldCharType="begin"/>
            <w:instrText xml:space="preserve"> PAGEREF _kqs42o39kgj7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hfa2zbwx5o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Desafios</w:t>
              <w:tab/>
            </w:r>
          </w:hyperlink>
          <w:r w:rsidDel="00000000" w:rsidR="00000000" w:rsidRPr="00000000">
            <w:fldChar w:fldCharType="begin"/>
            <w:instrText xml:space="preserve"> PAGEREF _hfa2zbwx5om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baf2kjz4mha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Principais Desafios Enfrentados</w:t>
              <w:tab/>
            </w:r>
          </w:hyperlink>
          <w:r w:rsidDel="00000000" w:rsidR="00000000" w:rsidRPr="00000000">
            <w:fldChar w:fldCharType="begin"/>
            <w:instrText xml:space="preserve"> PAGEREF _baf2kjz4mhao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si9kjubx20k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Conclusões e Lições Aprendidas</w:t>
              <w:tab/>
            </w:r>
          </w:hyperlink>
          <w:r w:rsidDel="00000000" w:rsidR="00000000" w:rsidRPr="00000000">
            <w:fldChar w:fldCharType="begin"/>
            <w:instrText xml:space="preserve"> PAGEREF _si9kjubx20k7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wruvq2sq8gn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pbi7dqff7n6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 do Projeto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Desenvolver uma solução integrada composta por três módulos interativos e simuladores: um para a seleção de bombas adequadas em sistemas de bombeamento, outro para a análise de trocadores de calor e o terceiro para o controle de pressão e cálculo da perda de carga em redes de tubulação. O objetivo é fornecer uma ferramenta prática e acessível para engenheiros, estudantes e profissionais da área, facilitando o entendimento e a aplicação de conceitos fundamentais de engenharia, como a escolha de equipamentos, troca térmica e controle de pressões em sistemas fluidos, por meio de simulações baseadas em variáveis chave.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="360" w:lineRule="auto"/>
        <w:jc w:val="both"/>
        <w:rPr/>
      </w:pPr>
      <w:bookmarkStart w:colFirst="0" w:colLast="0" w:name="_1c6adjyi6s8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Lições Aprendidas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Foi de grande importância o conhecimento adquirido sobre a praticidade dos diagramas na elaboração de projetos e no desenvolvimento de novos softwares.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jc9bn150d4n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 que teríamos feito de diferente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Definição de papéis:</w:t>
      </w:r>
      <w:r w:rsidDel="00000000" w:rsidR="00000000" w:rsidRPr="00000000">
        <w:rPr>
          <w:rtl w:val="0"/>
        </w:rPr>
        <w:t xml:space="preserve"> Teríamos definido com antecedência os papéis e responsabilidades de cada membro da equipe, promovendo relações profissionais mais eficazes.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Colaboração remota:</w:t>
      </w:r>
      <w:r w:rsidDel="00000000" w:rsidR="00000000" w:rsidRPr="00000000">
        <w:rPr>
          <w:rtl w:val="0"/>
        </w:rPr>
        <w:t xml:space="preserve"> Valorizamos o empenho dos membros que contribuíram remotamente, coordenando as tarefas pelo WhatsApp, mesmo quando não puderam comparecer presencialmente às aulas.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Integração ao GitHub:</w:t>
      </w:r>
      <w:r w:rsidDel="00000000" w:rsidR="00000000" w:rsidRPr="00000000">
        <w:rPr>
          <w:rtl w:val="0"/>
        </w:rPr>
        <w:t xml:space="preserve"> Tivemos desafios com a adição tardia de membros à plataforma GitHub, incluindo um integrante que entrou apenas em novembro.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Rotina de Testes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="360" w:lineRule="auto"/>
        <w:ind w:left="720" w:hanging="360"/>
        <w:jc w:val="both"/>
        <w:rPr/>
      </w:pPr>
      <w:bookmarkStart w:colFirst="0" w:colLast="0" w:name="_3aw6k575mp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="36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c7790pi30ic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Teste de Aceitação 1: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História de Usuário:</w:t>
      </w:r>
      <w:r w:rsidDel="00000000" w:rsidR="00000000" w:rsidRPr="00000000">
        <w:rPr>
          <w:rtl w:val="0"/>
        </w:rPr>
        <w:t xml:space="preserve"> Como um engenheiro, quero poder simular o desempenho de um sistema de bombeamento, para verificar sua eficiência e possíveis pontos de falha.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Critérios de Aceitação:</w:t>
      </w:r>
      <w:r w:rsidDel="00000000" w:rsidR="00000000" w:rsidRPr="00000000">
        <w:rPr>
          <w:rtl w:val="0"/>
        </w:rPr>
        <w:t xml:space="preserve"> O software deve permitir a configuração de parâmetros como vazão, pressão e tipo de bomba, e deve gerar uma simulação de desempenho com resultados visíveis, como gráficos e dados de saída.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Seleção dos parâmetros do sistema de bombeamento (vazão, pressão, tipo de bomba, etc.).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gera uma simulação precisa e os resultados devem ser apresentados em gráficos claros e tabelas com os valores de desempenho.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="36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d52i3mqu71g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Teste de Aceitação 2: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História de Usuário:</w:t>
      </w:r>
      <w:r w:rsidDel="00000000" w:rsidR="00000000" w:rsidRPr="00000000">
        <w:rPr>
          <w:rtl w:val="0"/>
        </w:rPr>
        <w:t xml:space="preserve"> Como um engenheiro de processos, quero simular o sistema de troca térmica, para verificar como o calor é transferido entre os fluidos e ajustar os parâmetros conforme necessário.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Critérios de Aceitação:</w:t>
      </w:r>
      <w:r w:rsidDel="00000000" w:rsidR="00000000" w:rsidRPr="00000000">
        <w:rPr>
          <w:rtl w:val="0"/>
        </w:rPr>
        <w:t xml:space="preserve"> O software deve permitir a inserção dos dados térmicos dos fluidos e da troca de calor, gerando resultados de eficiência do sistema.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Inserção dos dados térmicos (temperatura, tipo de fluido, taxa de transferência de calor, etc.).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software calcula a eficiência do sistema e exibe os resultados da troca térmica, com recomendações sobre ajustes necessários para melhorar a performance.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36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p7untvzgpup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Testes Unitários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="36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xx8u1ntgazp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Teste Unitário 1: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a funcionalidade do módulo de simulação de bombas.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Inserir valores típicos para as variáveis de bomba (vazão, pressão, potência, tipo de bomba) e iniciar a simulação.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software deve gerar uma simulação do desempenho da bomba, mostrando o gráfico de eficiência e os dados de vazão e pressão.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="36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vnr5j77afg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Teste Unitário 2: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Validar a simulação da troca térmica no software.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Inserir as condições de operação do sistema de troca térmica (temperatura, pressão, fluxo de fluido) e iniciar a simulação.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sistema deve calcular e exibir a eficiência da troca térmica e sugerir possíveis ajustes de parâmetros.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="36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9qfbdmqz17r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Teste Unitário 3: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Validar a integração dos módulos de bombeamento e troca térmica no software.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Inserir dados inter-relacionados entre os dois sistemas (por exemplo, como a vazão da bomba afeta a troca térmica) e iniciar a simulação conjunta.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O software deve ser capaz de processar ambos os sistemas em conjunto e apresentar uma simulação integrada com dados combinados.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="36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kqs42o39kgj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Bugs (and not features)</w:t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Bug 1:</w:t>
      </w:r>
      <w:r w:rsidDel="00000000" w:rsidR="00000000" w:rsidRPr="00000000">
        <w:rPr>
          <w:rtl w:val="0"/>
        </w:rPr>
        <w:t xml:space="preserve"> Durante a simulação da bomba, ao ajustar a pressão e a vazão simultaneamente, o software travou, impedindo que a simulação fosse concluída.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Identificar o conflito de parâmetros e corrigir o código para permitir ajustes simultâneos de pressão e vazão.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Bug 2:</w:t>
      </w:r>
      <w:r w:rsidDel="00000000" w:rsidR="00000000" w:rsidRPr="00000000">
        <w:rPr>
          <w:rtl w:val="0"/>
        </w:rPr>
        <w:t xml:space="preserve"> A funcionalidade de exportação dos gráficos de desempenho das bombas estava gerando imagens distorcidas, impossibilitando o uso dos dados simulados para relatórios.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Corrigir a funcionalidade de exportação para gerar gráficos em alta qualidade, em formatos como PNG ou PDF.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Bug 3: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card pulsando acima do esperado</w:t>
      </w:r>
      <w:r w:rsidDel="00000000" w:rsidR="00000000" w:rsidRPr="00000000">
        <w:rPr>
          <w:rtl w:val="0"/>
        </w:rPr>
        <w:t xml:space="preserve"> quando o mouse passa por cima, causando uma sensação de instabilidade visual.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Ajustar a animação de hover do card para garantir que ela não cause um movimento excessivo ou interrupções visuais.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Bug 4: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largura do site mudando</w:t>
      </w:r>
      <w:r w:rsidDel="00000000" w:rsidR="00000000" w:rsidRPr="00000000">
        <w:rPr>
          <w:rtl w:val="0"/>
        </w:rPr>
        <w:t xml:space="preserve"> ao retirar texto, comprometendo a experiência do usuário ao navegar pelo sistema.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Implementar ajustes no layout responsivo para garantir que a largura da página permaneça estável independentemente do conteúdo.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Bug 5: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primeiro protótipo de gráfico</w:t>
      </w:r>
      <w:r w:rsidDel="00000000" w:rsidR="00000000" w:rsidRPr="00000000">
        <w:rPr>
          <w:rtl w:val="0"/>
        </w:rPr>
        <w:t xml:space="preserve"> estava </w:t>
      </w:r>
      <w:r w:rsidDel="00000000" w:rsidR="00000000" w:rsidRPr="00000000">
        <w:rPr>
          <w:b w:val="1"/>
          <w:rtl w:val="0"/>
        </w:rPr>
        <w:t xml:space="preserve">subindo ao invés de descer</w:t>
      </w:r>
      <w:r w:rsidDel="00000000" w:rsidR="00000000" w:rsidRPr="00000000">
        <w:rPr>
          <w:rtl w:val="0"/>
        </w:rPr>
        <w:t xml:space="preserve"> quando o usuário tentava visualizar diferentes níveis de dados em um gráfico de desempenho.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Ajustar a interação do gráfico para que ele exiba corretamente os dados ao ser manipulado, sem mudar a direção de exibição de forma inesperada.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Bug 6: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Texto fora do botão</w:t>
      </w:r>
      <w:r w:rsidDel="00000000" w:rsidR="00000000" w:rsidRPr="00000000">
        <w:rPr>
          <w:rtl w:val="0"/>
        </w:rPr>
        <w:t xml:space="preserve">, causando desalinhamento da interface e dificultando a interação do usuário com os controles.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Corrigir o posicionamento e a formatação do texto dentro dos botões, garantindo que ele esteja corretamente alinhado.</w:t>
      </w:r>
    </w:p>
    <w:p w:rsidR="00000000" w:rsidDel="00000000" w:rsidP="00000000" w:rsidRDefault="00000000" w:rsidRPr="00000000" w14:paraId="00000082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Bug 7: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botão "Next"</w:t>
      </w:r>
      <w:r w:rsidDel="00000000" w:rsidR="00000000" w:rsidRPr="00000000">
        <w:rPr>
          <w:rtl w:val="0"/>
        </w:rPr>
        <w:t xml:space="preserve"> não estava funcionando corretamente e não redirecionava para a próxima página, impedindo o fluxo da navegação.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Revisar a implementação do botão de navegação para garantir que a ação de redirecionamento seja acionada corretamente ao clicar no botão.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Bug 8: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IA responde errado à pergunta</w:t>
      </w:r>
      <w:r w:rsidDel="00000000" w:rsidR="00000000" w:rsidRPr="00000000">
        <w:rPr>
          <w:rtl w:val="0"/>
        </w:rPr>
        <w:t xml:space="preserve"> de usuários, fornecendo respostas incorretas ou irrelevantes para algumas consultas.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Melhorar o processamento de linguagem natural (NLP) da IA para que ela forneça respostas mais precisas e contextualizadas.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Bug 9: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cor do card de diálogo da IA mudando sozinha</w:t>
      </w:r>
      <w:r w:rsidDel="00000000" w:rsidR="00000000" w:rsidRPr="00000000">
        <w:rPr>
          <w:rtl w:val="0"/>
        </w:rPr>
        <w:t xml:space="preserve">, alterando a experiência visual do usuário sem interação explícita.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Corrigir os estilos do card de diálogo da IA, garantindo que a cor seja estável e só mude com uma ação do usuário ou configuração do sistema.</w:t>
      </w:r>
    </w:p>
    <w:p w:rsidR="00000000" w:rsidDel="00000000" w:rsidP="00000000" w:rsidRDefault="00000000" w:rsidRPr="00000000" w14:paraId="0000008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="360" w:lineRule="auto"/>
        <w:jc w:val="both"/>
        <w:rPr/>
      </w:pPr>
      <w:bookmarkStart w:colFirst="0" w:colLast="0" w:name="_hfa2zbwx5o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Desafios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af2kjz4mha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Principais Desafios Enfrentados</w:t>
      </w:r>
    </w:p>
    <w:p w:rsidR="00000000" w:rsidDel="00000000" w:rsidP="00000000" w:rsidRDefault="00000000" w:rsidRPr="00000000" w14:paraId="0000008C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1: Usabilidade do GitHub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interface do GitHub não é intuitiva para novos usuários, o que gerou dificuldades em tarefas simples como postar, editar documentos e gerenciar issues.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Lição aprendida:</w:t>
      </w:r>
      <w:r w:rsidDel="00000000" w:rsidR="00000000" w:rsidRPr="00000000">
        <w:rPr>
          <w:rtl w:val="0"/>
        </w:rPr>
        <w:t xml:space="preserve"> A falta de um repositório unificado de informações no GitHub dificultou a colaboração, gerando redundância na troca de blocos de código entre múltiplos canais e falta de coesão no compartilhamento de informações.</w:t>
      </w:r>
    </w:p>
    <w:p w:rsidR="00000000" w:rsidDel="00000000" w:rsidP="00000000" w:rsidRDefault="00000000" w:rsidRPr="00000000" w14:paraId="0000008F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2: Implementação da Loading Screen no Chatbot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chatbot não apresentou uma tela de carregamento adequada durante o processamento, levando a exibição da mensagem "</w:t>
      </w:r>
      <w:r w:rsidDel="00000000" w:rsidR="00000000" w:rsidRPr="00000000">
        <w:rPr>
          <w:i w:val="1"/>
          <w:rtl w:val="0"/>
        </w:rPr>
        <w:t xml:space="preserve">nenhuma mensagem carregada</w:t>
      </w:r>
      <w:r w:rsidDel="00000000" w:rsidR="00000000" w:rsidRPr="00000000">
        <w:rPr>
          <w:rtl w:val="0"/>
        </w:rPr>
        <w:t xml:space="preserve">" durante o intervalo.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Tentativas de implementar uma loading screen resultaram em conflitos com o sistema, forçando a remoção dessa funcionalidade na versão final.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Impacto:</w:t>
      </w:r>
      <w:r w:rsidDel="00000000" w:rsidR="00000000" w:rsidRPr="00000000">
        <w:rPr>
          <w:rtl w:val="0"/>
        </w:rPr>
        <w:t xml:space="preserve"> Essa ausência de feedback visual pode levar os usuários a pensar que o sistema não está processando corretamente, afetando a experiência do usuário.</w:t>
      </w:r>
    </w:p>
    <w:p w:rsidR="00000000" w:rsidDel="00000000" w:rsidP="00000000" w:rsidRDefault="00000000" w:rsidRPr="00000000" w14:paraId="00000093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3: Configuração e Documentação do Sistema de Bombeamento e Troca Térmica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configuração de parâmetros do sistema de bombeamento e troca térmica foi difícil, devido à falta de clareza na documentação dos campos de entrada, que não eram intuitivos.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curva de aprendizado foi elevada, o que atrasou o progresso nas simulações.</w:t>
      </w:r>
    </w:p>
    <w:p w:rsidR="00000000" w:rsidDel="00000000" w:rsidP="00000000" w:rsidRDefault="00000000" w:rsidRPr="00000000" w14:paraId="00000096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4: Testes de Integração e Falta de Precisão nas Simulações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Durante os testes de integração, alguns parâmetros de entrada, como vazão e temperatura, não foram reconhecidos corretamente pelo sistema, gerando resultados inconsistentes nas simulações.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Isso exigiu revisões manuais e ajustes no sistema para garantir a precisão dos cálculos.</w:t>
      </w:r>
    </w:p>
    <w:p w:rsidR="00000000" w:rsidDel="00000000" w:rsidP="00000000" w:rsidRDefault="00000000" w:rsidRPr="00000000" w14:paraId="00000099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5: Obtenção Automática de Coeficientes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Métodos automáticos para obter a tabela de coeficientes térmicos através de IA se mostraram pouco confiáveis e imprecisos.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A verificação manual dos valores, consultando livros-texto especializados, foi necessária para garantir a precisão dos coeficientes utilizados nas simulações.</w:t>
      </w:r>
    </w:p>
    <w:p w:rsidR="00000000" w:rsidDel="00000000" w:rsidP="00000000" w:rsidRDefault="00000000" w:rsidRPr="00000000" w14:paraId="0000009C">
      <w:pPr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34"/>
          <w:szCs w:val="34"/>
        </w:rPr>
      </w:pPr>
      <w:bookmarkStart w:colFirst="0" w:colLast="0" w:name="_si9kjubx20k7" w:id="14"/>
      <w:bookmarkEnd w:id="1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Conclusões e Lições Aprendidas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Coesão na Plataforma GitHub:</w:t>
      </w:r>
      <w:r w:rsidDel="00000000" w:rsidR="00000000" w:rsidRPr="00000000">
        <w:rPr>
          <w:rtl w:val="0"/>
        </w:rPr>
        <w:t xml:space="preserve"> A necessidade de centralizar e organizar os recursos, como blocos de código e documentação, foi destacada. A dispersão dessas informações gerou redundâncias e dificultou o processo colaborativo.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Melhoria na Interface do Usuário:</w:t>
      </w:r>
      <w:r w:rsidDel="00000000" w:rsidR="00000000" w:rsidRPr="00000000">
        <w:rPr>
          <w:rtl w:val="0"/>
        </w:rPr>
        <w:t xml:space="preserve"> O feedback visual é essencial para uma boa experiência do usuário, especialmente em sistemas que envolvem processamento de dados em segundo plano, como o chatbot.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Documentação e Comunicação:</w:t>
      </w:r>
      <w:r w:rsidDel="00000000" w:rsidR="00000000" w:rsidRPr="00000000">
        <w:rPr>
          <w:rtl w:val="0"/>
        </w:rPr>
        <w:t xml:space="preserve"> A clareza nas configurações do sistema e uma documentação mais detalhada são cruciais para reduzir a curva de aprendizado e evitar erros durante as integrações e simulações.</w:t>
      </w:r>
    </w:p>
    <w:p w:rsidR="00000000" w:rsidDel="00000000" w:rsidP="00000000" w:rsidRDefault="00000000" w:rsidRPr="00000000" w14:paraId="000000A2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