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1F4DE8" w:rsidRPr="00C865AA" w14:paraId="6BB7CFBB" w14:textId="77777777" w:rsidTr="00C865AA">
        <w:trPr>
          <w:trHeight w:val="260"/>
        </w:trPr>
        <w:tc>
          <w:tcPr>
            <w:tcW w:w="4220" w:type="dxa"/>
            <w:shd w:val="clear" w:color="auto" w:fill="BFBFBF"/>
          </w:tcPr>
          <w:p w14:paraId="7D5896AB" w14:textId="77777777" w:rsidR="001F4DE8" w:rsidRPr="00C865AA" w:rsidRDefault="001F4DE8" w:rsidP="001F4DE8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4A99073F" w14:textId="51DDAA9D" w:rsidR="001F4DE8" w:rsidRPr="00C865AA" w:rsidRDefault="001F4DE8" w:rsidP="001F4DE8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</w:rPr>
              <w:t>Avaliar Serviço</w:t>
            </w:r>
          </w:p>
        </w:tc>
      </w:tr>
      <w:tr w:rsidR="00C865AA" w:rsidRPr="00C865AA" w14:paraId="683867C0" w14:textId="77777777" w:rsidTr="00217D99">
        <w:trPr>
          <w:trHeight w:val="244"/>
        </w:trPr>
        <w:tc>
          <w:tcPr>
            <w:tcW w:w="4220" w:type="dxa"/>
          </w:tcPr>
          <w:p w14:paraId="05A91C98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43BA96CF" w14:textId="025C7530" w:rsidR="00C865AA" w:rsidRPr="00C865AA" w:rsidRDefault="001F4DE8" w:rsidP="00C865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Principal</w:t>
            </w:r>
          </w:p>
        </w:tc>
      </w:tr>
      <w:tr w:rsidR="00C865AA" w:rsidRPr="00C865AA" w14:paraId="66D5A9CA" w14:textId="77777777" w:rsidTr="00217D99">
        <w:trPr>
          <w:trHeight w:val="260"/>
        </w:trPr>
        <w:tc>
          <w:tcPr>
            <w:tcW w:w="4220" w:type="dxa"/>
          </w:tcPr>
          <w:p w14:paraId="56F127CF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7C912216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Cliente</w:t>
            </w:r>
          </w:p>
        </w:tc>
      </w:tr>
      <w:tr w:rsidR="00C865AA" w:rsidRPr="00C865AA" w14:paraId="21FBFE34" w14:textId="77777777" w:rsidTr="00217D99">
        <w:trPr>
          <w:trHeight w:val="260"/>
        </w:trPr>
        <w:tc>
          <w:tcPr>
            <w:tcW w:w="4220" w:type="dxa"/>
          </w:tcPr>
          <w:p w14:paraId="2DDF97B4" w14:textId="77777777" w:rsidR="00C865AA" w:rsidRPr="00C865AA" w:rsidRDefault="00C865AA" w:rsidP="00C865AA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75CBAEC0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N/A</w:t>
            </w:r>
          </w:p>
        </w:tc>
      </w:tr>
      <w:tr w:rsidR="00C865AA" w:rsidRPr="00C865AA" w14:paraId="48439757" w14:textId="77777777" w:rsidTr="00217D99">
        <w:trPr>
          <w:trHeight w:val="505"/>
        </w:trPr>
        <w:tc>
          <w:tcPr>
            <w:tcW w:w="4220" w:type="dxa"/>
          </w:tcPr>
          <w:p w14:paraId="5B53CD82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38FFCC0B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Após o serviço realizado no salão, o cliente avalia o mesmo no sistema.</w:t>
            </w:r>
          </w:p>
        </w:tc>
      </w:tr>
      <w:tr w:rsidR="00C865AA" w:rsidRPr="00C865AA" w14:paraId="44BDAA9D" w14:textId="77777777" w:rsidTr="00217D99">
        <w:trPr>
          <w:trHeight w:val="260"/>
        </w:trPr>
        <w:tc>
          <w:tcPr>
            <w:tcW w:w="4220" w:type="dxa"/>
          </w:tcPr>
          <w:p w14:paraId="6411BA2C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17201476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Ter realizado o corte no salão</w:t>
            </w:r>
          </w:p>
        </w:tc>
      </w:tr>
      <w:tr w:rsidR="00C865AA" w:rsidRPr="00C865AA" w14:paraId="4E5C16E0" w14:textId="77777777" w:rsidTr="00217D99">
        <w:trPr>
          <w:trHeight w:val="244"/>
        </w:trPr>
        <w:tc>
          <w:tcPr>
            <w:tcW w:w="4220" w:type="dxa"/>
          </w:tcPr>
          <w:p w14:paraId="3B472845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33E0B3BD" w14:textId="0AA2D41F" w:rsidR="00C865AA" w:rsidRPr="00C865AA" w:rsidRDefault="004508EA" w:rsidP="00C865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Confirmação na tela </w:t>
            </w:r>
            <w:r w:rsidR="00556CA9">
              <w:rPr>
                <w:rFonts w:ascii="Calibri" w:eastAsia="Calibri" w:hAnsi="Calibri" w:cs="Times New Roman"/>
              </w:rPr>
              <w:t>que foi enviado a avaliação</w:t>
            </w:r>
          </w:p>
        </w:tc>
      </w:tr>
      <w:tr w:rsidR="00C865AA" w:rsidRPr="00C865AA" w14:paraId="4DAC7A24" w14:textId="77777777" w:rsidTr="00C865AA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3DE67893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C865AA" w:rsidRPr="00C865AA" w14:paraId="16F1CC52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CD68FA4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7E517B3D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C865AA" w:rsidRPr="00C865AA" w14:paraId="7FEEFB3E" w14:textId="77777777" w:rsidTr="00217D99">
        <w:trPr>
          <w:trHeight w:val="505"/>
        </w:trPr>
        <w:tc>
          <w:tcPr>
            <w:tcW w:w="4220" w:type="dxa"/>
          </w:tcPr>
          <w:p w14:paraId="553834B0" w14:textId="77777777" w:rsidR="00C865AA" w:rsidRPr="00C865AA" w:rsidRDefault="00C865AA" w:rsidP="00C865A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O Cliente entra no site.</w:t>
            </w:r>
          </w:p>
        </w:tc>
        <w:tc>
          <w:tcPr>
            <w:tcW w:w="4883" w:type="dxa"/>
          </w:tcPr>
          <w:p w14:paraId="684A280A" w14:textId="77777777" w:rsidR="00C865AA" w:rsidRPr="00C865AA" w:rsidRDefault="00C865AA" w:rsidP="00C865A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Apresentar ícones de “Estrela” para avaliar a sessão. (1 a 5 estrelas) de forma opcional.</w:t>
            </w:r>
          </w:p>
        </w:tc>
      </w:tr>
      <w:tr w:rsidR="00C865AA" w:rsidRPr="00C865AA" w14:paraId="674AB074" w14:textId="77777777" w:rsidTr="00217D99">
        <w:trPr>
          <w:trHeight w:val="521"/>
        </w:trPr>
        <w:tc>
          <w:tcPr>
            <w:tcW w:w="4220" w:type="dxa"/>
          </w:tcPr>
          <w:p w14:paraId="0E298425" w14:textId="77777777" w:rsidR="00C865AA" w:rsidRPr="00C865AA" w:rsidRDefault="00C865AA" w:rsidP="00C865A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Cliente avalia a sessão pelas estrelas</w:t>
            </w:r>
          </w:p>
        </w:tc>
        <w:tc>
          <w:tcPr>
            <w:tcW w:w="4883" w:type="dxa"/>
          </w:tcPr>
          <w:p w14:paraId="69BF346A" w14:textId="77777777" w:rsidR="00C865AA" w:rsidRPr="00C865AA" w:rsidRDefault="00C865AA" w:rsidP="00C865A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É habilitado um campo para justificar a avaliação do cliente de forma opcional.</w:t>
            </w:r>
          </w:p>
        </w:tc>
      </w:tr>
      <w:tr w:rsidR="00C865AA" w:rsidRPr="00C865AA" w14:paraId="1B79E6B2" w14:textId="77777777" w:rsidTr="00217D99">
        <w:trPr>
          <w:trHeight w:val="521"/>
        </w:trPr>
        <w:tc>
          <w:tcPr>
            <w:tcW w:w="4220" w:type="dxa"/>
          </w:tcPr>
          <w:p w14:paraId="37604C33" w14:textId="77777777" w:rsidR="00C865AA" w:rsidRPr="00C865AA" w:rsidRDefault="00C865AA" w:rsidP="00C865AA">
            <w:pPr>
              <w:numPr>
                <w:ilvl w:val="0"/>
                <w:numId w:val="1"/>
              </w:numPr>
              <w:tabs>
                <w:tab w:val="left" w:pos="3390"/>
              </w:tabs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Cliente escreve a sua justificativa.</w:t>
            </w:r>
          </w:p>
          <w:p w14:paraId="04581640" w14:textId="77777777" w:rsidR="00C865AA" w:rsidRPr="00C865AA" w:rsidRDefault="00C865AA" w:rsidP="00C865AA">
            <w:pPr>
              <w:tabs>
                <w:tab w:val="left" w:pos="3390"/>
              </w:tabs>
              <w:ind w:left="765"/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425A40EF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7D0F6224" w14:textId="77777777" w:rsidTr="00C865AA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E93F449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C865AA" w:rsidRPr="00C865AA" w14:paraId="3EB1B48D" w14:textId="77777777" w:rsidTr="00217D99">
        <w:trPr>
          <w:trHeight w:val="782"/>
        </w:trPr>
        <w:tc>
          <w:tcPr>
            <w:tcW w:w="9103" w:type="dxa"/>
            <w:gridSpan w:val="2"/>
          </w:tcPr>
          <w:p w14:paraId="5235062C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  <w:p w14:paraId="573AB301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N/A</w:t>
            </w:r>
          </w:p>
          <w:p w14:paraId="01F21239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3A36246D" w14:textId="77777777" w:rsidTr="00C865AA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426866A2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C865AA" w:rsidRPr="00C865AA" w14:paraId="2DE662A7" w14:textId="77777777" w:rsidTr="00217D99">
        <w:trPr>
          <w:trHeight w:val="782"/>
        </w:trPr>
        <w:tc>
          <w:tcPr>
            <w:tcW w:w="9103" w:type="dxa"/>
            <w:gridSpan w:val="2"/>
          </w:tcPr>
          <w:p w14:paraId="4A203FB1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  <w:p w14:paraId="523837D3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  <w:p w14:paraId="51C28147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50E7925F" w14:textId="77777777" w:rsidTr="00C865AA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A635CAF" w14:textId="597D1CB8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Fluxo Alternativo (FA-01)</w:t>
            </w:r>
            <w:r w:rsidR="007827C8">
              <w:rPr>
                <w:rFonts w:ascii="Calibri" w:eastAsia="Calibri" w:hAnsi="Calibri" w:cs="Times New Roman"/>
                <w:b/>
              </w:rPr>
              <w:t xml:space="preserve"> – Não avaliação</w:t>
            </w:r>
          </w:p>
        </w:tc>
      </w:tr>
      <w:tr w:rsidR="00C865AA" w:rsidRPr="00C865AA" w14:paraId="0506CBF9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5EE71675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62557F70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C865AA" w:rsidRPr="00C865AA" w14:paraId="4AC01C84" w14:textId="77777777" w:rsidTr="00217D99">
        <w:trPr>
          <w:trHeight w:val="521"/>
        </w:trPr>
        <w:tc>
          <w:tcPr>
            <w:tcW w:w="4220" w:type="dxa"/>
          </w:tcPr>
          <w:p w14:paraId="70CBD297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3.  Cliente opta por não avaliar.</w:t>
            </w:r>
          </w:p>
          <w:p w14:paraId="565AE177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778880BF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5764CD04" w14:textId="77777777" w:rsidTr="00217D99">
        <w:trPr>
          <w:trHeight w:val="260"/>
        </w:trPr>
        <w:tc>
          <w:tcPr>
            <w:tcW w:w="4220" w:type="dxa"/>
          </w:tcPr>
          <w:p w14:paraId="4712DAFB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39679FA8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2A2D8D79" w14:textId="77777777" w:rsidTr="00217D99">
        <w:trPr>
          <w:trHeight w:val="244"/>
        </w:trPr>
        <w:tc>
          <w:tcPr>
            <w:tcW w:w="4220" w:type="dxa"/>
          </w:tcPr>
          <w:p w14:paraId="5119FC40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CEF0F5E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7F495643" w14:textId="77777777" w:rsidTr="00C865AA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30992C68" w14:textId="1C376033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Fluxo Alternativo (FA-02)</w:t>
            </w:r>
            <w:r w:rsidR="007827C8">
              <w:rPr>
                <w:rFonts w:ascii="Calibri" w:eastAsia="Calibri" w:hAnsi="Calibri" w:cs="Times New Roman"/>
                <w:b/>
              </w:rPr>
              <w:t xml:space="preserve"> – Não Justificativa</w:t>
            </w:r>
          </w:p>
        </w:tc>
      </w:tr>
      <w:tr w:rsidR="00C865AA" w:rsidRPr="00C865AA" w14:paraId="2ACB23CA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3B7F494B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1D2B8CF4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C865AA" w:rsidRPr="00C865AA" w14:paraId="719ED245" w14:textId="77777777" w:rsidTr="00217D99">
        <w:trPr>
          <w:trHeight w:val="505"/>
        </w:trPr>
        <w:tc>
          <w:tcPr>
            <w:tcW w:w="4220" w:type="dxa"/>
          </w:tcPr>
          <w:p w14:paraId="4E28CA3C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5.  Cliente opta por não justificar.</w:t>
            </w:r>
          </w:p>
          <w:p w14:paraId="0DE32F13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5F91A61F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46860B0B" w14:textId="77777777" w:rsidTr="00217D99">
        <w:trPr>
          <w:trHeight w:val="260"/>
        </w:trPr>
        <w:tc>
          <w:tcPr>
            <w:tcW w:w="4220" w:type="dxa"/>
          </w:tcPr>
          <w:p w14:paraId="74F58731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0A5052D2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48012204" w14:textId="77777777" w:rsidTr="00217D99">
        <w:trPr>
          <w:trHeight w:val="260"/>
        </w:trPr>
        <w:tc>
          <w:tcPr>
            <w:tcW w:w="4220" w:type="dxa"/>
            <w:tcBorders>
              <w:bottom w:val="single" w:sz="4" w:space="0" w:color="auto"/>
            </w:tcBorders>
          </w:tcPr>
          <w:p w14:paraId="1F628D26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  <w:tcBorders>
              <w:bottom w:val="single" w:sz="4" w:space="0" w:color="auto"/>
            </w:tcBorders>
          </w:tcPr>
          <w:p w14:paraId="22CDB0B7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2886A4E4" w14:textId="77777777" w:rsidTr="00C865AA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E82BC81" w14:textId="1A519334" w:rsidR="00C865AA" w:rsidRPr="00C865AA" w:rsidRDefault="00C865AA" w:rsidP="00C865AA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 xml:space="preserve">Fluxo de Exceção (FE-01) </w:t>
            </w:r>
          </w:p>
        </w:tc>
      </w:tr>
      <w:tr w:rsidR="00C865AA" w:rsidRPr="00C865AA" w14:paraId="6067770E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50707467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52E6864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C865AA" w:rsidRPr="00C865AA" w14:paraId="539A60AC" w14:textId="77777777" w:rsidTr="00217D99">
        <w:trPr>
          <w:trHeight w:val="244"/>
        </w:trPr>
        <w:tc>
          <w:tcPr>
            <w:tcW w:w="4220" w:type="dxa"/>
          </w:tcPr>
          <w:p w14:paraId="7C4F2CCC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047690B7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41C7EA05" w14:textId="77777777" w:rsidTr="00217D99">
        <w:trPr>
          <w:trHeight w:val="260"/>
        </w:trPr>
        <w:tc>
          <w:tcPr>
            <w:tcW w:w="4220" w:type="dxa"/>
          </w:tcPr>
          <w:p w14:paraId="647B760E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F6CF38A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499635E8" w14:textId="77777777" w:rsidTr="00C865AA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D69A972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C865AA" w:rsidRPr="00C865AA" w14:paraId="59ECD3DA" w14:textId="77777777" w:rsidTr="00217D99">
        <w:trPr>
          <w:trHeight w:val="1564"/>
        </w:trPr>
        <w:tc>
          <w:tcPr>
            <w:tcW w:w="9103" w:type="dxa"/>
            <w:gridSpan w:val="2"/>
          </w:tcPr>
          <w:p w14:paraId="229EE7AA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</w:p>
          <w:p w14:paraId="452A2B31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O cliente só avalia o salão após realizar algum procedimento no mesmo(processo que não é escopo do projeto), e a avaliação de forma opcional.</w:t>
            </w:r>
          </w:p>
          <w:p w14:paraId="7DC7C6BF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</w:p>
          <w:p w14:paraId="74208651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</w:p>
          <w:p w14:paraId="1ECDD839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D884788" w14:textId="77777777" w:rsidR="00C865AA" w:rsidRPr="00C865AA" w:rsidRDefault="00C865AA" w:rsidP="00C865AA">
      <w:pPr>
        <w:spacing w:after="200" w:line="276" w:lineRule="auto"/>
        <w:rPr>
          <w:rFonts w:ascii="Calibri" w:eastAsia="Calibri" w:hAnsi="Calibri" w:cs="Times New Roman"/>
        </w:rPr>
      </w:pPr>
      <w:r w:rsidRPr="00C865AA">
        <w:rPr>
          <w:rFonts w:ascii="Calibri" w:eastAsia="Calibri" w:hAnsi="Calibri" w:cs="Times New Roman"/>
        </w:rPr>
        <w:t xml:space="preserve">  </w:t>
      </w:r>
    </w:p>
    <w:p w14:paraId="67F47A10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25DE7"/>
    <w:multiLevelType w:val="hybridMultilevel"/>
    <w:tmpl w:val="C8FE48A0"/>
    <w:lvl w:ilvl="0" w:tplc="91AAC03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AA"/>
    <w:rsid w:val="001F4DE8"/>
    <w:rsid w:val="004508EA"/>
    <w:rsid w:val="00556CA9"/>
    <w:rsid w:val="007827C8"/>
    <w:rsid w:val="00C865AA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D109"/>
  <w15:chartTrackingRefBased/>
  <w15:docId w15:val="{BCA1864E-85BB-4C12-BC44-CC39C147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86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5</cp:revision>
  <dcterms:created xsi:type="dcterms:W3CDTF">2021-03-02T00:19:00Z</dcterms:created>
  <dcterms:modified xsi:type="dcterms:W3CDTF">2021-03-04T01:12:00Z</dcterms:modified>
</cp:coreProperties>
</file>