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5A82A" w14:textId="77777777" w:rsidR="003C3D02" w:rsidRDefault="003C3D02" w:rsidP="003C3D02">
      <w:pPr>
        <w:spacing w:after="0"/>
        <w:ind w:left="720"/>
        <w:jc w:val="center"/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sz w:val="52"/>
          <w:szCs w:val="52"/>
        </w:rPr>
        <w:t>Referências</w:t>
      </w:r>
    </w:p>
    <w:p w14:paraId="1A0146E0" w14:textId="77777777" w:rsidR="003C3D02" w:rsidRDefault="003C3D02" w:rsidP="003C3D02">
      <w:pPr>
        <w:spacing w:after="0"/>
        <w:ind w:left="720"/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sz w:val="52"/>
          <w:szCs w:val="52"/>
        </w:rPr>
        <w:tab/>
      </w:r>
      <w:r>
        <w:rPr>
          <w:rFonts w:ascii="Arial" w:eastAsia="Arial" w:hAnsi="Arial" w:cs="Arial"/>
          <w:sz w:val="52"/>
          <w:szCs w:val="52"/>
        </w:rPr>
        <w:tab/>
      </w:r>
      <w:r>
        <w:rPr>
          <w:rFonts w:ascii="Arial" w:eastAsia="Arial" w:hAnsi="Arial" w:cs="Arial"/>
          <w:sz w:val="52"/>
          <w:szCs w:val="52"/>
        </w:rPr>
        <w:tab/>
      </w:r>
      <w:r>
        <w:rPr>
          <w:rFonts w:ascii="Arial" w:eastAsia="Arial" w:hAnsi="Arial" w:cs="Arial"/>
          <w:sz w:val="52"/>
          <w:szCs w:val="52"/>
        </w:rPr>
        <w:tab/>
      </w:r>
      <w:r>
        <w:rPr>
          <w:rFonts w:ascii="Arial" w:eastAsia="Arial" w:hAnsi="Arial" w:cs="Arial"/>
          <w:sz w:val="52"/>
          <w:szCs w:val="52"/>
        </w:rPr>
        <w:tab/>
      </w:r>
    </w:p>
    <w:p w14:paraId="3E08BD57" w14:textId="77777777" w:rsidR="003C3D02" w:rsidRPr="00257377" w:rsidRDefault="003C3D02" w:rsidP="003C3D02">
      <w:pPr>
        <w:pStyle w:val="PargrafodaLista"/>
        <w:numPr>
          <w:ilvl w:val="0"/>
          <w:numId w:val="1"/>
        </w:numPr>
        <w:spacing w:after="0"/>
        <w:rPr>
          <w:rFonts w:ascii="Arial" w:eastAsia="Arial" w:hAnsi="Arial" w:cs="Arial"/>
          <w:sz w:val="24"/>
          <w:szCs w:val="24"/>
        </w:rPr>
      </w:pPr>
      <w:r w:rsidRPr="00257377">
        <w:rPr>
          <w:rFonts w:ascii="Arial" w:eastAsia="Arial" w:hAnsi="Arial" w:cs="Arial"/>
          <w:sz w:val="24"/>
          <w:szCs w:val="24"/>
        </w:rPr>
        <w:t xml:space="preserve">Araújo, Elisa. “Box </w:t>
      </w:r>
      <w:proofErr w:type="spellStart"/>
      <w:r w:rsidRPr="00257377">
        <w:rPr>
          <w:rFonts w:ascii="Arial" w:eastAsia="Arial" w:hAnsi="Arial" w:cs="Arial"/>
          <w:sz w:val="24"/>
          <w:szCs w:val="24"/>
        </w:rPr>
        <w:t>Braids</w:t>
      </w:r>
      <w:proofErr w:type="spellEnd"/>
      <w:r w:rsidRPr="00257377">
        <w:rPr>
          <w:rFonts w:ascii="Arial" w:eastAsia="Arial" w:hAnsi="Arial" w:cs="Arial"/>
          <w:sz w:val="24"/>
          <w:szCs w:val="24"/>
        </w:rPr>
        <w:t xml:space="preserve"> - O que é, como é feito e quais os cuidados”. </w:t>
      </w:r>
      <w:r w:rsidRPr="00257377">
        <w:rPr>
          <w:rFonts w:ascii="Arial" w:eastAsia="Arial" w:hAnsi="Arial" w:cs="Arial"/>
          <w:i/>
          <w:sz w:val="24"/>
          <w:szCs w:val="24"/>
        </w:rPr>
        <w:t xml:space="preserve">Arte de mulher, 2020. </w:t>
      </w:r>
      <w:hyperlink r:id="rId5">
        <w:r w:rsidRPr="00257377"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https://medicalbox.com.br/blog/veja-quais-sao-as-7-maiores-vantagens-do-agendamento-online/</w:t>
        </w:r>
      </w:hyperlink>
    </w:p>
    <w:p w14:paraId="705494C2" w14:textId="77777777" w:rsidR="003C3D02" w:rsidRDefault="003C3D02" w:rsidP="003C3D02">
      <w:pPr>
        <w:spacing w:after="0"/>
        <w:rPr>
          <w:rFonts w:ascii="Arial" w:eastAsia="Arial" w:hAnsi="Arial" w:cs="Arial"/>
          <w:sz w:val="24"/>
          <w:szCs w:val="24"/>
        </w:rPr>
      </w:pPr>
    </w:p>
    <w:p w14:paraId="77DBD4BA" w14:textId="77777777" w:rsidR="003C3D02" w:rsidRPr="00257377" w:rsidRDefault="003C3D02" w:rsidP="003C3D02">
      <w:pPr>
        <w:pStyle w:val="PargrafodaLista"/>
        <w:numPr>
          <w:ilvl w:val="0"/>
          <w:numId w:val="1"/>
        </w:numPr>
        <w:spacing w:after="0"/>
        <w:rPr>
          <w:rFonts w:ascii="Arial" w:eastAsia="Arial" w:hAnsi="Arial" w:cs="Arial"/>
          <w:sz w:val="24"/>
          <w:szCs w:val="24"/>
          <w:lang w:val="en-US"/>
        </w:rPr>
      </w:pPr>
      <w:r w:rsidRPr="00257377">
        <w:rPr>
          <w:rFonts w:ascii="Arial" w:eastAsia="Arial" w:hAnsi="Arial" w:cs="Arial"/>
          <w:sz w:val="24"/>
          <w:szCs w:val="24"/>
        </w:rPr>
        <w:t>Rabelo, André. “</w:t>
      </w:r>
      <w:r w:rsidRPr="00257377">
        <w:rPr>
          <w:rFonts w:ascii="Arial" w:eastAsia="Arial" w:hAnsi="Arial" w:cs="Arial"/>
          <w:color w:val="383838"/>
          <w:sz w:val="24"/>
          <w:szCs w:val="24"/>
        </w:rPr>
        <w:t xml:space="preserve">Porque o agendamento de serviços pela Internet é inevitável”. </w:t>
      </w:r>
      <w:proofErr w:type="spellStart"/>
      <w:r w:rsidRPr="00257377">
        <w:rPr>
          <w:rFonts w:ascii="Arial" w:eastAsia="Arial" w:hAnsi="Arial" w:cs="Arial"/>
          <w:i/>
          <w:color w:val="383838"/>
          <w:sz w:val="24"/>
          <w:szCs w:val="24"/>
          <w:lang w:val="en-US"/>
        </w:rPr>
        <w:t>Cucco</w:t>
      </w:r>
      <w:proofErr w:type="spellEnd"/>
      <w:r w:rsidRPr="00257377">
        <w:rPr>
          <w:rFonts w:ascii="Arial" w:eastAsia="Arial" w:hAnsi="Arial" w:cs="Arial"/>
          <w:color w:val="383838"/>
          <w:sz w:val="24"/>
          <w:szCs w:val="24"/>
          <w:lang w:val="en-US"/>
        </w:rPr>
        <w:t xml:space="preserve">, 2020. </w:t>
      </w:r>
      <w:hyperlink r:id="rId6">
        <w:r w:rsidRPr="00257377">
          <w:rPr>
            <w:rFonts w:ascii="Arial" w:eastAsia="Arial" w:hAnsi="Arial" w:cs="Arial"/>
            <w:color w:val="1155CC"/>
            <w:sz w:val="24"/>
            <w:szCs w:val="24"/>
            <w:u w:val="single"/>
            <w:lang w:val="en-US"/>
          </w:rPr>
          <w:t>https://cucco.com.br/blog/porque-o-agendamento-de-servicos-pela-internet-e-inevitavel/</w:t>
        </w:r>
      </w:hyperlink>
    </w:p>
    <w:p w14:paraId="477CE652" w14:textId="77777777" w:rsidR="003C3D02" w:rsidRPr="00ED7E43" w:rsidRDefault="003C3D02" w:rsidP="003C3D02">
      <w:pPr>
        <w:spacing w:after="0"/>
        <w:rPr>
          <w:rFonts w:ascii="Arial" w:eastAsia="Arial" w:hAnsi="Arial" w:cs="Arial"/>
          <w:sz w:val="24"/>
          <w:szCs w:val="24"/>
          <w:lang w:val="en-US"/>
        </w:rPr>
      </w:pPr>
    </w:p>
    <w:p w14:paraId="1D9CB048" w14:textId="77777777" w:rsidR="003C3D02" w:rsidRPr="00257377" w:rsidRDefault="003C3D02" w:rsidP="003C3D02">
      <w:pPr>
        <w:pStyle w:val="PargrafodaLista"/>
        <w:numPr>
          <w:ilvl w:val="0"/>
          <w:numId w:val="1"/>
        </w:numPr>
        <w:spacing w:after="0"/>
        <w:rPr>
          <w:rFonts w:ascii="Arial" w:eastAsia="Arial" w:hAnsi="Arial" w:cs="Arial"/>
          <w:sz w:val="24"/>
          <w:szCs w:val="24"/>
        </w:rPr>
      </w:pPr>
      <w:r w:rsidRPr="00257377">
        <w:rPr>
          <w:rFonts w:ascii="Arial" w:eastAsia="Arial" w:hAnsi="Arial" w:cs="Arial"/>
          <w:sz w:val="24"/>
          <w:szCs w:val="24"/>
        </w:rPr>
        <w:t xml:space="preserve">Santos, Luane Bentos do. “ASPECTOS ÉTICOS, ESTÉTICOS E IDENTITÁRIOS NO COTIDIANO PROFISSIONAL DE TRANÇADEIRAS “AFRO””. </w:t>
      </w:r>
      <w:r w:rsidRPr="00257377">
        <w:rPr>
          <w:rFonts w:ascii="Arial" w:eastAsia="Arial" w:hAnsi="Arial" w:cs="Arial"/>
          <w:i/>
          <w:sz w:val="24"/>
          <w:szCs w:val="24"/>
        </w:rPr>
        <w:t>PDF file, 2020</w:t>
      </w:r>
      <w:r w:rsidRPr="00257377">
        <w:rPr>
          <w:rFonts w:ascii="Arial" w:eastAsia="Arial" w:hAnsi="Arial" w:cs="Arial"/>
          <w:sz w:val="24"/>
          <w:szCs w:val="24"/>
        </w:rPr>
        <w:t>.</w:t>
      </w:r>
    </w:p>
    <w:p w14:paraId="1F23817E" w14:textId="77777777" w:rsidR="003C3D02" w:rsidRDefault="003C3D02" w:rsidP="003C3D02">
      <w:pPr>
        <w:rPr>
          <w:rFonts w:ascii="Arial" w:eastAsia="Arial" w:hAnsi="Arial" w:cs="Arial"/>
          <w:sz w:val="24"/>
          <w:szCs w:val="24"/>
        </w:rPr>
      </w:pPr>
    </w:p>
    <w:p w14:paraId="302B6F41" w14:textId="77777777" w:rsidR="003C3D02" w:rsidRPr="00257377" w:rsidRDefault="003C3D02" w:rsidP="003C3D02">
      <w:pPr>
        <w:pStyle w:val="PargrafodaLista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00257377">
        <w:rPr>
          <w:rFonts w:ascii="Arial" w:eastAsia="Arial" w:hAnsi="Arial" w:cs="Arial"/>
          <w:sz w:val="24"/>
          <w:szCs w:val="24"/>
        </w:rPr>
        <w:t xml:space="preserve">Gomes, </w:t>
      </w:r>
      <w:proofErr w:type="spellStart"/>
      <w:r w:rsidRPr="00257377">
        <w:rPr>
          <w:rFonts w:ascii="Arial" w:eastAsia="Arial" w:hAnsi="Arial" w:cs="Arial"/>
          <w:sz w:val="24"/>
          <w:szCs w:val="24"/>
        </w:rPr>
        <w:t>Nilma</w:t>
      </w:r>
      <w:proofErr w:type="spellEnd"/>
      <w:r w:rsidRPr="00257377">
        <w:rPr>
          <w:rFonts w:ascii="Arial" w:eastAsia="Arial" w:hAnsi="Arial" w:cs="Arial"/>
          <w:sz w:val="24"/>
          <w:szCs w:val="24"/>
        </w:rPr>
        <w:t xml:space="preserve"> Lino. “Cultura negra e educação/Black </w:t>
      </w:r>
      <w:proofErr w:type="spellStart"/>
      <w:r w:rsidRPr="00257377">
        <w:rPr>
          <w:rFonts w:ascii="Arial" w:eastAsia="Arial" w:hAnsi="Arial" w:cs="Arial"/>
          <w:sz w:val="24"/>
          <w:szCs w:val="24"/>
        </w:rPr>
        <w:t>culture</w:t>
      </w:r>
      <w:proofErr w:type="spellEnd"/>
      <w:r w:rsidRPr="0025737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57377">
        <w:rPr>
          <w:rFonts w:ascii="Arial" w:eastAsia="Arial" w:hAnsi="Arial" w:cs="Arial"/>
          <w:sz w:val="24"/>
          <w:szCs w:val="24"/>
        </w:rPr>
        <w:t>and</w:t>
      </w:r>
      <w:proofErr w:type="spellEnd"/>
      <w:r w:rsidRPr="0025737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57377">
        <w:rPr>
          <w:rFonts w:ascii="Arial" w:eastAsia="Arial" w:hAnsi="Arial" w:cs="Arial"/>
          <w:sz w:val="24"/>
          <w:szCs w:val="24"/>
        </w:rPr>
        <w:t>education</w:t>
      </w:r>
      <w:proofErr w:type="spellEnd"/>
      <w:r w:rsidRPr="00257377">
        <w:rPr>
          <w:rFonts w:ascii="Arial" w:eastAsia="Arial" w:hAnsi="Arial" w:cs="Arial"/>
          <w:sz w:val="24"/>
          <w:szCs w:val="24"/>
        </w:rPr>
        <w:t>.”</w:t>
      </w:r>
      <w:r w:rsidRPr="00257377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Pr="00257377">
        <w:rPr>
          <w:rFonts w:ascii="Arial" w:eastAsia="Arial" w:hAnsi="Arial" w:cs="Arial"/>
          <w:i/>
          <w:sz w:val="24"/>
          <w:szCs w:val="24"/>
        </w:rPr>
        <w:t>Scielo</w:t>
      </w:r>
      <w:proofErr w:type="spellEnd"/>
      <w:r w:rsidRPr="00257377">
        <w:rPr>
          <w:rFonts w:ascii="Arial" w:eastAsia="Arial" w:hAnsi="Arial" w:cs="Arial"/>
          <w:i/>
          <w:sz w:val="24"/>
          <w:szCs w:val="24"/>
        </w:rPr>
        <w:t>, 20</w:t>
      </w:r>
      <w:r>
        <w:rPr>
          <w:rFonts w:ascii="Arial" w:eastAsia="Arial" w:hAnsi="Arial" w:cs="Arial"/>
          <w:i/>
          <w:sz w:val="24"/>
          <w:szCs w:val="24"/>
        </w:rPr>
        <w:t>06</w:t>
      </w:r>
      <w:r w:rsidRPr="00257377">
        <w:rPr>
          <w:rFonts w:ascii="Arial" w:eastAsia="Arial" w:hAnsi="Arial" w:cs="Arial"/>
          <w:i/>
          <w:sz w:val="24"/>
          <w:szCs w:val="24"/>
        </w:rPr>
        <w:t>.</w:t>
      </w:r>
    </w:p>
    <w:p w14:paraId="0D57D819" w14:textId="77777777" w:rsidR="003C3D02" w:rsidRDefault="003C3D02" w:rsidP="003C3D02">
      <w:pPr>
        <w:ind w:left="1440"/>
        <w:rPr>
          <w:rFonts w:ascii="Arial" w:eastAsia="Arial" w:hAnsi="Arial" w:cs="Arial"/>
          <w:sz w:val="24"/>
          <w:szCs w:val="24"/>
        </w:rPr>
      </w:pPr>
    </w:p>
    <w:p w14:paraId="27ADEE29" w14:textId="77777777" w:rsidR="002D4E62" w:rsidRDefault="002D4E62" w:rsidP="003C3D02">
      <w:pPr>
        <w:jc w:val="center"/>
      </w:pPr>
    </w:p>
    <w:sectPr w:rsidR="002D4E62">
      <w:footerReference w:type="default" r:id="rId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09F57E" w14:textId="77777777" w:rsidR="00405D5E" w:rsidRDefault="003C3D0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5F1BEEBD" w14:textId="77777777" w:rsidR="00405D5E" w:rsidRDefault="003C3D0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BA57B8"/>
    <w:multiLevelType w:val="hybridMultilevel"/>
    <w:tmpl w:val="E662D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02"/>
    <w:rsid w:val="002D4E62"/>
    <w:rsid w:val="003C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191D1"/>
  <w15:chartTrackingRefBased/>
  <w15:docId w15:val="{17D4AF32-4064-4C96-B0B7-92CA909E2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D02"/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3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cco.com.br/blog/porque-o-agendamento-de-servicos-pela-internet-e-inevitavel/" TargetMode="External"/><Relationship Id="rId5" Type="http://schemas.openxmlformats.org/officeDocument/2006/relationships/hyperlink" Target="https://medicalbox.com.br/blog/veja-quais-sao-as-7-maiores-vantagens-do-agendamento-onlin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700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Sapucahy</dc:creator>
  <cp:keywords/>
  <dc:description/>
  <cp:lastModifiedBy>Leonardo Sapucahy</cp:lastModifiedBy>
  <cp:revision>1</cp:revision>
  <dcterms:created xsi:type="dcterms:W3CDTF">2020-09-21T16:42:00Z</dcterms:created>
  <dcterms:modified xsi:type="dcterms:W3CDTF">2020-09-21T16:42:00Z</dcterms:modified>
</cp:coreProperties>
</file>