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302" w:rsidRPr="00F20B44" w:rsidRDefault="008F7302" w:rsidP="008F7302">
      <w:pPr>
        <w:pStyle w:val="Ttulo1"/>
      </w:pPr>
      <w:bookmarkStart w:id="0" w:name="_Toc8026921"/>
      <w:r w:rsidRPr="00F20B44">
        <w:t>DECLARAÇÃO DO ESCOPO</w:t>
      </w:r>
      <w:bookmarkEnd w:id="0"/>
    </w:p>
    <w:p w:rsidR="008F7302" w:rsidRDefault="008F7302" w:rsidP="008F7302">
      <w:pPr>
        <w:spacing w:before="120"/>
        <w:rPr>
          <w:rFonts w:cs="Arial"/>
          <w:b/>
          <w:szCs w:val="24"/>
        </w:rPr>
      </w:pPr>
    </w:p>
    <w:p w:rsidR="008F7302" w:rsidRDefault="008F7302" w:rsidP="008F7302">
      <w:pPr>
        <w:spacing w:before="120"/>
        <w:rPr>
          <w:rFonts w:cs="Arial"/>
          <w:b/>
          <w:szCs w:val="24"/>
        </w:rPr>
      </w:pPr>
    </w:p>
    <w:p w:rsidR="008F7302" w:rsidRDefault="008F7302" w:rsidP="008F7302">
      <w:r>
        <w:t xml:space="preserve">Fundada ao final dos anos setenta, a Associação cultural República de Palmares vem fazendo história em meio a cultura popular. Num ambiente marcado pela </w:t>
      </w:r>
      <w:bookmarkStart w:id="1" w:name="_GoBack"/>
      <w:r>
        <w:t xml:space="preserve">discriminação e preconceito, foi preciso reinventar relações e significados para </w:t>
      </w:r>
      <w:bookmarkEnd w:id="1"/>
      <w:r>
        <w:t xml:space="preserve">dar sentido e coerência a prática histórica da capoeira. E mais do que isto, se tornou hoje necessário registrar e compartilhar esta história e reinvenções. É nesta perspectiva que este projeto se apresenta; como um instrumento de apoio pedagógico aos profissionais, praticantes, pesquisadores, professores, mestres ou simplesmente admiradores desta arte Marcial Brasileira chamada Capoeira. </w:t>
      </w:r>
    </w:p>
    <w:p w:rsidR="008F7302" w:rsidRDefault="008F7302" w:rsidP="008F7302">
      <w:r>
        <w:t>Desde sua fundação até os tempos atuais o  Projeto Cultural Republica de Palmares já teve, de passagem, mais de 1500 alunos onde alguns treinaram capoeira por algum tempo, outros se tornaram professores e/ou mestres desta nobre arte marcial e continuam envolvidos na disseminação desta cultura popular até os dias atuais, outros com o aprendizado adquirido sobre compartilhar conhecimento trouxeram novos conhecimentos, como artesanato, informática, cultivo de plantas, reforços escolares, outras artes marciais entre outros e hoje a ONG conta com diversos tipos de aula para seus alunos/participantes.</w:t>
      </w:r>
    </w:p>
    <w:p w:rsidR="008F7302" w:rsidRDefault="008F7302" w:rsidP="008F7302">
      <w:r>
        <w:t>Entretanto, mesmo com todas estas mudanças e evoluções esta ONG ainda continua com o mesmo modelo de controle de alunos, colaboradores, parceiros, agenda e eventos dos anos 80, período de sua fundação, ou seja, tudo nela é controlado através de fichas de papel, em arquivos empoeirados de difícil acesso e até mesmo tem uma vasta gama de documentações, arquivos e históricos perdidos. Isso faz com que muitos processos diários tais como:  planejamento de aula, comunicação com alunos e colaboradores, controle de presença, entre outros simplesmente falhem.</w:t>
      </w:r>
    </w:p>
    <w:p w:rsidR="008F7302" w:rsidRDefault="008F7302" w:rsidP="008F7302">
      <w:r>
        <w:t xml:space="preserve">Baseado nisso que nosso grupo está oferecendo como projeto uma solução de controle e gestão de alunos, colaboradores, parceiros e eventos em formato de software de acesso on-line e </w:t>
      </w:r>
      <w:proofErr w:type="spellStart"/>
      <w:r>
        <w:t>multiplataforma</w:t>
      </w:r>
      <w:proofErr w:type="spellEnd"/>
      <w:r>
        <w:t xml:space="preserve"> para a ONG.</w:t>
      </w:r>
    </w:p>
    <w:p w:rsidR="001237AF" w:rsidRDefault="001237AF"/>
    <w:sectPr w:rsidR="001237AF">
      <w:headerReference w:type="default" r:id="rId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6FB" w:rsidRDefault="008F7302">
    <w:pPr>
      <w:pStyle w:val="Cabealho"/>
      <w:jc w:val="right"/>
    </w:pPr>
  </w:p>
  <w:p w:rsidR="00B276FB" w:rsidRDefault="008F730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D2"/>
    <w:rsid w:val="001237AF"/>
    <w:rsid w:val="00576ED2"/>
    <w:rsid w:val="008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57B23-FE40-435F-A106-0150666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ED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76ED2"/>
    <w:pPr>
      <w:keepNext/>
      <w:keepLines/>
      <w:jc w:val="left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ED2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576ED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ED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6ED2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576E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ED2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76ED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Cordeiro Diniz</dc:creator>
  <cp:keywords/>
  <dc:description/>
  <cp:lastModifiedBy>Rafael Cordeiro Diniz</cp:lastModifiedBy>
  <cp:revision>2</cp:revision>
  <dcterms:created xsi:type="dcterms:W3CDTF">2019-05-15T14:15:00Z</dcterms:created>
  <dcterms:modified xsi:type="dcterms:W3CDTF">2019-05-15T14:15:00Z</dcterms:modified>
</cp:coreProperties>
</file>