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51EC" w14:textId="5404BFA7" w:rsidR="00997AEF" w:rsidRPr="00A84755" w:rsidRDefault="00A84755" w:rsidP="00A84755">
      <w:pPr>
        <w:jc w:val="center"/>
        <w:rPr>
          <w:b/>
          <w:bCs/>
        </w:rPr>
      </w:pPr>
      <w:r w:rsidRPr="00A84755">
        <w:rPr>
          <w:b/>
          <w:bCs/>
        </w:rPr>
        <w:t>Resumo – Language Models are Few-Shot Learners</w:t>
      </w:r>
    </w:p>
    <w:p w14:paraId="5B3994A7" w14:textId="167A6246" w:rsidR="00B823DA" w:rsidRPr="00B823DA" w:rsidRDefault="00A84755" w:rsidP="00B823DA">
      <w:pPr>
        <w:ind w:firstLine="851"/>
        <w:jc w:val="both"/>
      </w:pPr>
      <w:r>
        <w:t xml:space="preserve">O artigo apresenta </w:t>
      </w:r>
      <w:r w:rsidRPr="00A84755">
        <w:t>Generative Pretrained Transformer</w:t>
      </w:r>
      <w:r>
        <w:t xml:space="preserve"> (GPT-3), </w:t>
      </w:r>
      <w:r w:rsidR="00C16CC0">
        <w:t>um</w:t>
      </w:r>
      <w:r w:rsidR="00C16CC0">
        <w:t xml:space="preserve"> modelo </w:t>
      </w:r>
      <w:r w:rsidR="00C16CC0">
        <w:t xml:space="preserve">de </w:t>
      </w:r>
      <w:r w:rsidR="00C16CC0" w:rsidRPr="00A84755">
        <w:t>linguagem autorregressivo de 175 bilhões de parâmetros</w:t>
      </w:r>
      <w:r w:rsidR="00C16CC0">
        <w:t xml:space="preserve">, dez vezes maior </w:t>
      </w:r>
      <w:r w:rsidR="00C16CC0" w:rsidRPr="00A84755">
        <w:t xml:space="preserve">que qualquer </w:t>
      </w:r>
      <w:r w:rsidR="00C16CC0">
        <w:t xml:space="preserve">outro </w:t>
      </w:r>
      <w:r w:rsidR="00C16CC0" w:rsidRPr="00A84755">
        <w:t>modelo não esparso anterior</w:t>
      </w:r>
      <w:r w:rsidR="00C16CC0">
        <w:t xml:space="preserve">. Trabalhos anteriores demonstraram </w:t>
      </w:r>
      <w:r w:rsidRPr="00A84755">
        <w:t>ganhos substanciais em tarefas de NLP por meio do pré-treinamento agnóstico em um grande corpus de texto seguido de ajuste fino em tarefas específicas</w:t>
      </w:r>
      <w:r w:rsidR="00F41BD3">
        <w:t>, porém</w:t>
      </w:r>
      <w:r w:rsidR="00FD27BC">
        <w:t xml:space="preserve">, que </w:t>
      </w:r>
      <w:r w:rsidRPr="00A84755">
        <w:t xml:space="preserve">requer </w:t>
      </w:r>
      <w:r w:rsidR="00FD27BC">
        <w:t xml:space="preserve">grande massa </w:t>
      </w:r>
      <w:r w:rsidRPr="00A84755">
        <w:t xml:space="preserve">de dados rotulados, </w:t>
      </w:r>
      <w:r w:rsidR="00FD27BC">
        <w:t xml:space="preserve">e </w:t>
      </w:r>
      <w:r w:rsidRPr="00A84755">
        <w:t xml:space="preserve">tem potencial de não generalizar fora da distribuição. Por outro lado, os humanos geralmente podem realizar uma nova tarefa de linguagem a partir de apenas alguns exemplos ou de instruções simples. </w:t>
      </w:r>
      <w:r w:rsidR="00B823DA">
        <w:t>A proposta do artigo é mostrar</w:t>
      </w:r>
      <w:r w:rsidR="00B823DA" w:rsidRPr="00B823DA">
        <w:t xml:space="preserve"> </w:t>
      </w:r>
      <w:r w:rsidR="00B823DA">
        <w:t>que e</w:t>
      </w:r>
      <w:r w:rsidR="00B823DA" w:rsidRPr="00B823DA">
        <w:t>scal</w:t>
      </w:r>
      <w:r w:rsidR="00B823DA">
        <w:t xml:space="preserve">ando </w:t>
      </w:r>
      <w:r w:rsidR="00FE3FB9">
        <w:t xml:space="preserve">enormemente </w:t>
      </w:r>
      <w:r w:rsidR="00B823DA" w:rsidRPr="00B823DA">
        <w:t>model</w:t>
      </w:r>
      <w:r w:rsidR="00FE3FB9">
        <w:t>o</w:t>
      </w:r>
      <w:r w:rsidR="00B823DA" w:rsidRPr="00B823DA">
        <w:t>s</w:t>
      </w:r>
      <w:r w:rsidR="00FE3FB9">
        <w:t xml:space="preserve"> de linguagem</w:t>
      </w:r>
      <w:r w:rsidR="006E6D67">
        <w:t xml:space="preserve"> treinados agnosticamente</w:t>
      </w:r>
      <w:r w:rsidR="00FE3FB9">
        <w:t xml:space="preserve"> </w:t>
      </w:r>
      <w:r w:rsidR="007054C8">
        <w:t xml:space="preserve">consegue-se melhorar o desempenho </w:t>
      </w:r>
      <w:r w:rsidR="00B823DA" w:rsidRPr="00B823DA">
        <w:t>few-shot</w:t>
      </w:r>
      <w:r w:rsidR="007054C8">
        <w:t xml:space="preserve">, algumas vezes alcançando </w:t>
      </w:r>
      <w:r w:rsidR="00B823DA" w:rsidRPr="00B823DA">
        <w:t>competitiv</w:t>
      </w:r>
      <w:r w:rsidR="007054C8">
        <w:t xml:space="preserve">idade </w:t>
      </w:r>
      <w:r w:rsidR="006E6D67">
        <w:t>com melhores modelos anteriores com ajuste fino</w:t>
      </w:r>
      <w:r w:rsidR="007054C8">
        <w:t>.</w:t>
      </w:r>
    </w:p>
    <w:p w14:paraId="525539FE" w14:textId="08C06A7E" w:rsidR="00E765BB" w:rsidRDefault="00E765BB" w:rsidP="00E765BB">
      <w:pPr>
        <w:ind w:firstLine="851"/>
        <w:jc w:val="both"/>
      </w:pPr>
      <w:r w:rsidRPr="00A84755">
        <w:t>Durante o pré-treinamento não supervisionado, um modelo de linguagem desenvolve um amplo conjunto de habilidades e a capacidade de reconhecimento de padrões</w:t>
      </w:r>
      <w:r>
        <w:t xml:space="preserve">, </w:t>
      </w:r>
      <w:r w:rsidR="003311B6">
        <w:t>e usa essas habilidades n</w:t>
      </w:r>
      <w:r w:rsidRPr="00A84755">
        <w:t>o momento de inferência para se adapta</w:t>
      </w:r>
      <w:r w:rsidR="003311B6">
        <w:t>r rapidamente</w:t>
      </w:r>
      <w:r w:rsidRPr="00A84755">
        <w:t xml:space="preserve"> à tarefa desejada</w:t>
      </w:r>
      <w:r w:rsidR="0010404F">
        <w:t xml:space="preserve">, o que é chamado de </w:t>
      </w:r>
      <w:r w:rsidRPr="00A84755">
        <w:t>aprendizagem no contexto</w:t>
      </w:r>
      <w:r w:rsidR="0010404F">
        <w:t xml:space="preserve">. </w:t>
      </w:r>
      <w:r w:rsidR="001313AB">
        <w:t>Curvas de aprendizagem no contexto mais íngremes demonstram que m</w:t>
      </w:r>
      <w:r w:rsidR="0010404F">
        <w:t xml:space="preserve">odelos bem maiores </w:t>
      </w:r>
      <w:r w:rsidR="001313AB">
        <w:t>possuem habilidades superiores de aprender tarefas a partir do contexto</w:t>
      </w:r>
      <w:r w:rsidRPr="00A84755">
        <w:t xml:space="preserve">. </w:t>
      </w:r>
    </w:p>
    <w:p w14:paraId="58C20C89" w14:textId="3AEA3910" w:rsidR="0064490C" w:rsidRPr="00A84755" w:rsidRDefault="0064490C" w:rsidP="0064490C">
      <w:pPr>
        <w:ind w:firstLine="851"/>
        <w:jc w:val="both"/>
      </w:pPr>
      <w:r>
        <w:t xml:space="preserve">A avaliação do </w:t>
      </w:r>
      <w:r w:rsidRPr="0064490C">
        <w:t xml:space="preserve">GPT-3 </w:t>
      </w:r>
      <w:r>
        <w:t xml:space="preserve">foi realizada sobre 24 conjuntos de dados para </w:t>
      </w:r>
      <w:r w:rsidRPr="0064490C">
        <w:t>NLP,</w:t>
      </w:r>
      <w:r>
        <w:t xml:space="preserve"> e várias tarefas projetadas para testar a rápida adaptação a </w:t>
      </w:r>
      <w:r w:rsidRPr="0064490C">
        <w:t>ta</w:t>
      </w:r>
      <w:r>
        <w:t>refas que não possam ser inferidas diretamente do dado de treinamento</w:t>
      </w:r>
      <w:r w:rsidRPr="0064490C">
        <w:t xml:space="preserve">. </w:t>
      </w:r>
      <w:r>
        <w:t xml:space="preserve">Para cada tarefa, avalia-se o </w:t>
      </w:r>
      <w:r w:rsidRPr="0064490C">
        <w:t xml:space="preserve">GPT-3 </w:t>
      </w:r>
      <w:r>
        <w:t xml:space="preserve">sob </w:t>
      </w:r>
      <w:r w:rsidRPr="0064490C">
        <w:t>3 condi</w:t>
      </w:r>
      <w:r>
        <w:t>ções</w:t>
      </w:r>
      <w:r w:rsidRPr="0064490C">
        <w:t xml:space="preserve">: </w:t>
      </w:r>
      <w:r>
        <w:t xml:space="preserve">aprendizado </w:t>
      </w:r>
      <w:r w:rsidRPr="0064490C">
        <w:t>few-shot</w:t>
      </w:r>
      <w:r>
        <w:t xml:space="preserve">; aprendizado </w:t>
      </w:r>
      <w:r w:rsidRPr="0064490C">
        <w:t>one-shot</w:t>
      </w:r>
      <w:r>
        <w:t xml:space="preserve">; e aprendizado </w:t>
      </w:r>
      <w:r w:rsidRPr="0064490C">
        <w:t>zero-shot</w:t>
      </w:r>
      <w:r>
        <w:t xml:space="preserve">. No experimento, não se avalia o desempenho do </w:t>
      </w:r>
      <w:r w:rsidRPr="0064490C">
        <w:t xml:space="preserve">GPT-3 </w:t>
      </w:r>
      <w:r>
        <w:t xml:space="preserve">em ajuste fino </w:t>
      </w:r>
      <w:r w:rsidRPr="0064490C">
        <w:t>tradi</w:t>
      </w:r>
      <w:r>
        <w:t>c</w:t>
      </w:r>
      <w:r w:rsidRPr="0064490C">
        <w:t>ional.</w:t>
      </w:r>
      <w:r>
        <w:t xml:space="preserve"> São testadas </w:t>
      </w:r>
      <w:r w:rsidR="00E86984">
        <w:t>8 configurações de modelos com diferentes tamanhos</w:t>
      </w:r>
      <w:r>
        <w:t xml:space="preserve"> do GPT-3 nas condições descritas.</w:t>
      </w:r>
    </w:p>
    <w:p w14:paraId="783826E1" w14:textId="1D387D1A" w:rsidR="00E86984" w:rsidRDefault="0064490C" w:rsidP="00A84755">
      <w:pPr>
        <w:ind w:firstLine="851"/>
        <w:jc w:val="both"/>
      </w:pPr>
      <w:r>
        <w:t>E</w:t>
      </w:r>
      <w:r w:rsidR="00A84755" w:rsidRPr="00A84755">
        <w:t>m tarefas de NLP</w:t>
      </w:r>
      <w:r>
        <w:t xml:space="preserve"> em geral</w:t>
      </w:r>
      <w:r w:rsidR="00A84755" w:rsidRPr="00A84755">
        <w:t xml:space="preserve">, o GPT-3 alcançou resultados </w:t>
      </w:r>
      <w:r>
        <w:t xml:space="preserve">excelentes </w:t>
      </w:r>
      <w:r w:rsidR="00A84755" w:rsidRPr="00A84755">
        <w:t>nas con</w:t>
      </w:r>
      <w:r>
        <w:t>d</w:t>
      </w:r>
      <w:r w:rsidR="00A84755" w:rsidRPr="00A84755">
        <w:t xml:space="preserve">ições zero-shot e one-shot, </w:t>
      </w:r>
      <w:r w:rsidR="00E86984">
        <w:t xml:space="preserve">sendo algumas vezes competitivo ou eventualmente até superando o estado da arte em condições </w:t>
      </w:r>
      <w:r w:rsidR="00A84755" w:rsidRPr="00A84755">
        <w:t xml:space="preserve">few-shot. </w:t>
      </w:r>
      <w:r w:rsidR="00E86984">
        <w:t xml:space="preserve">GPT-3 também mostra proficiência one-shot ou few-shot em tarefas projetadas para rápida adaptação ou raciocínio em tempo real, como desembaralhar palavras, efetuar aritmética, e empregar palavras novas após tê-las visto uma única vez. </w:t>
      </w:r>
    </w:p>
    <w:p w14:paraId="174975C6" w14:textId="27D02A85" w:rsidR="00A84755" w:rsidRDefault="00E86984" w:rsidP="00E86984">
      <w:pPr>
        <w:ind w:firstLine="851"/>
        <w:jc w:val="both"/>
      </w:pPr>
      <w:r>
        <w:t>Ao mesmo tempo, em algumas tarefas, há problemas de desempenho few-shot mesmo em modelos na escala do GPT-3, como inferência no conjunto de dados ANLI, ou compreensão de leitura nos conjuntos de dados RACE ou QuAC. O</w:t>
      </w:r>
      <w:r w:rsidR="00A84755" w:rsidRPr="00A84755">
        <w:t xml:space="preserve"> GPT-3 apresenta desempenho pior em tarefas que se beneficiam empiricamente da bidirecionalidade. </w:t>
      </w:r>
      <w:r>
        <w:t xml:space="preserve">Uma possibilidade é </w:t>
      </w:r>
      <w:r w:rsidR="00A84755" w:rsidRPr="00A84755">
        <w:t xml:space="preserve">repetir em modelo bidirecional a escala do GPT-3 com meta-aprendizagem. </w:t>
      </w:r>
      <w:r>
        <w:t>Também f</w:t>
      </w:r>
      <w:r w:rsidR="00A84755" w:rsidRPr="00A84755">
        <w:t xml:space="preserve">oram identificados vieses </w:t>
      </w:r>
      <w:r w:rsidR="00064EDB">
        <w:t xml:space="preserve">sociais </w:t>
      </w:r>
      <w:r w:rsidR="00A84755" w:rsidRPr="00A84755">
        <w:t>no comportamento dos modelos, pode</w:t>
      </w:r>
      <w:r>
        <w:t xml:space="preserve">ndo </w:t>
      </w:r>
      <w:r w:rsidR="00A84755" w:rsidRPr="00A84755">
        <w:t>gerar conteúdo estereotipado ou preconceituoso, quanto a sexo, raça e religião</w:t>
      </w:r>
      <w:r>
        <w:t>, por exemplo</w:t>
      </w:r>
      <w:r w:rsidR="00A84755" w:rsidRPr="00A84755">
        <w:t xml:space="preserve">. </w:t>
      </w:r>
    </w:p>
    <w:p w14:paraId="7BC7B1F6" w14:textId="4ACDD7A0" w:rsidR="00A84755" w:rsidRDefault="007D0D88" w:rsidP="00A84755">
      <w:pPr>
        <w:ind w:firstLine="851"/>
        <w:jc w:val="both"/>
      </w:pPr>
      <w:r>
        <w:t>O artigo apresentou um modelo de linguagem de pré-treino massivo (</w:t>
      </w:r>
      <w:r w:rsidRPr="007D0D88">
        <w:t>175 bil</w:t>
      </w:r>
      <w:r>
        <w:t xml:space="preserve">hões de parâmetros) que apresenta </w:t>
      </w:r>
      <w:r w:rsidRPr="007D0D88">
        <w:t xml:space="preserve">que mostra um forte desempenho em muitas tarefas de </w:t>
      </w:r>
      <w:r>
        <w:t xml:space="preserve">processamento linguagem natural </w:t>
      </w:r>
      <w:r w:rsidRPr="007D0D88">
        <w:t>e benchmarks nas con</w:t>
      </w:r>
      <w:r>
        <w:t>d</w:t>
      </w:r>
      <w:r w:rsidRPr="007D0D88">
        <w:t>i</w:t>
      </w:r>
      <w:r>
        <w:t>ções zero-shot, one-shot e few-shot</w:t>
      </w:r>
      <w:r w:rsidRPr="007D0D88">
        <w:t xml:space="preserve">, em alguns casos quase igualando o desempenho de sistemas </w:t>
      </w:r>
      <w:r>
        <w:t xml:space="preserve">finamente </w:t>
      </w:r>
      <w:r w:rsidRPr="007D0D88">
        <w:t xml:space="preserve">ajustados de última geração, além de gerar amostras de alta qualidade e forte desempenho qualitativo em tarefas definidas em tempo real. </w:t>
      </w:r>
      <w:r>
        <w:t xml:space="preserve">Apresentou possíveis </w:t>
      </w:r>
      <w:r w:rsidRPr="007D0D88">
        <w:t xml:space="preserve">tendências de </w:t>
      </w:r>
      <w:r>
        <w:t>escalamento d</w:t>
      </w:r>
      <w:r w:rsidRPr="007D0D88">
        <w:t xml:space="preserve">o desempenho sem </w:t>
      </w:r>
      <w:r>
        <w:t>realizar</w:t>
      </w:r>
      <w:r w:rsidRPr="007D0D88">
        <w:t xml:space="preserve"> ajustes finos.</w:t>
      </w:r>
      <w:r>
        <w:t xml:space="preserve"> </w:t>
      </w:r>
      <w:r w:rsidR="00064EDB">
        <w:t>Também discuti</w:t>
      </w:r>
      <w:r w:rsidR="00064EDB">
        <w:t xml:space="preserve">u </w:t>
      </w:r>
      <w:r w:rsidR="00064EDB">
        <w:t xml:space="preserve">os impactos sociais dessa classe de modelo. Apesar de </w:t>
      </w:r>
      <w:r w:rsidR="00064EDB">
        <w:t>suas</w:t>
      </w:r>
      <w:r w:rsidR="00064EDB">
        <w:t xml:space="preserve"> limitações e fraquezas, </w:t>
      </w:r>
      <w:r w:rsidR="00064EDB">
        <w:t xml:space="preserve">os </w:t>
      </w:r>
      <w:r w:rsidR="00064EDB">
        <w:t xml:space="preserve">resultados sugerem que modelos de linguagem </w:t>
      </w:r>
      <w:r w:rsidR="00064EDB">
        <w:t xml:space="preserve">massivos </w:t>
      </w:r>
      <w:r w:rsidR="00064EDB">
        <w:t>podem ser um ingrediente importante no desenvolvimento de sistemas de linguagem gerais adaptáveis.</w:t>
      </w:r>
    </w:p>
    <w:sectPr w:rsidR="00A8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55"/>
    <w:rsid w:val="00064EDB"/>
    <w:rsid w:val="0010404F"/>
    <w:rsid w:val="001313AB"/>
    <w:rsid w:val="003311B6"/>
    <w:rsid w:val="00382CC3"/>
    <w:rsid w:val="0064490C"/>
    <w:rsid w:val="006E6D67"/>
    <w:rsid w:val="007054C8"/>
    <w:rsid w:val="007D0D88"/>
    <w:rsid w:val="00840047"/>
    <w:rsid w:val="00997AEF"/>
    <w:rsid w:val="00A84755"/>
    <w:rsid w:val="00B823DA"/>
    <w:rsid w:val="00C16CC0"/>
    <w:rsid w:val="00E765BB"/>
    <w:rsid w:val="00E86984"/>
    <w:rsid w:val="00F41BD3"/>
    <w:rsid w:val="00FD27BC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96C3"/>
  <w15:chartTrackingRefBased/>
  <w15:docId w15:val="{9C65FF0C-250B-4D57-B790-084AE498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847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0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0D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D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Augusto da Silva Pacheco</dc:creator>
  <cp:keywords/>
  <dc:description/>
  <cp:lastModifiedBy>Leonardo Augusto da Silva Pacheco</cp:lastModifiedBy>
  <cp:revision>3</cp:revision>
  <dcterms:created xsi:type="dcterms:W3CDTF">2022-06-01T23:21:00Z</dcterms:created>
  <dcterms:modified xsi:type="dcterms:W3CDTF">2022-06-02T02:22:00Z</dcterms:modified>
</cp:coreProperties>
</file>