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5.png" ContentType="image/png"/>
  <Override PartName="/word/media/rId31.png" ContentType="image/png"/>
  <Override PartName="/word/media/rId55.png" ContentType="image/png"/>
  <Override PartName="/word/media/rId42.png" ContentType="image/png"/>
  <Override PartName="/word/media/rId72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4.png" ContentType="image/png"/>
  <Override PartName="/word/media/rId157.png" ContentType="image/png"/>
  <Override PartName="/word/media/rId160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Instructivo Integral y Manual Operativo: Módulo Flota 360 — SGI360</w:t>
      </w:r>
    </w:p>
    <w:p>
      <w:pPr>
        <w:pStyle w:val="Author"/>
      </w:pPr>
      <w:r>
        <w:t xml:space="preserve">Dirección de Tecnología — SGI360</w:t>
      </w:r>
    </w:p>
    <w:p>
      <w:pPr>
        <w:pStyle w:val="Date"/>
      </w:pPr>
      <w:r>
        <w:t xml:space="preserve">Septiembre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portada-y-control-de-versiones"/>
    <w:p>
      <w:pPr>
        <w:pStyle w:val="Heading1"/>
      </w:pPr>
      <w:r>
        <w:t xml:space="preserve">1. Portada y Control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Título oficial</w:t>
            </w:r>
          </w:p>
        </w:tc>
        <w:tc>
          <w:tcPr/>
          <w:p>
            <w:pPr>
              <w:pStyle w:val="Compact"/>
            </w:pPr>
            <w:r>
              <w:t xml:space="preserve">Instructivo Integral y Manual Operativo: Módulo Flota 360 — SGI360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Dirección de Tecnología — SGI360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emisión</w:t>
            </w:r>
          </w:p>
        </w:tc>
        <w:tc>
          <w:tcPr/>
          <w:p>
            <w:pPr>
              <w:pStyle w:val="Compact"/>
            </w:pPr>
            <w:r>
              <w:t xml:space="preserve">Septiembre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Dirigido a</w:t>
            </w:r>
          </w:p>
        </w:tc>
        <w:tc>
          <w:tcPr/>
          <w:p>
            <w:pPr>
              <w:pStyle w:val="Compact"/>
            </w:pPr>
            <w:r>
              <w:t xml:space="preserve">Dirección / C-Level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Uso interno — Documento ejecutivo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Ambiente documentado</w:t>
            </w:r>
          </w:p>
        </w:tc>
        <w:tc>
          <w:tcPr/>
          <w:p>
            <w:pPr>
              <w:pStyle w:val="Compact"/>
            </w:pPr>
            <w:r>
              <w:t xml:space="preserve">Producción — https://logismart.ar</w:t>
            </w:r>
          </w:p>
        </w:tc>
      </w:tr>
    </w:tbl>
    <w:bookmarkStart w:id="9" w:name="control-de-versiones"/>
    <w:p>
      <w:pPr>
        <w:pStyle w:val="Heading2"/>
      </w:pPr>
      <w:r>
        <w:t xml:space="preserve">Control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Descripción del 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Sep 2026</w:t>
            </w:r>
          </w:p>
        </w:tc>
        <w:tc>
          <w:tcPr/>
          <w:p>
            <w:pPr>
              <w:pStyle w:val="Compact"/>
            </w:pPr>
            <w:r>
              <w:t xml:space="preserve">Dirección de Tecnología</w:t>
            </w:r>
          </w:p>
        </w:tc>
        <w:tc>
          <w:tcPr/>
          <w:p>
            <w:pPr>
              <w:pStyle w:val="Compact"/>
            </w:pPr>
            <w:r>
              <w:t xml:space="preserve">Emisión inicial del instructivo integral del módulo Flota 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Sep 2026</w:t>
            </w:r>
          </w:p>
        </w:tc>
        <w:tc>
          <w:tcPr/>
          <w:p>
            <w:pPr>
              <w:pStyle w:val="Compact"/>
            </w:pPr>
            <w:r>
              <w:t xml:space="preserve">Dirección de Tecnología</w:t>
            </w:r>
          </w:p>
        </w:tc>
        <w:tc>
          <w:tcPr/>
          <w:p>
            <w:pPr>
              <w:pStyle w:val="Compact"/>
            </w:pPr>
            <w:r>
              <w:t xml:space="preserve">QR personal del mecánico (agenda de tareas y evidencia de cierre) y ranking de desempeño del taller</w:t>
            </w:r>
          </w:p>
        </w:tc>
      </w:tr>
    </w:tbl>
    <w:bookmarkEnd w:id="9"/>
    <w:bookmarkEnd w:id="10"/>
    <w:bookmarkStart w:id="14" w:name="X3e243a1b0e6731e1e348d809393dce13a75358c"/>
    <w:p>
      <w:pPr>
        <w:pStyle w:val="Heading1"/>
      </w:pPr>
      <w:r>
        <w:t xml:space="preserve">2. Resumen Ejecutivo y Propuesta de Valor para la Dirección</w:t>
      </w:r>
    </w:p>
    <w:bookmarkStart w:id="11" w:name="visión-general"/>
    <w:p>
      <w:pPr>
        <w:pStyle w:val="Heading2"/>
      </w:pPr>
      <w:r>
        <w:t xml:space="preserve">2.1 Visión general</w:t>
      </w:r>
    </w:p>
    <w:p>
      <w:pPr>
        <w:pStyle w:val="FirstParagraph"/>
      </w:pPr>
      <w:r>
        <w:rPr>
          <w:b/>
          <w:bCs/>
        </w:rPr>
        <w:t xml:space="preserve">Flota 360</w:t>
      </w:r>
      <w:r>
        <w:t xml:space="preserve"> </w:t>
      </w:r>
      <w:r>
        <w:t xml:space="preserve">es el módulo de gestión integral de flota de transporte dentro del ecosistema</w:t>
      </w:r>
      <w:r>
        <w:t xml:space="preserve"> </w:t>
      </w:r>
      <w:r>
        <w:rPr>
          <w:b/>
          <w:bCs/>
        </w:rPr>
        <w:t xml:space="preserve">SGI360</w:t>
      </w:r>
      <w:r>
        <w:t xml:space="preserve">. Centraliza en una única plataforma el ciclo de vida completo de cada unidad: registro, inspección diaria mediante códigos QR, mantenimiento preventivo y correctivo, gestión de neumáticos y combustible, documentación y vencimientos, y analítica ejecutiva de costos (TCO).</w:t>
      </w:r>
    </w:p>
    <w:p>
      <w:pPr>
        <w:pStyle w:val="BodyText"/>
      </w:pPr>
      <w:r>
        <w:t xml:space="preserve">El módulo opera bajo un principio de</w:t>
      </w:r>
      <w:r>
        <w:t xml:space="preserve"> </w:t>
      </w:r>
      <w:r>
        <w:rPr>
          <w:b/>
          <w:bCs/>
        </w:rPr>
        <w:t xml:space="preserve">cadena operativa cerrada</w:t>
      </w:r>
      <w:r>
        <w:t xml:space="preserve">: una inspección QR realizada por el conductor desde su celular genera hallazgos; los hallazgos generan órdenes de trabajo automáticamente; las órdenes de trabajo actualizan la salud del vehículo (gemelo digital), los costos y los indicadores del panel gerencial. Ningún evento queda fuera del sistema.</w:t>
      </w:r>
    </w:p>
    <w:bookmarkEnd w:id="11"/>
    <w:bookmarkStart w:id="12" w:name="objetivos-estratégicos"/>
    <w:p>
      <w:pPr>
        <w:pStyle w:val="Heading2"/>
      </w:pPr>
      <w:r>
        <w:t xml:space="preserve">2.2 Objetivos estratégicos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Reducción de costos operativos</w:t>
      </w:r>
      <w:r>
        <w:t xml:space="preserve">: control del costo por kilómetro (CPK), costo total de propiedad (TCO) por unidad, detección de desvíos de consumo de combustible y anomalías de carga.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Optimización de tiempos</w:t>
      </w:r>
      <w:r>
        <w:t xml:space="preserve">: cola de trabajo diaria priorizada para el taller, medición de estadías en turnos de 9 horas y alertas de estadía prolongada.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Mitigación de riesgos</w:t>
      </w:r>
      <w:r>
        <w:t xml:space="preserve">: inspecciones pre-operacionales obligatorias, control de vencimientos documentales (VTV, seguros, habilitaciones), controles pre-servicio de conductores (alcoholemia, fatiga) y trazabilidad completa de cada intervención.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Maximización de disponibilidad</w:t>
      </w:r>
      <w:r>
        <w:t xml:space="preserve">: tablero de disponibilidad de flota en tiempo real con estados operativos (Operativo / En taller / En reparación).</w:t>
      </w:r>
    </w:p>
    <w:bookmarkEnd w:id="12"/>
    <w:bookmarkStart w:id="13" w:name="X2684dce711766b4b02f8ead90dae563b7617f5a"/>
    <w:p>
      <w:pPr>
        <w:pStyle w:val="Heading2"/>
      </w:pPr>
      <w:r>
        <w:t xml:space="preserve">2.3 Impacto en la toma de decisiones gerenciales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 gerencial</w:t>
            </w:r>
          </w:p>
        </w:tc>
        <w:tc>
          <w:tcPr/>
          <w:p>
            <w:pPr>
              <w:pStyle w:val="Compact"/>
            </w:pPr>
            <w:r>
              <w:t xml:space="preserve">Instrumento en Flota 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¿Renovar o conservar una unidad?</w:t>
            </w:r>
          </w:p>
        </w:tc>
        <w:tc>
          <w:tcPr/>
          <w:p>
            <w:pPr>
              <w:pStyle w:val="Compact"/>
            </w:pPr>
            <w:r>
              <w:t xml:space="preserve">Análisis de reemplazo con proyección de costo a 12 meses vs. costo de unidad nueva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¿Dónde se pierde dinero?</w:t>
            </w:r>
          </w:p>
        </w:tc>
        <w:tc>
          <w:tcPr/>
          <w:p>
            <w:pPr>
              <w:pStyle w:val="Compact"/>
            </w:pPr>
            <w:r>
              <w:t xml:space="preserve">TCO por unidad, desglose combustible/mantenimiento/neumáticos, desvíos por unidad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¿La flota está disponible?</w:t>
            </w:r>
          </w:p>
        </w:tc>
        <w:tc>
          <w:tcPr/>
          <w:p>
            <w:pPr>
              <w:pStyle w:val="Compact"/>
            </w:pPr>
            <w:r>
              <w:t xml:space="preserve">Tablero de disponibilidad: % operativo, turnos en taller, alertas de estadía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¿Los conductores operan seguro?</w:t>
            </w:r>
          </w:p>
        </w:tc>
        <w:tc>
          <w:tcPr/>
          <w:p>
            <w:pPr>
              <w:pStyle w:val="Compact"/>
            </w:pPr>
            <w:r>
              <w:t xml:space="preserve">Ranking de conductores por desempeño, multas, incidentes y rendimiento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¿Se cumple el mantenimiento?</w:t>
            </w:r>
          </w:p>
        </w:tc>
        <w:tc>
          <w:tcPr/>
          <w:p>
            <w:pPr>
              <w:pStyle w:val="Compact"/>
            </w:pPr>
            <w:r>
              <w:t xml:space="preserve">Cumplimiento de planes preventivos, alertas de servicio, programa semanal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¿Cómo rinde el taller?</w:t>
            </w:r>
          </w:p>
        </w:tc>
        <w:tc>
          <w:tcPr/>
          <w:p>
            <w:pPr>
              <w:pStyle w:val="Compact"/>
            </w:pPr>
            <w:r>
              <w:t xml:space="preserve">Ranking de mecánicos: cumplimiento, puntualidad, tiempos de resolución y costos por técnico</w:t>
            </w:r>
          </w:p>
        </w:tc>
      </w:tr>
    </w:tbl>
    <w:bookmarkEnd w:id="13"/>
    <w:bookmarkEnd w:id="14"/>
    <w:bookmarkStart w:id="18" w:name="X6286892c3d2bf6aad8f19ad274455a9ad7fac9f"/>
    <w:p>
      <w:pPr>
        <w:pStyle w:val="Heading1"/>
      </w:pPr>
      <w:r>
        <w:t xml:space="preserve">3. Arquitectura de Navegación y Estructura del Menú</w:t>
      </w:r>
      <w:r>
        <w:t xml:space="preserve"> </w:t>
      </w:r>
      <w:r>
        <w:t xml:space="preserve">“Flota 360”</w:t>
      </w:r>
    </w:p>
    <w:bookmarkStart w:id="15" w:name="acceso-al-módulo"/>
    <w:p>
      <w:pPr>
        <w:pStyle w:val="Heading2"/>
      </w:pPr>
      <w:r>
        <w:t xml:space="preserve">3.1 Acceso al módulo</w:t>
      </w:r>
    </w:p>
    <w:p>
      <w:pPr>
        <w:pStyle w:val="FirstParagraph"/>
      </w:pPr>
      <w:r>
        <w:t xml:space="preserve">El módulo se accede desde el menú principal de SGI360. Al ingresar, se despliega una</w:t>
      </w:r>
      <w:r>
        <w:t xml:space="preserve"> </w:t>
      </w:r>
      <w:r>
        <w:rPr>
          <w:b/>
          <w:bCs/>
        </w:rPr>
        <w:t xml:space="preserve">barra lateral propia</w:t>
      </w:r>
      <w:r>
        <w:t xml:space="preserve"> </w:t>
      </w:r>
      <w:r>
        <w:t xml:space="preserve">(fondo azul institucional</w:t>
      </w:r>
      <w:r>
        <w:t xml:space="preserve"> </w:t>
      </w:r>
      <w:r>
        <w:rPr>
          <w:rStyle w:val="VerbatimChar"/>
        </w:rPr>
        <w:t xml:space="preserve">#0d1b3d</w:t>
      </w:r>
      <w:r>
        <w:t xml:space="preserve">) que reemplaza la navegación general, con dos accesos permanentes en la parte superior: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Volver al SGI</w:t>
      </w:r>
      <w:r>
        <w:t xml:space="preserve"> </w:t>
      </w:r>
      <w:r>
        <w:t xml:space="preserve">— regresa al dashboard general de SGI360.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Guía de uso</w:t>
      </w:r>
      <w:r>
        <w:t xml:space="preserve"> </w:t>
      </w:r>
      <w:r>
        <w:t xml:space="preserve">— abre el Centro de Ayuda (</w:t>
      </w:r>
      <w:r>
        <w:rPr>
          <w:rStyle w:val="VerbatimChar"/>
        </w:rPr>
        <w:t xml:space="preserve">/modo-de-uso?guide=flota-360</w:t>
      </w:r>
      <w:r>
        <w:t xml:space="preserve">) con la guía interactiva del módulo.</w:t>
      </w:r>
    </w:p>
    <w:p>
      <w:pPr>
        <w:pStyle w:val="FirstParagraph"/>
      </w:pPr>
      <w:r>
        <w:t xml:space="preserve">En dispositivos móviles, la navegación se presenta como un botón flotante</w:t>
      </w:r>
      <w:r>
        <w:t xml:space="preserve"> </w:t>
      </w:r>
      <w:r>
        <w:t xml:space="preserve">“Flota 360”</w:t>
      </w:r>
      <w:r>
        <w:t xml:space="preserve"> </w:t>
      </w:r>
      <w:r>
        <w:t xml:space="preserve">que despliega el menú en formato drawer.</w:t>
      </w:r>
    </w:p>
    <w:bookmarkEnd w:id="15"/>
    <w:bookmarkStart w:id="16" w:name="estructura-jerárquica-completa-del-menú"/>
    <w:p>
      <w:pPr>
        <w:pStyle w:val="Heading2"/>
      </w:pPr>
      <w:r>
        <w:t xml:space="preserve">3.2 Estructura jerárquica completa del menú</w:t>
      </w:r>
    </w:p>
    <w:p>
      <w:pPr>
        <w:pStyle w:val="FirstParagraph"/>
      </w:pPr>
      <w:r>
        <w:t xml:space="preserve">El menú se organiza en</w:t>
      </w:r>
      <w:r>
        <w:t xml:space="preserve"> </w:t>
      </w:r>
      <w:r>
        <w:rPr>
          <w:b/>
          <w:bCs/>
        </w:rPr>
        <w:t xml:space="preserve">5 grupos funcionales y 17 opciones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FLOTA 360</w:t>
      </w:r>
      <w:r>
        <w:br/>
      </w:r>
      <w:r>
        <w:rPr>
          <w:rStyle w:val="VerbatimChar"/>
        </w:rPr>
        <w:t xml:space="preserve">├── Centro de trabajo                    (/flota-360)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FLOTA</w:t>
      </w:r>
      <w:r>
        <w:br/>
      </w:r>
      <w:r>
        <w:rPr>
          <w:rStyle w:val="VerbatimChar"/>
        </w:rPr>
        <w:t xml:space="preserve">│   ├── Vehículos                        (/flota-360/vehiculos)</w:t>
      </w:r>
      <w:r>
        <w:br/>
      </w:r>
      <w:r>
        <w:rPr>
          <w:rStyle w:val="VerbatimChar"/>
        </w:rPr>
        <w:t xml:space="preserve">│   ├── Semis                            (/flota-360/semis)</w:t>
      </w:r>
      <w:r>
        <w:br/>
      </w:r>
      <w:r>
        <w:rPr>
          <w:rStyle w:val="VerbatimChar"/>
        </w:rPr>
        <w:t xml:space="preserve">│   └── Conjuntos operativos             (/flota-360/conjuntos)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MANTENIMIENTO</w:t>
      </w:r>
      <w:r>
        <w:br/>
      </w:r>
      <w:r>
        <w:rPr>
          <w:rStyle w:val="VerbatimChar"/>
        </w:rPr>
        <w:t xml:space="preserve">│   ├── Órdenes de trabajo               (/flota-360/ordenes)</w:t>
      </w:r>
      <w:r>
        <w:br/>
      </w:r>
      <w:r>
        <w:rPr>
          <w:rStyle w:val="VerbatimChar"/>
        </w:rPr>
        <w:t xml:space="preserve">│   ├── Mecánicos                        (/flota-360/mecanicos)</w:t>
      </w:r>
      <w:r>
        <w:br/>
      </w:r>
      <w:r>
        <w:rPr>
          <w:rStyle w:val="VerbatimChar"/>
        </w:rPr>
        <w:t xml:space="preserve">│   ├── Planes y frecuencias             (/flota-360/planes)</w:t>
      </w:r>
      <w:r>
        <w:br/>
      </w:r>
      <w:r>
        <w:rPr>
          <w:rStyle w:val="VerbatimChar"/>
        </w:rPr>
        <w:t xml:space="preserve">│   ├── Inspecciones QR                  (/flota-360/inspecciones)</w:t>
      </w:r>
      <w:r>
        <w:br/>
      </w:r>
      <w:r>
        <w:rPr>
          <w:rStyle w:val="VerbatimChar"/>
        </w:rPr>
        <w:t xml:space="preserve">│   └── Repuestos e inventario           (/flota-360/repuestos)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RECURSOS</w:t>
      </w:r>
      <w:r>
        <w:br/>
      </w:r>
      <w:r>
        <w:rPr>
          <w:rStyle w:val="VerbatimChar"/>
        </w:rPr>
        <w:t xml:space="preserve">│   ├── Neumáticos                       (/flota-360/neumaticos)</w:t>
      </w:r>
      <w:r>
        <w:br/>
      </w:r>
      <w:r>
        <w:rPr>
          <w:rStyle w:val="VerbatimChar"/>
        </w:rPr>
        <w:t xml:space="preserve">│   ├── Combustible                      (/flota-360/combustible)</w:t>
      </w:r>
      <w:r>
        <w:br/>
      </w:r>
      <w:r>
        <w:rPr>
          <w:rStyle w:val="VerbatimChar"/>
        </w:rPr>
        <w:t xml:space="preserve">│   ├── Conductores                      (/flota-360/conductores)</w:t>
      </w:r>
      <w:r>
        <w:br/>
      </w:r>
      <w:r>
        <w:rPr>
          <w:rStyle w:val="VerbatimChar"/>
        </w:rPr>
        <w:t xml:space="preserve">│   └── Documentación                    (/flota-360/documentacion)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GESTIÓN</w:t>
      </w:r>
      <w:r>
        <w:br/>
      </w:r>
      <w:r>
        <w:rPr>
          <w:rStyle w:val="VerbatimChar"/>
        </w:rPr>
        <w:t xml:space="preserve">    ├── Panel                            (/flota-360/panel)</w:t>
      </w:r>
      <w:r>
        <w:br/>
      </w:r>
      <w:r>
        <w:rPr>
          <w:rStyle w:val="VerbatimChar"/>
        </w:rPr>
        <w:t xml:space="preserve">    ├── Disponibilidad                   (/flota-360/disponibilidad)</w:t>
      </w:r>
      <w:r>
        <w:br/>
      </w:r>
      <w:r>
        <w:rPr>
          <w:rStyle w:val="VerbatimChar"/>
        </w:rPr>
        <w:t xml:space="preserve">    ├── Costos y TCO                     (/flota-360/costos)</w:t>
      </w:r>
      <w:r>
        <w:br/>
      </w:r>
      <w:r>
        <w:rPr>
          <w:rStyle w:val="VerbatimChar"/>
        </w:rPr>
        <w:t xml:space="preserve">    ├── Reportes                         (/flota-360/reportes)</w:t>
      </w:r>
      <w:r>
        <w:br/>
      </w:r>
      <w:r>
        <w:rPr>
          <w:rStyle w:val="VerbatimChar"/>
        </w:rPr>
        <w:t xml:space="preserve">    └── Configuración                    (/flota-360/configuracion)</w:t>
      </w:r>
    </w:p>
    <w:bookmarkEnd w:id="16"/>
    <w:bookmarkStart w:id="17" w:name="permisos-roles-y-accesos"/>
    <w:p>
      <w:pPr>
        <w:pStyle w:val="Heading2"/>
      </w:pPr>
      <w:r>
        <w:t xml:space="preserve">3.3 Permisos, roles y accesos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Acceso típico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Dirección / Gerencia</w:t>
            </w:r>
          </w:p>
        </w:tc>
        <w:tc>
          <w:tcPr/>
          <w:p>
            <w:pPr>
              <w:pStyle w:val="Compact"/>
            </w:pPr>
            <w:r>
              <w:t xml:space="preserve">Panel, Disponibilidad, Costos y TCO, Reportes</w:t>
            </w:r>
          </w:p>
        </w:tc>
        <w:tc>
          <w:tcPr/>
          <w:p>
            <w:pPr>
              <w:pStyle w:val="Compact"/>
            </w:pPr>
            <w:r>
              <w:t xml:space="preserve">Lectura ejecutiva de KPIs, costos y proyecciones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Jefe de taller / Mantenimiento</w:t>
            </w:r>
          </w:p>
        </w:tc>
        <w:tc>
          <w:tcPr/>
          <w:p>
            <w:pPr>
              <w:pStyle w:val="Compact"/>
            </w:pPr>
            <w:r>
              <w:t xml:space="preserve">Centro de trabajo, Órdenes, Planes, Inspecciones QR, Repuestos, Mecánicos</w:t>
            </w:r>
          </w:p>
        </w:tc>
        <w:tc>
          <w:tcPr/>
          <w:p>
            <w:pPr>
              <w:pStyle w:val="Compact"/>
            </w:pPr>
            <w:r>
              <w:t xml:space="preserve">Gestión operativa completa del mantenimiento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Administrativo de flota</w:t>
            </w:r>
          </w:p>
        </w:tc>
        <w:tc>
          <w:tcPr/>
          <w:p>
            <w:pPr>
              <w:pStyle w:val="Compact"/>
            </w:pPr>
            <w:r>
              <w:t xml:space="preserve">Vehículos, Semis, Conjuntos, Conductores, Documentación, Combustible</w:t>
            </w:r>
          </w:p>
        </w:tc>
        <w:tc>
          <w:tcPr/>
          <w:p>
            <w:pPr>
              <w:pStyle w:val="Compact"/>
            </w:pPr>
            <w:r>
              <w:t xml:space="preserve">Altas, registros y vencimientos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Conductor / fletero</w:t>
            </w:r>
          </w:p>
        </w:tc>
        <w:tc>
          <w:tcPr/>
          <w:p>
            <w:pPr>
              <w:pStyle w:val="Compact"/>
            </w:pPr>
            <w:r>
              <w:t xml:space="preserve">Vista pública de inspección (</w:t>
            </w:r>
            <w:r>
              <w:rPr>
                <w:rStyle w:val="VerbatimChar"/>
              </w:rPr>
              <w:t xml:space="preserve">/inspeccionar/[token]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Sin login: completa el checklist escaneando el QR de la unidad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Mecánico</w:t>
            </w:r>
          </w:p>
        </w:tc>
        <w:tc>
          <w:tcPr/>
          <w:p>
            <w:pPr>
              <w:pStyle w:val="Compact"/>
            </w:pPr>
            <w:r>
              <w:t xml:space="preserve">Vista pública de intervención (</w:t>
            </w:r>
            <w:r>
              <w:rPr>
                <w:rStyle w:val="VerbatimChar"/>
              </w:rPr>
              <w:t xml:space="preserve">/mantenimiento-qr/[token]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Sin login: registra intervención escaneando el QR del vehículo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Mecánico (QR personal)</w:t>
            </w:r>
          </w:p>
        </w:tc>
        <w:tc>
          <w:tcPr/>
          <w:p>
            <w:pPr>
              <w:pStyle w:val="Compact"/>
            </w:pPr>
            <w:r>
              <w:t xml:space="preserve">Vista pública de tareas (</w:t>
            </w:r>
            <w:r>
              <w:rPr>
                <w:rStyle w:val="VerbatimChar"/>
              </w:rPr>
              <w:t xml:space="preserve">/mecanico-qr/[token]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Sin login: ve sus OTs asignadas, las inicia y evidencia el cierre escaneando su QR personal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 de seguridad</w:t>
      </w:r>
      <w:r>
        <w:t xml:space="preserve">: las vistas públicas por QR no requieren autenticación pero están vinculadas a un token único por activo; solo exponen el formulario de la plantilla asignada, sin acceso a datos internos.</w:t>
      </w:r>
    </w:p>
    <w:bookmarkEnd w:id="17"/>
    <w:bookmarkEnd w:id="18"/>
    <w:bookmarkStart w:id="87" w:name="X5dac704cb0d4916e0be6dab48cf9d121012005a"/>
    <w:p>
      <w:pPr>
        <w:pStyle w:val="Heading1"/>
      </w:pPr>
      <w:r>
        <w:t xml:space="preserve">4. Detalle Exhaustivo de Funcionalidades por Módulo y Pantalla</w:t>
      </w:r>
    </w:p>
    <w:bookmarkStart w:id="24" w:name="centro-de-trabajo"/>
    <w:p>
      <w:pPr>
        <w:pStyle w:val="Heading2"/>
      </w:pPr>
      <w:r>
        <w:t xml:space="preserve">4.1 Centro de trabajo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/flota-360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Cola de trabajo diaria del taller: la pantalla de apertura del módulo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 de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/fleet-ops/centro-de-trabajo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Centro de trabajo — cola diaria de OTs" title="" id="20" name="Picture"/>
            <a:graphic>
              <a:graphicData uri="http://schemas.openxmlformats.org/drawingml/2006/picture">
                <pic:pic>
                  <pic:nvPicPr>
                    <pic:cNvPr descr="apps/web/public/help/flota-360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Centro de trabajo — cola diaria de OTs</w:t>
      </w:r>
    </w:p>
    <w:bookmarkStart w:id="22" w:name="funcionalidad"/>
    <w:p>
      <w:pPr>
        <w:pStyle w:val="Heading3"/>
      </w:pPr>
      <w:r>
        <w:t xml:space="preserve">Funcionalidad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Tarjetas KPI superiores</w:t>
      </w:r>
      <w:r>
        <w:t xml:space="preserve">:</w:t>
      </w:r>
      <w:r>
        <w:t xml:space="preserve"> </w:t>
      </w:r>
      <w:r>
        <w:rPr>
          <w:i/>
          <w:iCs/>
        </w:rPr>
        <w:t xml:space="preserve">Trabajo para hoy</w:t>
      </w:r>
      <w:r>
        <w:t xml:space="preserve"> </w:t>
      </w:r>
      <w:r>
        <w:t xml:space="preserve">(OTs con atención hoy),</w:t>
      </w:r>
      <w:r>
        <w:t xml:space="preserve"> </w:t>
      </w:r>
      <w:r>
        <w:rPr>
          <w:i/>
          <w:iCs/>
        </w:rPr>
        <w:t xml:space="preserve">En proceso</w:t>
      </w:r>
      <w:r>
        <w:t xml:space="preserve"> </w:t>
      </w:r>
      <w:r>
        <w:t xml:space="preserve">(unidades o tareas en curso),</w:t>
      </w:r>
      <w:r>
        <w:t xml:space="preserve"> </w:t>
      </w:r>
      <w:r>
        <w:rPr>
          <w:i/>
          <w:iCs/>
        </w:rPr>
        <w:t xml:space="preserve">Pendientes</w:t>
      </w:r>
      <w:r>
        <w:t xml:space="preserve"> </w:t>
      </w:r>
      <w:r>
        <w:t xml:space="preserve">(esperan programación),</w:t>
      </w:r>
      <w:r>
        <w:t xml:space="preserve"> </w:t>
      </w:r>
      <w:r>
        <w:rPr>
          <w:i/>
          <w:iCs/>
        </w:rPr>
        <w:t xml:space="preserve">Vencidas</w:t>
      </w:r>
      <w:r>
        <w:t xml:space="preserve"> </w:t>
      </w:r>
      <w:r>
        <w:t xml:space="preserve">(con indicador de prioridad crítica en rojo, o verde si no hay).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Pestañas de la cola</w:t>
      </w:r>
      <w:r>
        <w:t xml:space="preserve">:</w:t>
      </w:r>
      <w:r>
        <w:t xml:space="preserve"> </w:t>
      </w:r>
      <w:r>
        <w:rPr>
          <w:rStyle w:val="VerbatimChar"/>
        </w:rPr>
        <w:t xml:space="preserve">Trabajo para hoy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En proceso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Pendientes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Completadas</w:t>
      </w:r>
      <w:r>
        <w:t xml:space="preserve">, cada una con su contador.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Acceso directo</w:t>
      </w:r>
      <w:r>
        <w:rPr>
          <w:b/>
          <w:bCs/>
        </w:rPr>
        <w:t xml:space="preserve"> </w:t>
      </w:r>
      <w:r>
        <w:rPr>
          <w:b/>
          <w:bCs/>
        </w:rPr>
        <w:t xml:space="preserve">“Ver prioridades”</w:t>
      </w:r>
      <w:r>
        <w:t xml:space="preserve">: salta a la pestaña de pendientes cuando hay OTs vencidas.</w:t>
      </w:r>
    </w:p>
    <w:p>
      <w:pPr>
        <w:pStyle w:val="Compact"/>
        <w:numPr>
          <w:ilvl w:val="0"/>
          <w:numId w:val="1003"/>
        </w:numPr>
      </w:pPr>
      <w:r>
        <w:t xml:space="preserve">Cada OT muestra su</w:t>
      </w:r>
      <w:r>
        <w:t xml:space="preserve"> </w:t>
      </w:r>
      <w:r>
        <w:rPr>
          <w:b/>
          <w:bCs/>
        </w:rPr>
        <w:t xml:space="preserve">origen</w:t>
      </w:r>
      <w:r>
        <w:t xml:space="preserve">: Inspección QR, Plan de mantenimiento o Correctivo.</w:t>
      </w:r>
    </w:p>
    <w:bookmarkEnd w:id="22"/>
    <w:bookmarkStart w:id="23" w:name="caso-de-uso"/>
    <w:p>
      <w:pPr>
        <w:pStyle w:val="Heading3"/>
      </w:pPr>
      <w:r>
        <w:t xml:space="preserve">Caso de uso</w:t>
      </w:r>
    </w:p>
    <w:p>
      <w:pPr>
        <w:pStyle w:val="FirstParagraph"/>
      </w:pPr>
      <w:r>
        <w:t xml:space="preserve">El jefe de taller abre el módulo cada mañana: la pestaña</w:t>
      </w:r>
      <w:r>
        <w:t xml:space="preserve"> </w:t>
      </w:r>
      <w:r>
        <w:rPr>
          <w:i/>
          <w:iCs/>
        </w:rPr>
        <w:t xml:space="preserve">Trabajo para hoy</w:t>
      </w:r>
      <w:r>
        <w:t xml:space="preserve"> </w:t>
      </w:r>
      <w:r>
        <w:t xml:space="preserve">es su agenda; las</w:t>
      </w:r>
      <w:r>
        <w:t xml:space="preserve"> </w:t>
      </w:r>
      <w:r>
        <w:rPr>
          <w:i/>
          <w:iCs/>
        </w:rPr>
        <w:t xml:space="preserve">Vencidas</w:t>
      </w:r>
      <w:r>
        <w:t xml:space="preserve"> </w:t>
      </w:r>
      <w:r>
        <w:t xml:space="preserve">en rojo son la prioridad inmediata.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vehículos"/>
    <w:p>
      <w:pPr>
        <w:pStyle w:val="Heading2"/>
      </w:pPr>
      <w:r>
        <w:t xml:space="preserve">4.2 Vehículos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/flota-360/vehiculos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Registro y fichas de tractores, camiones y utilitarios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 de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/flota/vehiculos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Registro de vehículos" title="" id="26" name="Picture"/>
            <a:graphic>
              <a:graphicData uri="http://schemas.openxmlformats.org/drawingml/2006/picture">
                <pic:pic>
                  <pic:nvPicPr>
                    <pic:cNvPr descr="apps/web/public/help/flota-360-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Registro de vehículos</w:t>
      </w:r>
    </w:p>
    <w:bookmarkStart w:id="28" w:name="funcionalidad-1"/>
    <w:p>
      <w:pPr>
        <w:pStyle w:val="Heading3"/>
      </w:pPr>
      <w:r>
        <w:t xml:space="preserve">Funcionalidad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Buscador</w:t>
      </w:r>
      <w:r>
        <w:t xml:space="preserve">: filtra por dominio, marca o modelo.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Dos vistas</w:t>
      </w:r>
      <w:r>
        <w:t xml:space="preserve">:</w:t>
      </w:r>
      <w:r>
        <w:t xml:space="preserve"> </w:t>
      </w:r>
      <w:r>
        <w:rPr>
          <w:i/>
          <w:iCs/>
        </w:rPr>
        <w:t xml:space="preserve">Vista visual</w:t>
      </w:r>
      <w:r>
        <w:t xml:space="preserve"> </w:t>
      </w:r>
      <w:r>
        <w:t xml:space="preserve">(tarjetas con ilustración del tipo de unidad, dominio, estado, marca/modelo, odómetro y acceso al gemelo digital) y</w:t>
      </w:r>
      <w:r>
        <w:t xml:space="preserve"> </w:t>
      </w:r>
      <w:r>
        <w:rPr>
          <w:i/>
          <w:iCs/>
        </w:rPr>
        <w:t xml:space="preserve">Tabla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Botón</w:t>
      </w:r>
      <w:r>
        <w:rPr>
          <w:b/>
          <w:bCs/>
        </w:rPr>
        <w:t xml:space="preserve"> </w:t>
      </w:r>
      <w:r>
        <w:rPr>
          <w:b/>
          <w:bCs/>
        </w:rPr>
        <w:t xml:space="preserve">“Nuevo vehículo”</w:t>
      </w:r>
      <w:r>
        <w:t xml:space="preserve">: formulario con campos: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Dominio / Identificación</w:t>
      </w:r>
      <w:r>
        <w:t xml:space="preserve"> </w:t>
      </w:r>
      <w:r>
        <w:rPr>
          <w:i/>
          <w:iCs/>
        </w:rPr>
        <w:t xml:space="preserve">(obligatorio)</w:t>
      </w:r>
      <w:r>
        <w:t xml:space="preserve"> </w:t>
      </w:r>
      <w:r>
        <w:t xml:space="preserve">— patente de la unidad.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Tipo</w:t>
      </w:r>
      <w:r>
        <w:t xml:space="preserve"> </w:t>
      </w:r>
      <w:r>
        <w:t xml:space="preserve">— selector: camión, tractor, utilitario (en Semis se fija como SEMI).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Marca</w:t>
      </w:r>
      <w:r>
        <w:t xml:space="preserve">,</w:t>
      </w:r>
      <w:r>
        <w:t xml:space="preserve"> </w:t>
      </w:r>
      <w:r>
        <w:rPr>
          <w:b/>
          <w:bCs/>
        </w:rPr>
        <w:t xml:space="preserve">Modelo</w:t>
      </w:r>
      <w:r>
        <w:t xml:space="preserve">,</w:t>
      </w:r>
      <w:r>
        <w:t xml:space="preserve"> </w:t>
      </w:r>
      <w:r>
        <w:rPr>
          <w:b/>
          <w:bCs/>
        </w:rPr>
        <w:t xml:space="preserve">Año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Odómetro actual (km)</w:t>
      </w:r>
      <w:r>
        <w:t xml:space="preserve"> </w:t>
      </w:r>
      <w:r>
        <w:t xml:space="preserve">— base de los planes por kilometraje y las proyecciones.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Valor de adquisición</w:t>
      </w:r>
      <w:r>
        <w:t xml:space="preserve"> </w:t>
      </w:r>
      <w:r>
        <w:t xml:space="preserve">— insumo del análisis de reemplazo y TCO.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Alta automática de activo</w:t>
      </w:r>
      <w:r>
        <w:t xml:space="preserve">: cada vehículo creado genera su activo de mantenimiento vinculado (</w:t>
      </w:r>
      <w:r>
        <w:rPr>
          <w:rStyle w:val="VerbatimChar"/>
        </w:rPr>
        <w:t xml:space="preserve">maintenanceAssetId</w:t>
      </w:r>
      <w:r>
        <w:t xml:space="preserve">), habilitando OTs, planes y QR propios.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Estados de la unidad</w:t>
      </w:r>
      <w:r>
        <w:t xml:space="preserve">: badge de estado operativo en cada tarjeta.</w:t>
      </w:r>
    </w:p>
    <w:bookmarkEnd w:id="28"/>
    <w:bookmarkStart w:id="29" w:name="caso-de-uso-1"/>
    <w:p>
      <w:pPr>
        <w:pStyle w:val="Heading3"/>
      </w:pPr>
      <w:r>
        <w:t xml:space="preserve">Caso de uso</w:t>
      </w:r>
    </w:p>
    <w:p>
      <w:pPr>
        <w:pStyle w:val="FirstParagraph"/>
      </w:pPr>
      <w:r>
        <w:t xml:space="preserve">Al incorporar un camión nuevo, el administrativo lo da de alta con dominio y odómetro inicial; desde ese momento la unidad puede recibir planes, inspecciones QR y OTs.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ficha-del-vehículo-gemelo-digital"/>
    <w:p>
      <w:pPr>
        <w:pStyle w:val="Heading2"/>
      </w:pPr>
      <w:r>
        <w:t xml:space="preserve">4.3 Ficha del vehículo — Gemelo digital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/flota-360/vehiculos/[id]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Vista 360° de la unidad: salud, riesgo, estado operativo, costos y proyección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/flota/vehiculos/:id/completo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/flota/vehiculos/:id/twin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/fleet-ops/vehiculos/:id/estado-historial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/flota/vehiculos/:id/proyeccion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Ficha del vehículo — gemelo digital, salud y proyección" title="" id="32" name="Picture"/>
            <a:graphic>
              <a:graphicData uri="http://schemas.openxmlformats.org/drawingml/2006/picture">
                <pic:pic>
                  <pic:nvPicPr>
                    <pic:cNvPr descr="apps/web/public/help/flota-360-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Ficha del vehículo — gemelo digital, salud y proyección</w:t>
      </w:r>
    </w:p>
    <w:bookmarkStart w:id="34" w:name="funcionalidad-2"/>
    <w:p>
      <w:pPr>
        <w:pStyle w:val="Heading3"/>
      </w:pPr>
      <w:r>
        <w:t xml:space="preserve">Funcionalidad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Gemelo visual (DigitalTwin)</w:t>
      </w:r>
      <w:r>
        <w:t xml:space="preserve">: representación gráfica de la unidad con el estado de cada componente coloreado según su salud.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KPIs de cabecera</w:t>
      </w:r>
      <w:r>
        <w:t xml:space="preserve">:</w:t>
      </w:r>
      <w:r>
        <w:t xml:space="preserve"> </w:t>
      </w:r>
      <w:r>
        <w:rPr>
          <w:i/>
          <w:iCs/>
        </w:rPr>
        <w:t xml:space="preserve">Salud /100</w:t>
      </w:r>
      <w:r>
        <w:t xml:space="preserve"> </w:t>
      </w:r>
      <w:r>
        <w:t xml:space="preserve">(calculada de OTs, inspecciones y km),</w:t>
      </w:r>
      <w:r>
        <w:t xml:space="preserve"> </w:t>
      </w:r>
      <w:r>
        <w:rPr>
          <w:i/>
          <w:iCs/>
        </w:rPr>
        <w:t xml:space="preserve">Riesgo /100</w:t>
      </w:r>
      <w:r>
        <w:t xml:space="preserve">,</w:t>
      </w:r>
      <w:r>
        <w:t xml:space="preserve"> </w:t>
      </w:r>
      <w:r>
        <w:rPr>
          <w:i/>
          <w:iCs/>
        </w:rPr>
        <w:t xml:space="preserve">OTs abiertas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Estado operativo</w:t>
      </w:r>
      <w:r>
        <w:t xml:space="preserve">: botones para cambiar entre</w:t>
      </w:r>
      <w:r>
        <w:t xml:space="preserve"> </w:t>
      </w:r>
      <w:r>
        <w:rPr>
          <w:rStyle w:val="VerbatimChar"/>
        </w:rPr>
        <w:t xml:space="preserve">OPERATIVO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EN_TALLER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EN_REPARACION</w:t>
      </w:r>
      <w:r>
        <w:t xml:space="preserve">. Cada cambio genera un evento en el historial de estadíos (base del tablero de disponibilidad). Enlace</w:t>
      </w:r>
      <w:r>
        <w:t xml:space="preserve"> </w:t>
      </w:r>
      <w:r>
        <w:rPr>
          <w:i/>
          <w:iCs/>
        </w:rPr>
        <w:t xml:space="preserve">“Ver historial (N eventos)”</w:t>
      </w:r>
      <w:r>
        <w:t xml:space="preserve"> </w:t>
      </w:r>
      <w:r>
        <w:t xml:space="preserve">con la trazabilidad completa.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Próximo servicio</w:t>
      </w:r>
      <w:r>
        <w:t xml:space="preserve">: plan asignado, km restantes o fecha objetivo, con link directo a la planificación.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Costos del activo</w:t>
      </w:r>
      <w:r>
        <w:t xml:space="preserve">: últimos 6 meses.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Análisis de reemplazo</w:t>
      </w:r>
      <w:r>
        <w:t xml:space="preserve">: proyección de costo a 12 meses vs. costo anual de una unidad nueva, con recomendación (REEMPLAZAR / EVALUAR / VIGILAR según umbrales configurables).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Salud por sistema</w:t>
      </w:r>
      <w:r>
        <w:t xml:space="preserve">: barra de salud porcentual por componente (motor, frenos, etc.).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Proyección —</w:t>
      </w:r>
      <w:r>
        <w:rPr>
          <w:b/>
          <w:bCs/>
        </w:rPr>
        <w:t xml:space="preserve"> </w:t>
      </w:r>
      <w:r>
        <w:rPr>
          <w:b/>
          <w:bCs/>
        </w:rPr>
        <w:t xml:space="preserve">“¿qué pasa si recorro…?”</w:t>
      </w:r>
      <w:r>
        <w:t xml:space="preserve">: se ingresa un kilometraje futuro (ej. +20.000 km) y el sistema estima qué servicios y componentes requerirán atención, con salud actual → proyectada por componente y costos estimados.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Alertas activas</w:t>
      </w:r>
      <w:r>
        <w:t xml:space="preserve"> </w:t>
      </w:r>
      <w:r>
        <w:t xml:space="preserve">por componente.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OTs recientes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Historial de mantenimiento</w:t>
      </w:r>
      <w:r>
        <w:t xml:space="preserve"> </w:t>
      </w:r>
      <w:r>
        <w:t xml:space="preserve">completos.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Editar vehículo</w:t>
      </w:r>
      <w:r>
        <w:t xml:space="preserve">: actualización de datos de la unidad incluyendo estado.</w:t>
      </w:r>
    </w:p>
    <w:bookmarkEnd w:id="34"/>
    <w:bookmarkStart w:id="35" w:name="caso-de-uso-2"/>
    <w:p>
      <w:pPr>
        <w:pStyle w:val="Heading3"/>
      </w:pPr>
      <w:r>
        <w:t xml:space="preserve">Caso de uso</w:t>
      </w:r>
    </w:p>
    <w:p>
      <w:pPr>
        <w:pStyle w:val="FirstParagraph"/>
      </w:pPr>
      <w:r>
        <w:t xml:space="preserve">Antes de aprobar la renovación de un tractor, Dirección abre su ficha: salud 62/100, proyección de reparaciones a 12 meses superior al 70% del costo de una unidad nueva → recomendación REEMPLAZAR. Decisión respaldada por datos.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semis"/>
    <w:p>
      <w:pPr>
        <w:pStyle w:val="Heading2"/>
      </w:pPr>
      <w:r>
        <w:t xml:space="preserve">4.4 Semis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/flota-360/semis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Registro de semirremolques como activos independientes</w:t>
            </w:r>
          </w:p>
        </w:tc>
      </w:tr>
    </w:tbl>
    <w:p>
      <w:pPr>
        <w:pStyle w:val="BodyText"/>
      </w:pPr>
      <w:r>
        <w:t xml:space="preserve">Misma interfaz que Vehículos (componente compartido</w:t>
      </w:r>
      <w:r>
        <w:t xml:space="preserve"> </w:t>
      </w:r>
      <w:r>
        <w:rPr>
          <w:rStyle w:val="VerbatimChar"/>
        </w:rPr>
        <w:t xml:space="preserve">VehiculosList</w:t>
      </w:r>
      <w:r>
        <w:t xml:space="preserve"> </w:t>
      </w:r>
      <w:r>
        <w:t xml:space="preserve">en modo</w:t>
      </w:r>
      <w:r>
        <w:t xml:space="preserve"> </w:t>
      </w:r>
      <w:r>
        <w:rPr>
          <w:rStyle w:val="VerbatimChar"/>
        </w:rPr>
        <w:t xml:space="preserve">semis</w:t>
      </w:r>
      <w:r>
        <w:t xml:space="preserve">): los semirremolques se gestionan como activos independientes</w:t>
      </w:r>
      <w:r>
        <w:t xml:space="preserve"> </w:t>
      </w:r>
      <w:r>
        <w:rPr>
          <w:b/>
          <w:bCs/>
        </w:rPr>
        <w:t xml:space="preserve">con mantenimiento y QR propios</w:t>
      </w:r>
      <w:r>
        <w:t xml:space="preserve">. El alta fija el tipo</w:t>
      </w:r>
      <w:r>
        <w:t xml:space="preserve"> </w:t>
      </w:r>
      <w:r>
        <w:rPr>
          <w:rStyle w:val="VerbatimChar"/>
        </w:rPr>
        <w:t xml:space="preserve">SEMI</w:t>
      </w:r>
      <w:r>
        <w:t xml:space="preserve"> </w:t>
      </w:r>
      <w:r>
        <w:t xml:space="preserve">automáticamente.</w:t>
      </w:r>
    </w:p>
    <w:bookmarkStart w:id="37" w:name="caso-de-uso-3"/>
    <w:p>
      <w:pPr>
        <w:pStyle w:val="Heading3"/>
      </w:pPr>
      <w:r>
        <w:t xml:space="preserve">Caso de uso</w:t>
      </w:r>
    </w:p>
    <w:p>
      <w:pPr>
        <w:pStyle w:val="FirstParagraph"/>
      </w:pPr>
      <w:r>
        <w:t xml:space="preserve">Un semi con problema de suspensión recibe su propia inspección QR y OT, independientemente del tractor al que esté acoplado.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conjuntos-operativos"/>
    <w:p>
      <w:pPr>
        <w:pStyle w:val="Heading2"/>
      </w:pPr>
      <w:r>
        <w:t xml:space="preserve">4.5 Conjuntos operativos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/flota-360/conjuntos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Acople tractor + semi como unidad operativa consolidada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/fleet-ops/conjuntos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/fleet-ops/conjuntos/:id/desacoplar</w:t>
            </w:r>
          </w:p>
        </w:tc>
      </w:tr>
    </w:tbl>
    <w:bookmarkStart w:id="39" w:name="funcionalidad-3"/>
    <w:p>
      <w:pPr>
        <w:pStyle w:val="Heading3"/>
      </w:pPr>
      <w:r>
        <w:t xml:space="preserve">Funcionalidad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Botón</w:t>
      </w:r>
      <w:r>
        <w:rPr>
          <w:b/>
          <w:bCs/>
        </w:rPr>
        <w:t xml:space="preserve"> </w:t>
      </w:r>
      <w:r>
        <w:rPr>
          <w:b/>
          <w:bCs/>
        </w:rPr>
        <w:t xml:space="preserve">“Nuevo conjunto”</w:t>
      </w:r>
      <w:r>
        <w:t xml:space="preserve">: modal</w:t>
      </w:r>
      <w:r>
        <w:t xml:space="preserve"> </w:t>
      </w:r>
      <w:r>
        <w:rPr>
          <w:i/>
          <w:iCs/>
        </w:rPr>
        <w:t xml:space="preserve">“Acoplar tractor + semi”</w:t>
      </w:r>
      <w:r>
        <w:t xml:space="preserve"> </w:t>
      </w:r>
      <w:r>
        <w:t xml:space="preserve">con selectores de ambas unidades.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Listado de conjuntos activos</w:t>
      </w:r>
      <w:r>
        <w:t xml:space="preserve"> </w:t>
      </w:r>
      <w:r>
        <w:t xml:space="preserve">con sus unidades componentes.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Botón</w:t>
      </w:r>
      <w:r>
        <w:rPr>
          <w:b/>
          <w:bCs/>
        </w:rPr>
        <w:t xml:space="preserve"> </w:t>
      </w:r>
      <w:r>
        <w:rPr>
          <w:b/>
          <w:bCs/>
        </w:rPr>
        <w:t xml:space="preserve">“Desacoplar”</w:t>
      </w:r>
      <w:r>
        <w:t xml:space="preserve">: disuelve el conjunto cuando cambia la configuración de viaje.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Consolidación</w:t>
      </w:r>
      <w:r>
        <w:t xml:space="preserve">: el conjunto agrupa costos y OTs de ambas unidades (</w:t>
      </w:r>
      <w:r>
        <w:rPr>
          <w:rStyle w:val="VerbatimChar"/>
        </w:rPr>
        <w:t xml:space="preserve">GET /fleet-ops/conjuntos/:id/costos</w:t>
      </w:r>
      <w:r>
        <w:t xml:space="preserve">).</w:t>
      </w:r>
    </w:p>
    <w:bookmarkEnd w:id="39"/>
    <w:bookmarkStart w:id="40" w:name="caso-de-uso-4"/>
    <w:p>
      <w:pPr>
        <w:pStyle w:val="Heading3"/>
      </w:pPr>
      <w:r>
        <w:t xml:space="preserve">Caso de uso</w:t>
      </w:r>
    </w:p>
    <w:p>
      <w:pPr>
        <w:pStyle w:val="FirstParagraph"/>
      </w:pPr>
      <w:r>
        <w:t xml:space="preserve">El tractor ABC123 viaja acoplado al semi XYZ789 durante un mes: el conjunto consolida el costo real del viaje completo. Al cambiar de semi, se desacopla y se arma el nuevo conjunto.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órdenes-de-trabajo"/>
    <w:p>
      <w:pPr>
        <w:pStyle w:val="Heading2"/>
      </w:pPr>
      <w:r>
        <w:t xml:space="preserve">4.6 Órdenes de trabajo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/flota-360/ordenes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Gestión de OTs de la flota: preventivas, correctivas y generadas por inspección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/maintenance/work-orders?scope=fleet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/flota/vehiculos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/maintenance/technicians?scope=fleet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Órdenes de trabajo de la flota" title="" id="43" name="Picture"/>
            <a:graphic>
              <a:graphicData uri="http://schemas.openxmlformats.org/drawingml/2006/picture">
                <pic:pic>
                  <pic:nvPicPr>
                    <pic:cNvPr descr="apps/web/public/help/flota-360-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Órdenes de trabajo de la flota</w:t>
      </w:r>
    </w:p>
    <w:bookmarkStart w:id="45" w:name="funcionalidad-4"/>
    <w:p>
      <w:pPr>
        <w:pStyle w:val="Heading3"/>
      </w:pPr>
      <w:r>
        <w:t xml:space="preserve">Funcionalidad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Pestañas por estado</w:t>
      </w:r>
      <w:r>
        <w:t xml:space="preserve"> </w:t>
      </w:r>
      <w:r>
        <w:t xml:space="preserve">de las OTs con contadores.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Badge de origen</w:t>
      </w:r>
      <w:r>
        <w:t xml:space="preserve"> </w:t>
      </w:r>
      <w:r>
        <w:t xml:space="preserve">por OT:</w:t>
      </w:r>
      <w:r>
        <w:t xml:space="preserve"> </w:t>
      </w:r>
      <w:r>
        <w:rPr>
          <w:i/>
          <w:iCs/>
        </w:rPr>
        <w:t xml:space="preserve">Inspección QR</w:t>
      </w:r>
      <w:r>
        <w:t xml:space="preserve"> </w:t>
      </w:r>
      <w:r>
        <w:t xml:space="preserve">(violeta),</w:t>
      </w:r>
      <w:r>
        <w:t xml:space="preserve"> </w:t>
      </w:r>
      <w:r>
        <w:rPr>
          <w:i/>
          <w:iCs/>
        </w:rPr>
        <w:t xml:space="preserve">Plan de mantenimiento</w:t>
      </w:r>
      <w:r>
        <w:t xml:space="preserve"> </w:t>
      </w:r>
      <w:r>
        <w:t xml:space="preserve">(azul),</w:t>
      </w:r>
      <w:r>
        <w:t xml:space="preserve"> </w:t>
      </w:r>
      <w:r>
        <w:rPr>
          <w:i/>
          <w:iCs/>
        </w:rPr>
        <w:t xml:space="preserve">Preventivo</w:t>
      </w:r>
      <w:r>
        <w:t xml:space="preserve">,</w:t>
      </w:r>
      <w:r>
        <w:t xml:space="preserve"> </w:t>
      </w:r>
      <w:r>
        <w:rPr>
          <w:i/>
          <w:iCs/>
        </w:rPr>
        <w:t xml:space="preserve">Correctivo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Botón</w:t>
      </w:r>
      <w:r>
        <w:rPr>
          <w:b/>
          <w:bCs/>
        </w:rPr>
        <w:t xml:space="preserve"> </w:t>
      </w:r>
      <w:r>
        <w:rPr>
          <w:b/>
          <w:bCs/>
        </w:rPr>
        <w:t xml:space="preserve">“Exportar”</w:t>
      </w:r>
      <w:r>
        <w:t xml:space="preserve">: descarga CSV de las órdenes.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Botón</w:t>
      </w:r>
      <w:r>
        <w:rPr>
          <w:b/>
          <w:bCs/>
        </w:rPr>
        <w:t xml:space="preserve"> </w:t>
      </w:r>
      <w:r>
        <w:rPr>
          <w:b/>
          <w:bCs/>
        </w:rPr>
        <w:t xml:space="preserve">“Nueva orden de trabajo”</w:t>
      </w:r>
      <w:r>
        <w:t xml:space="preserve">: formulario con vehículo, tipo, prioridad, fecha programada, mecánico asignado y descripción.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“Ver orden”</w:t>
      </w:r>
      <w:r>
        <w:t xml:space="preserve">: detalle con cambio de estado (Pendiente → En proceso → Completada), carga de repuestos utilizados desde el catálogo (</w:t>
      </w:r>
      <w:r>
        <w:rPr>
          <w:rStyle w:val="VerbatimChar"/>
        </w:rPr>
        <w:t xml:space="preserve">/maintenance/work-orders/:id/parts</w:t>
      </w:r>
      <w:r>
        <w:t xml:space="preserve">), costo de la intervención y registro de factura asociada (</w:t>
      </w:r>
      <w:r>
        <w:rPr>
          <w:rStyle w:val="VerbatimChar"/>
        </w:rPr>
        <w:t xml:space="preserve">/flota/facturas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Cambio de estado operativo del vehículo</w:t>
      </w:r>
      <w:r>
        <w:t xml:space="preserve"> </w:t>
      </w:r>
      <w:r>
        <w:t xml:space="preserve">desde la OT (</w:t>
      </w:r>
      <w:r>
        <w:rPr>
          <w:rStyle w:val="VerbatimChar"/>
        </w:rPr>
        <w:t xml:space="preserve">/fleet-ops/vehiculos/:id/estado</w:t>
      </w:r>
      <w:r>
        <w:t xml:space="preserve">): al completarse, la unidad vuelve a OPERATIVO.</w:t>
      </w:r>
    </w:p>
    <w:bookmarkEnd w:id="45"/>
    <w:bookmarkStart w:id="46" w:name="caso-de-uso-5"/>
    <w:p>
      <w:pPr>
        <w:pStyle w:val="Heading3"/>
      </w:pPr>
      <w:r>
        <w:t xml:space="preserve">Caso de uso</w:t>
      </w:r>
    </w:p>
    <w:p>
      <w:pPr>
        <w:pStyle w:val="FirstParagraph"/>
      </w:pPr>
      <w:r>
        <w:t xml:space="preserve">Una inspección QR detecta</w:t>
      </w:r>
      <w:r>
        <w:t xml:space="preserve"> </w:t>
      </w:r>
      <w:r>
        <w:t xml:space="preserve">“freno de mano inoperativo”</w:t>
      </w:r>
      <w:r>
        <w:t xml:space="preserve"> </w:t>
      </w:r>
      <w:r>
        <w:t xml:space="preserve">→ se genera la OT automáticamente → el jefe asigna mecánico y prioridad CRITICAL → el mecánico completa la OT cargando repuestos y costo → la unidad vuelve a operativo y su salud se recalcula.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mecánicos"/>
    <w:p>
      <w:pPr>
        <w:pStyle w:val="Heading2"/>
      </w:pPr>
      <w:r>
        <w:t xml:space="preserve">4.7 Mecánicos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/flota-360/mecanicos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CRUD del equipo de mecánicos de flota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/maintenance/technicians?scope=fleet</w:t>
            </w:r>
            <w:r>
              <w:t xml:space="preserve"> </w:t>
            </w:r>
            <w:r>
              <w:t xml:space="preserve">(scope</w:t>
            </w:r>
            <w:r>
              <w:t xml:space="preserve"> </w:t>
            </w:r>
            <w:r>
              <w:rPr>
                <w:rStyle w:val="VerbatimChar"/>
              </w:rPr>
              <w:t xml:space="preserve">FLEET</w:t>
            </w:r>
            <w:r>
              <w:t xml:space="preserve">)</w:t>
            </w:r>
          </w:p>
        </w:tc>
      </w:tr>
    </w:tbl>
    <w:bookmarkStart w:id="48" w:name="funcionalidad-5"/>
    <w:p>
      <w:pPr>
        <w:pStyle w:val="Heading3"/>
      </w:pPr>
      <w:r>
        <w:t xml:space="preserve">Funcionalidad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Dos vistas</w:t>
      </w:r>
      <w:r>
        <w:t xml:space="preserve">: pestaña</w:t>
      </w:r>
      <w:r>
        <w:t xml:space="preserve"> </w:t>
      </w:r>
      <w:r>
        <w:rPr>
          <w:i/>
          <w:iCs/>
        </w:rPr>
        <w:t xml:space="preserve">Listado</w:t>
      </w:r>
      <w:r>
        <w:t xml:space="preserve"> </w:t>
      </w:r>
      <w:r>
        <w:t xml:space="preserve">(gestión del personal) y pestaña</w:t>
      </w:r>
      <w:r>
        <w:t xml:space="preserve"> </w:t>
      </w:r>
      <w:r>
        <w:rPr>
          <w:i/>
          <w:iCs/>
        </w:rPr>
        <w:t xml:space="preserve">Ranking</w:t>
      </w:r>
      <w:r>
        <w:t xml:space="preserve"> </w:t>
      </w:r>
      <w:r>
        <w:t xml:space="preserve">(desempeño del equipo).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Listado</w:t>
      </w:r>
      <w:r>
        <w:t xml:space="preserve"> </w:t>
      </w:r>
      <w:r>
        <w:t xml:space="preserve">de mecánicos con especialización.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“Nuevo mecánico”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“Editar”</w:t>
      </w:r>
      <w:r>
        <w:t xml:space="preserve">: nombre, especialización (ej. motor, frenos, electricidad) y datos de contacto.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Eliminar</w:t>
      </w:r>
      <w:r>
        <w:t xml:space="preserve"> </w:t>
      </w:r>
      <w:r>
        <w:t xml:space="preserve">con confirmación.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QR personal del mecánico</w:t>
      </w:r>
      <w:r>
        <w:t xml:space="preserve">: botón QR en cada fila que genera (o reactiva) el código único del mecánico; el modal permite</w:t>
      </w:r>
      <w:r>
        <w:t xml:space="preserve"> </w:t>
      </w:r>
      <w:r>
        <w:rPr>
          <w:b/>
          <w:bCs/>
        </w:rPr>
        <w:t xml:space="preserve">copiar el enlace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imprimir el cartel</w:t>
      </w:r>
      <w:r>
        <w:t xml:space="preserve"> </w:t>
      </w:r>
      <w:r>
        <w:t xml:space="preserve">para entregar al mecánico (ver sección 6.5).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Segregación por scope</w:t>
      </w:r>
      <w:r>
        <w:t xml:space="preserve">: los mecánicos de flota (</w:t>
      </w:r>
      <w:r>
        <w:rPr>
          <w:rStyle w:val="VerbatimChar"/>
        </w:rPr>
        <w:t xml:space="preserve">FLEET</w:t>
      </w:r>
      <w:r>
        <w:t xml:space="preserve">) son independientes de los técnicos de Infraestructura (</w:t>
      </w:r>
      <w:r>
        <w:rPr>
          <w:rStyle w:val="VerbatimChar"/>
        </w:rPr>
        <w:t xml:space="preserve">INFRA</w:t>
      </w:r>
      <w:r>
        <w:t xml:space="preserve">); cada módulo ve solo los suyos.</w:t>
      </w:r>
    </w:p>
    <w:bookmarkEnd w:id="48"/>
    <w:bookmarkStart w:id="49" w:name="ranking-de-mecánicos-pestaña-ranking"/>
    <w:p>
      <w:pPr>
        <w:pStyle w:val="Heading3"/>
      </w:pPr>
      <w:r>
        <w:t xml:space="preserve">Ranking de mecánicos (pestaña Ranking)</w:t>
      </w:r>
    </w:p>
    <w:p>
      <w:pPr>
        <w:pStyle w:val="FirstParagraph"/>
      </w:pPr>
      <w:r>
        <w:t xml:space="preserve">Tablero de desempeño del equipo de taller (</w:t>
      </w:r>
      <w:r>
        <w:rPr>
          <w:rStyle w:val="VerbatimChar"/>
        </w:rPr>
        <w:t xml:space="preserve">GET /maintenance/technicians/ranking</w:t>
      </w:r>
      <w:r>
        <w:t xml:space="preserve">), con selector de período (7 / 30 / 90 días) y tarjetas ordenadas por score: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Score compuesto</w:t>
      </w:r>
      <w:r>
        <w:t xml:space="preserve">: 60% cumplimiento + 40% puntualidad, con medallas para el top 3.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Cumplimiento</w:t>
      </w:r>
      <w:r>
        <w:t xml:space="preserve">: % de OTs completadas sobre el total cerrable del período.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Puntualidad</w:t>
      </w:r>
      <w:r>
        <w:t xml:space="preserve">: % de OTs completadas antes del fin del día programado.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Contadores</w:t>
      </w:r>
      <w:r>
        <w:t xml:space="preserve">: completadas, en curso, pendientes y vencidas (OTs abiertas con fecha programada superada).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Tiempos promedio</w:t>
      </w:r>
      <w:r>
        <w:t xml:space="preserve">: resolución (creación → cierre) y ejecución (inicio → cierre) en horas.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Costos</w:t>
      </w:r>
      <w:r>
        <w:t xml:space="preserve">: total y de repuestos de las OTs completadas en el período.</w:t>
      </w:r>
    </w:p>
    <w:bookmarkEnd w:id="49"/>
    <w:bookmarkStart w:id="50" w:name="caso-de-uso-6"/>
    <w:p>
      <w:pPr>
        <w:pStyle w:val="Heading3"/>
      </w:pPr>
      <w:r>
        <w:t xml:space="preserve">Caso de uso</w:t>
      </w:r>
    </w:p>
    <w:p>
      <w:pPr>
        <w:pStyle w:val="FirstParagraph"/>
      </w:pPr>
      <w:r>
        <w:t xml:space="preserve">El jefe de taller imprime el QR personal de cada mecánico y se lo entrega. Cada mañana el mecánico escanea su QR, ve sus tareas del día y evidencia cada cierre con notas, odómetro y repuestos. A fin de mes, Dirección revisa el Ranking para evaluar cumplimiento y puntualidad del equipo.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planes-y-frecuencias"/>
    <w:p>
      <w:pPr>
        <w:pStyle w:val="Heading2"/>
      </w:pPr>
      <w:r>
        <w:t xml:space="preserve">4.8 Planes y frecuencias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/flota-360/planes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Motor de mantenimiento preventivo: reglas por componente, programa semanal, alertas y carga de taller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/fleet-ops/component-rules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/fleet-ops/alertas-servicio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/fleet-ops/programa-mantenimiento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/fleet-ops/repuestos-inventario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/fleet-ops/carga-taller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/fleet-ops/planes-activos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/fleet-ops/filtros</w:t>
            </w:r>
          </w:p>
        </w:tc>
      </w:tr>
    </w:tbl>
    <w:bookmarkStart w:id="52" w:name="funcionalidad-6"/>
    <w:p>
      <w:pPr>
        <w:pStyle w:val="Heading3"/>
      </w:pPr>
      <w:r>
        <w:t xml:space="preserve">Funcionalidad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Reglas por componente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component-rules</w:t>
      </w:r>
      <w:r>
        <w:t xml:space="preserve">): definen frecuencia de mantenimiento por componente (ej. aceite de motor cada 30.000 km o 365 días), con acción al vencimiento (ALERTA / SUGERENCIA_OT / GENERAR_OT), km de anticipación y aplicación a activos puntuales con excepciones de frecuencia por unidad.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Nuevo plan</w:t>
      </w:r>
      <w:r>
        <w:t xml:space="preserve">: formulario con título, vehículo/activo, unidad de frecuencia (días o km), valor de frecuencia, km de disparo y próxima fecha de ejecución.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Programa de mantenimiento</w:t>
      </w:r>
      <w:r>
        <w:t xml:space="preserve">: grilla semanal (columnas = días, filas = unidades) con las OTs programadas; permite</w:t>
      </w:r>
      <w:r>
        <w:t xml:space="preserve"> </w:t>
      </w:r>
      <w:r>
        <w:rPr>
          <w:b/>
          <w:bCs/>
        </w:rPr>
        <w:t xml:space="preserve">mover OTs de fecha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 /programa-mantenimiento/mover-ot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Alertas de servicio</w:t>
      </w:r>
      <w:r>
        <w:t xml:space="preserve">: planes próximos a vencer o vencidos, filtrables.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Carga de taller</w:t>
      </w:r>
      <w:r>
        <w:t xml:space="preserve">: vista de ocupación de los próximos 7 días.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Planes activos</w:t>
      </w:r>
      <w:r>
        <w:t xml:space="preserve">: estado de cumplimiento por unidad.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Repuestos del inventario</w:t>
      </w:r>
      <w:r>
        <w:t xml:space="preserve"> </w:t>
      </w:r>
      <w:r>
        <w:t xml:space="preserve">vinculados a las reglas.</w:t>
      </w:r>
    </w:p>
    <w:bookmarkEnd w:id="52"/>
    <w:bookmarkStart w:id="53" w:name="caso-de-uso-7"/>
    <w:p>
      <w:pPr>
        <w:pStyle w:val="Heading3"/>
      </w:pPr>
      <w:r>
        <w:t xml:space="preserve">Caso de uso</w:t>
      </w:r>
    </w:p>
    <w:p>
      <w:pPr>
        <w:pStyle w:val="FirstParagraph"/>
      </w:pPr>
      <w:r>
        <w:t xml:space="preserve">Se configura la regla</w:t>
      </w:r>
      <w:r>
        <w:t xml:space="preserve"> </w:t>
      </w:r>
      <w:r>
        <w:t xml:space="preserve">“Aceite y filtros — cada 15.000 km”</w:t>
      </w:r>
      <w:r>
        <w:t xml:space="preserve"> </w:t>
      </w:r>
      <w:r>
        <w:t xml:space="preserve">aplicada a todos los tractores. El sistema monitorea el odómetro de cada unidad y genera la OT preventiva automáticamente al aproximarse el vencimiento.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Xab74d49de73791036e54badb9331e8167d2842e"/>
    <w:p>
      <w:pPr>
        <w:pStyle w:val="Heading2"/>
      </w:pPr>
      <w:r>
        <w:t xml:space="preserve">4.9 Inspecciones QR (Inspecciones Inteligentes)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/flota-360/inspecciones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Núcleo del sistema de inspección: plantillas, QRs operativos, hallazgos y 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  <w:r>
              <w:t xml:space="preserve"> </w:t>
            </w:r>
            <w:r>
              <w:rPr>
                <w:rStyle w:val="VerbatimChar"/>
              </w:rPr>
              <w:t xml:space="preserve">/inspecciones/*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Inspecciones QR — plantillas, QRs operativos, hallazgos y OTs" title="" id="56" name="Picture"/>
            <a:graphic>
              <a:graphicData uri="http://schemas.openxmlformats.org/drawingml/2006/picture">
                <pic:pic>
                  <pic:nvPicPr>
                    <pic:cNvPr descr="apps/web/public/help/flota-360-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Inspecciones QR — plantillas, QRs operativos, hallazgos y OTs</w:t>
      </w:r>
    </w:p>
    <w:bookmarkStart w:id="58" w:name="estructura-de-pestañas-10"/>
    <w:p>
      <w:pPr>
        <w:pStyle w:val="Heading3"/>
      </w:pPr>
      <w:r>
        <w:t xml:space="preserve">Estructura de pestañas (10)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Pestaña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KPIs: inspecciones hoy/mes, con hallazgos, críticas, hallazgos abiertos/críticos, plantillas y QRs activos, % cumplimiento, tendencia 12 meses, hallazgos por tipo, top 5 activos con más hallazgos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Inspecciones</w:t>
            </w:r>
          </w:p>
        </w:tc>
        <w:tc>
          <w:tcPr/>
          <w:p>
            <w:pPr>
              <w:pStyle w:val="Compact"/>
            </w:pPr>
            <w:r>
              <w:t xml:space="preserve">Lista de inspecciones realizadas con su 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Plantillas</w:t>
            </w:r>
          </w:p>
        </w:tc>
        <w:tc>
          <w:tcPr/>
          <w:p>
            <w:pPr>
              <w:pStyle w:val="Compact"/>
            </w:pPr>
            <w:r>
              <w:t xml:space="preserve">CRUD de checklists + importación de templates built-in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QR Operativos</w:t>
            </w:r>
          </w:p>
        </w:tc>
        <w:tc>
          <w:tcPr/>
          <w:p>
            <w:pPr>
              <w:pStyle w:val="Compact"/>
            </w:pPr>
            <w:r>
              <w:t xml:space="preserve">Generación de QRs vinculados a unidades de flota + impresión de cartel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Intervenciones QR</w:t>
            </w:r>
          </w:p>
        </w:tc>
        <w:tc>
          <w:tcPr/>
          <w:p>
            <w:pPr>
              <w:pStyle w:val="Compact"/>
            </w:pPr>
            <w:r>
              <w:t xml:space="preserve">QR para que el mecánico registre intervenciones desde el taller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Hallazgos</w:t>
            </w:r>
          </w:p>
        </w:tc>
        <w:tc>
          <w:tcPr/>
          <w:p>
            <w:pPr>
              <w:pStyle w:val="Compact"/>
            </w:pPr>
            <w:r>
              <w:t xml:space="preserve">Gestión de desvíos detectados: filtro por estado/severidad, creación de 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OTs de inspección</w:t>
            </w:r>
          </w:p>
        </w:tc>
        <w:tc>
          <w:tcPr/>
          <w:p>
            <w:pPr>
              <w:pStyle w:val="Compact"/>
            </w:pPr>
            <w:r>
              <w:t xml:space="preserve">Órdenes generadas desde hallazgos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QR Feedback</w:t>
            </w:r>
          </w:p>
        </w:tc>
        <w:tc>
          <w:tcPr/>
          <w:p>
            <w:pPr>
              <w:pStyle w:val="Compact"/>
            </w:pPr>
            <w:r>
              <w:t xml:space="preserve">QRs de satisfacción/feedback vinculados a unidades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Satisfacción</w:t>
            </w:r>
          </w:p>
        </w:tc>
        <w:tc>
          <w:tcPr/>
          <w:p>
            <w:pPr>
              <w:pStyle w:val="Compact"/>
            </w:pPr>
            <w:r>
              <w:t xml:space="preserve">Estadísticas del feedback recibido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Alertas</w:t>
            </w:r>
          </w:p>
        </w:tc>
        <w:tc>
          <w:tcPr/>
          <w:p>
            <w:pPr>
              <w:pStyle w:val="Compact"/>
            </w:pPr>
            <w:r>
              <w:t xml:space="preserve">Configuración de notificaciones de inspección</w:t>
            </w:r>
          </w:p>
        </w:tc>
      </w:tr>
    </w:tbl>
    <w:p>
      <w:pPr>
        <w:pStyle w:val="BlockText"/>
      </w:pPr>
      <w:r>
        <w:t xml:space="preserve">El detalle completo del flujo QR y los checklists se desarrolla en la</w:t>
      </w:r>
      <w:r>
        <w:t xml:space="preserve"> </w:t>
      </w:r>
      <w:r>
        <w:rPr>
          <w:b/>
          <w:bCs/>
        </w:rPr>
        <w:t xml:space="preserve">Sección 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repuestos-e-inventario"/>
    <w:p>
      <w:pPr>
        <w:pStyle w:val="Heading2"/>
      </w:pPr>
      <w:r>
        <w:t xml:space="preserve">4.10 Repuestos e inventario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/flota-360/repuestos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Stock de repuestos del taller de flota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/maintenance/spare-parts</w:t>
            </w:r>
          </w:p>
        </w:tc>
      </w:tr>
    </w:tbl>
    <w:bookmarkStart w:id="60" w:name="funcionalidad-7"/>
    <w:p>
      <w:pPr>
        <w:pStyle w:val="Heading3"/>
      </w:pPr>
      <w:r>
        <w:t xml:space="preserve">Funcionalidad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Buscador</w:t>
      </w:r>
      <w:r>
        <w:t xml:space="preserve"> </w:t>
      </w:r>
      <w:r>
        <w:t xml:space="preserve">de repuestos.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“Nuevo repuesto”</w:t>
      </w:r>
      <w:r>
        <w:t xml:space="preserve">: código (auto-generado si se deja vacío), descripción, stock inicial, costo.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Ajuste de stock</w:t>
      </w:r>
      <w:r>
        <w:t xml:space="preserve"> </w:t>
      </w:r>
      <w:r>
        <w:t xml:space="preserve">por repuesto (entrada/salida manual).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Movimientos</w:t>
      </w:r>
      <w:r>
        <w:t xml:space="preserve">: historial de consumos por OT (</w:t>
      </w:r>
      <w:r>
        <w:rPr>
          <w:rStyle w:val="VerbatimChar"/>
        </w:rPr>
        <w:t xml:space="preserve">/fleet-ops/repuestos-inventario/:id/movimientos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Los repuestos consumidos en una OT descuentan stock y alimentan el costo de mantenimiento del TCO.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neumáticos"/>
    <w:p>
      <w:pPr>
        <w:pStyle w:val="Heading2"/>
      </w:pPr>
      <w:r>
        <w:t xml:space="preserve">4.11 Neumáticos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/flota-360/neumaticos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Gestión de cubiertas: posiciones, rotaciones, recaps, mediciones y costo/km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/flota/neumaticos</w:t>
            </w:r>
          </w:p>
        </w:tc>
      </w:tr>
    </w:tbl>
    <w:bookmarkStart w:id="62" w:name="funcionalidad-8"/>
    <w:p>
      <w:pPr>
        <w:pStyle w:val="Heading3"/>
      </w:pPr>
      <w:r>
        <w:t xml:space="preserve">Funcionalidad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“Nuevo neumático”</w:t>
      </w:r>
      <w:r>
        <w:t xml:space="preserve">: código (ej. NEU-001), marca, medida (ej. 295/80R22.5), precio de compra.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Tabla de cubiertas</w:t>
      </w:r>
      <w:r>
        <w:t xml:space="preserve"> </w:t>
      </w:r>
      <w:r>
        <w:t xml:space="preserve">con estado.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Historial por cubierta</w:t>
      </w:r>
      <w:r>
        <w:t xml:space="preserve">: rotaciones y posiciones/montajes por unidad (eje/lado/posición).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Mediciones de profundidad de banda</w:t>
      </w:r>
      <w:r>
        <w:t xml:space="preserve"> </w:t>
      </w:r>
      <w:r>
        <w:t xml:space="preserve">(</w:t>
      </w:r>
      <w:r>
        <w:rPr>
          <w:rStyle w:val="VerbatimChar"/>
        </w:rPr>
        <w:t xml:space="preserve">profBanda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kmAlMedir</w:t>
      </w:r>
      <w:r>
        <w:t xml:space="preserve">): alimentan el modelo predictivo de desgaste (ver Reportes).</w:t>
      </w:r>
    </w:p>
    <w:p>
      <w:pPr>
        <w:pStyle w:val="Compact"/>
        <w:numPr>
          <w:ilvl w:val="0"/>
          <w:numId w:val="1013"/>
        </w:numPr>
      </w:pPr>
      <w:r>
        <w:t xml:space="preserve">Estados: EN_USO, desmontada, recaps con costo.</w:t>
      </w:r>
    </w:p>
    <w:bookmarkEnd w:id="62"/>
    <w:bookmarkStart w:id="63" w:name="caso-de-uso-8"/>
    <w:p>
      <w:pPr>
        <w:pStyle w:val="Heading3"/>
      </w:pPr>
      <w:r>
        <w:t xml:space="preserve">Caso de uso</w:t>
      </w:r>
    </w:p>
    <w:p>
      <w:pPr>
        <w:pStyle w:val="FirstParagraph"/>
      </w:pPr>
      <w:r>
        <w:t xml:space="preserve">Con dos o más mediciones de profundidad por cubierta, el sistema calcula el desgaste en mm/1000 km y proyecta la fecha de reemplazo — anticipando compras y evitando cubiertas vencidas en ruta.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combustible"/>
    <w:p>
      <w:pPr>
        <w:pStyle w:val="Heading2"/>
      </w:pPr>
      <w:r>
        <w:t xml:space="preserve">4.12 Combustible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/flota-360/combustible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Registro de cargas y rendimiento de la flota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/flota/combustible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/flota/dashboard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/flota/vehiculos</w:t>
            </w:r>
          </w:p>
        </w:tc>
      </w:tr>
    </w:tbl>
    <w:bookmarkStart w:id="65" w:name="funcionalidad-9"/>
    <w:p>
      <w:pPr>
        <w:pStyle w:val="Heading3"/>
      </w:pPr>
      <w:r>
        <w:t xml:space="preserve">Funcionalidad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Registro de cada carga</w:t>
      </w:r>
      <w:r>
        <w:t xml:space="preserve">: vehículo, fecha, litros, costo total, odómetro, tipo de combustible, estación.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Rendimiento automático km/L</w:t>
      </w:r>
      <w:r>
        <w:t xml:space="preserve"> </w:t>
      </w:r>
      <w:r>
        <w:t xml:space="preserve">por unidad (calculado entre cargas consecutivas por odómetro).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Tabla de cargas</w:t>
      </w:r>
      <w:r>
        <w:t xml:space="preserve"> </w:t>
      </w:r>
      <w:r>
        <w:t xml:space="preserve">y resumen de rendimiento de flota.</w:t>
      </w:r>
    </w:p>
    <w:p>
      <w:pPr>
        <w:pStyle w:val="Compact"/>
        <w:numPr>
          <w:ilvl w:val="0"/>
          <w:numId w:val="1014"/>
        </w:numPr>
      </w:pPr>
      <w:r>
        <w:t xml:space="preserve">Alimenta: costo por km, detección de cargas anómalas y desvíos de consumo en Reportes.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conductores"/>
    <w:p>
      <w:pPr>
        <w:pStyle w:val="Heading2"/>
      </w:pPr>
      <w:r>
        <w:t xml:space="preserve">4.13 Conductores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/flota-360/conductores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Registro de choferes, licencias y documentación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/flota/conductores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/driver-hub/documentos/upload</w:t>
            </w:r>
          </w:p>
        </w:tc>
      </w:tr>
    </w:tbl>
    <w:bookmarkStart w:id="67" w:name="funcionalidad-10"/>
    <w:p>
      <w:pPr>
        <w:pStyle w:val="Heading3"/>
      </w:pPr>
      <w:r>
        <w:t xml:space="preserve">Funcionalidad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“Nuevo conductor”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“Editar”</w:t>
      </w:r>
      <w:r>
        <w:t xml:space="preserve">: nombre, categoría de licencia (C, D1, E…), datos de contacto.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Carga de documentos</w:t>
      </w:r>
      <w:r>
        <w:t xml:space="preserve"> </w:t>
      </w:r>
      <w:r>
        <w:t xml:space="preserve">del chofer (upload de archivos).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Eliminar</w:t>
      </w:r>
      <w:r>
        <w:t xml:space="preserve"> </w:t>
      </w:r>
      <w:r>
        <w:t xml:space="preserve">con confirmación.</w:t>
      </w:r>
    </w:p>
    <w:p>
      <w:pPr>
        <w:pStyle w:val="Compact"/>
        <w:numPr>
          <w:ilvl w:val="0"/>
          <w:numId w:val="1015"/>
        </w:numPr>
      </w:pPr>
      <w:r>
        <w:t xml:space="preserve">Base del</w:t>
      </w:r>
      <w:r>
        <w:t xml:space="preserve"> </w:t>
      </w:r>
      <w:r>
        <w:rPr>
          <w:b/>
          <w:bCs/>
        </w:rPr>
        <w:t xml:space="preserve">ranking de conductores</w:t>
      </w:r>
      <w:r>
        <w:t xml:space="preserve"> </w:t>
      </w:r>
      <w:r>
        <w:t xml:space="preserve">del Panel (score por desempeño, multas, incidentes y rendimiento).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documentación"/>
    <w:p>
      <w:pPr>
        <w:pStyle w:val="Heading2"/>
      </w:pPr>
      <w:r>
        <w:t xml:space="preserve">4.14 Documentación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/flota-360/documentacion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Vencimientos, documentación de choferes, incidentes, bitácora y jornadas</w:t>
            </w:r>
          </w:p>
        </w:tc>
      </w:tr>
    </w:tbl>
    <w:bookmarkStart w:id="69" w:name="estructura-de-pestañas-7"/>
    <w:p>
      <w:pPr>
        <w:pStyle w:val="Heading3"/>
      </w:pPr>
      <w:r>
        <w:t xml:space="preserve">Estructura de pestañas (7)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Pestaña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Vencimientos</w:t>
            </w:r>
          </w:p>
        </w:tc>
        <w:tc>
          <w:tcPr/>
          <w:p>
            <w:pPr>
              <w:pStyle w:val="Compact"/>
            </w:pPr>
            <w:r>
              <w:t xml:space="preserve">VTV, seguros, habilitaciones y sus fechas de vencimiento por unidad —</w:t>
            </w:r>
            <w:r>
              <w:t xml:space="preserve"> </w:t>
            </w:r>
            <w:r>
              <w:t xml:space="preserve">“Nuevo vencimiento”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 chofer</w:t>
            </w:r>
          </w:p>
        </w:tc>
        <w:tc>
          <w:tcPr/>
          <w:p>
            <w:pPr>
              <w:pStyle w:val="Compact"/>
            </w:pPr>
            <w:r>
              <w:t xml:space="preserve">Documentación de conductores por unidad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Incidentes</w:t>
            </w:r>
          </w:p>
        </w:tc>
        <w:tc>
          <w:tcPr/>
          <w:p>
            <w:pPr>
              <w:pStyle w:val="Compact"/>
            </w:pPr>
            <w:r>
              <w:t xml:space="preserve">Registro de incidentes en ruta (tipo, gravedad)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Bitácora</w:t>
            </w:r>
          </w:p>
        </w:tc>
        <w:tc>
          <w:tcPr/>
          <w:p>
            <w:pPr>
              <w:pStyle w:val="Compact"/>
            </w:pPr>
            <w:r>
              <w:t xml:space="preserve">Registro de viajes/eventos por vehículo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Jornadas</w:t>
            </w:r>
          </w:p>
        </w:tc>
        <w:tc>
          <w:tcPr/>
          <w:p>
            <w:pPr>
              <w:pStyle w:val="Compact"/>
            </w:pPr>
            <w:r>
              <w:t xml:space="preserve">Jornadas de conducción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Libro de jornada</w:t>
            </w:r>
          </w:p>
        </w:tc>
        <w:tc>
          <w:tcPr/>
          <w:p>
            <w:pPr>
              <w:pStyle w:val="Compact"/>
            </w:pPr>
            <w:r>
              <w:t xml:space="preserve">Libro oficial de jornada (</w:t>
            </w:r>
            <w:r>
              <w:rPr>
                <w:rStyle w:val="VerbatimChar"/>
              </w:rPr>
              <w:t xml:space="preserve">/fleet-ops/libro-jornada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Controles pre-servicio</w:t>
            </w:r>
          </w:p>
        </w:tc>
        <w:tc>
          <w:tcPr/>
          <w:p>
            <w:pPr>
              <w:pStyle w:val="Compact"/>
            </w:pPr>
            <w:r>
              <w:t xml:space="preserve">Controles de aptitud del conductor: alcoholemia, nivel de fatiga, apto</w:t>
            </w:r>
          </w:p>
        </w:tc>
      </w:tr>
    </w:tbl>
    <w:bookmarkEnd w:id="69"/>
    <w:bookmarkStart w:id="70" w:name="caso-de-uso-9"/>
    <w:p>
      <w:pPr>
        <w:pStyle w:val="Heading3"/>
      </w:pPr>
      <w:r>
        <w:t xml:space="preserve">Caso de uso</w:t>
      </w:r>
    </w:p>
    <w:p>
      <w:pPr>
        <w:pStyle w:val="FirstParagraph"/>
      </w:pPr>
      <w:r>
        <w:t xml:space="preserve">La alerta</w:t>
      </w:r>
      <w:r>
        <w:t xml:space="preserve"> </w:t>
      </w:r>
      <w:r>
        <w:t xml:space="preserve">“Docs por vencer — próximos 7 días”</w:t>
      </w:r>
      <w:r>
        <w:t xml:space="preserve"> </w:t>
      </w:r>
      <w:r>
        <w:t xml:space="preserve">del Panel se origina aquí: ninguna unidad circula con VTV o seguro vencido sin que el sistema lo advierta.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panel"/>
    <w:p>
      <w:pPr>
        <w:pStyle w:val="Heading2"/>
      </w:pPr>
      <w:r>
        <w:t xml:space="preserve">4.15 Panel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/flota-360/panel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Tablero gerencial de la flota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/flota/panel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/flota/conductores/scorecard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Panel — KPIs de flota, ranking de conductores y vista ejecutiva" title="" id="73" name="Picture"/>
            <a:graphic>
              <a:graphicData uri="http://schemas.openxmlformats.org/drawingml/2006/picture">
                <pic:pic>
                  <pic:nvPicPr>
                    <pic:cNvPr descr="apps/web/public/help/flota-360-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Panel — KPIs de flota, ranking de conductores y vista ejecutiva</w:t>
      </w:r>
    </w:p>
    <w:bookmarkStart w:id="75" w:name="pestaña-flota-kpis"/>
    <w:p>
      <w:pPr>
        <w:pStyle w:val="Heading3"/>
      </w:pPr>
      <w:r>
        <w:t xml:space="preserve">Pestaña Flota — KPIs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Disponibilidad</w:t>
      </w:r>
      <w:r>
        <w:t xml:space="preserve"> </w:t>
      </w:r>
      <w:r>
        <w:t xml:space="preserve">% (activas · en taller)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OTs abiertas</w:t>
      </w:r>
      <w:r>
        <w:t xml:space="preserve"> </w:t>
      </w:r>
      <w:r>
        <w:t xml:space="preserve">(con alerta de vencidas)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Cumplimiento de planes</w:t>
      </w:r>
      <w:r>
        <w:t xml:space="preserve"> </w:t>
      </w:r>
      <w:r>
        <w:t xml:space="preserve">% (activos · vencidos)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Cubiertas en alerta</w:t>
      </w:r>
      <w:r>
        <w:t xml:space="preserve"> </w:t>
      </w:r>
      <w:r>
        <w:t xml:space="preserve">(críticas · bajas)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Multas pendientes</w:t>
      </w:r>
      <w:r>
        <w:t xml:space="preserve"> </w:t>
      </w:r>
      <w:r>
        <w:t xml:space="preserve">(cantidad y monto)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Docs por vencer</w:t>
      </w:r>
      <w:r>
        <w:t xml:space="preserve"> </w:t>
      </w:r>
      <w:r>
        <w:t xml:space="preserve">(próximos 7 días)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Incidentes del mes</w:t>
      </w:r>
    </w:p>
    <w:bookmarkEnd w:id="75"/>
    <w:bookmarkStart w:id="76" w:name="pestaña-ranking-de-conductores"/>
    <w:p>
      <w:pPr>
        <w:pStyle w:val="Heading3"/>
      </w:pPr>
      <w:r>
        <w:t xml:space="preserve">Pestaña Ranking de conductores</w:t>
      </w:r>
    </w:p>
    <w:p>
      <w:pPr>
        <w:pStyle w:val="FirstParagraph"/>
      </w:pPr>
      <w:r>
        <w:t xml:space="preserve">Scorecard por conductor: desempeño, multas, incidentes y rendimiento de combustible — con rendimiento de flota km/L de referencia.</w:t>
      </w:r>
    </w:p>
    <w:bookmarkEnd w:id="76"/>
    <w:bookmarkStart w:id="77" w:name="pestaña-ejecutivo"/>
    <w:p>
      <w:pPr>
        <w:pStyle w:val="Heading3"/>
      </w:pPr>
      <w:r>
        <w:t xml:space="preserve">Pestaña Ejecutivo</w:t>
      </w:r>
    </w:p>
    <w:p>
      <w:pPr>
        <w:pStyle w:val="FirstParagraph"/>
      </w:pPr>
      <w:r>
        <w:t xml:space="preserve">Costo real del mes con desglose (combustible / mantenimiento / facturas / multas) y desvío contra presupuesto.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disponibilidad"/>
    <w:p>
      <w:pPr>
        <w:pStyle w:val="Heading2"/>
      </w:pPr>
      <w:r>
        <w:t xml:space="preserve">4.16 Disponibilidad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/flota-360/disponibilidad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Tablero de estadíos operativos y tiempos de taller en turnos de 9 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/fleet-ops/disponibilidad?dias=N</w:t>
            </w:r>
          </w:p>
        </w:tc>
      </w:tr>
    </w:tbl>
    <w:bookmarkStart w:id="79" w:name="funcionalidad-11"/>
    <w:p>
      <w:pPr>
        <w:pStyle w:val="Heading3"/>
      </w:pPr>
      <w:r>
        <w:t xml:space="preserve">Funcionalidad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Selector de período</w:t>
      </w:r>
      <w:r>
        <w:t xml:space="preserve">: 7 / 30 / 90 / 180 días.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Botón</w:t>
      </w:r>
      <w:r>
        <w:rPr>
          <w:b/>
          <w:bCs/>
        </w:rPr>
        <w:t xml:space="preserve"> </w:t>
      </w:r>
      <w:r>
        <w:rPr>
          <w:b/>
          <w:bCs/>
        </w:rPr>
        <w:t xml:space="preserve">“Exportar tiempos”</w:t>
      </w:r>
      <w:r>
        <w:t xml:space="preserve">: Excel por unidad y período para dirección (</w:t>
      </w:r>
      <w:r>
        <w:rPr>
          <w:rStyle w:val="VerbatimChar"/>
        </w:rPr>
        <w:t xml:space="preserve">/fleet-ops/tiempos-taller/export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KPIs</w:t>
      </w:r>
      <w:r>
        <w:t xml:space="preserve">: Unidades totales, Operativas (% disponible), En taller, En reparación.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Alertas de estadía prolongada</w:t>
      </w:r>
      <w:r>
        <w:t xml:space="preserve">: unidades no operativas que exceden el umbral configurable (default 5 días), con días/horas/turnos de estadía.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Ranking de estadía</w:t>
      </w:r>
      <w:r>
        <w:t xml:space="preserve">: top 15 unidades por horas no disponibles en el período.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Cumplimiento preventivo por unidad</w:t>
      </w:r>
      <w:r>
        <w:t xml:space="preserve">: planes al día / vencidos con porcentaje.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Presupuesto vs. gasto real del mes</w:t>
      </w:r>
      <w:r>
        <w:t xml:space="preserve">: combustible + mantenimiento + neumáticos contra presupuesto mensual configurado.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costos-y-tco"/>
    <w:p>
      <w:pPr>
        <w:pStyle w:val="Heading2"/>
      </w:pPr>
      <w:r>
        <w:t xml:space="preserve">4.17 Costos y TCO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/flota-360/costos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Vista ejecutiva de costos: evolución, composición, desvíos y TCO por unidad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/fleet-ops/costos-tco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/flota/tco/analisis</w:t>
            </w:r>
          </w:p>
        </w:tc>
      </w:tr>
    </w:tbl>
    <w:bookmarkStart w:id="81" w:name="funcionalidad-12"/>
    <w:p>
      <w:pPr>
        <w:pStyle w:val="Heading3"/>
      </w:pPr>
      <w:r>
        <w:t xml:space="preserve">Funcionalidad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KPIs</w:t>
      </w:r>
      <w:r>
        <w:t xml:space="preserve">: costo total del mes, costo por km, variación vs. mes anterior, unidades con desvío &gt;20%.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Evolución de costos</w:t>
      </w:r>
      <w:r>
        <w:t xml:space="preserve">: serie de los últimos 6 meses (combustible + mantenimiento + neumáticos).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Composición del mes</w:t>
      </w:r>
      <w:r>
        <w:t xml:space="preserve">: distribución por rubro.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Tabla de desvíos por unidad</w:t>
      </w:r>
      <w:r>
        <w:t xml:space="preserve">: costo del mes vs. anterior, variación %, causa principal (Combustible / Mantenimiento / Neumáticos) y desglose.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TCO por unidad</w:t>
      </w:r>
      <w:r>
        <w:t xml:space="preserve">: costo total de propiedad.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reportes"/>
    <w:p>
      <w:pPr>
        <w:pStyle w:val="Heading2"/>
      </w:pPr>
      <w:r>
        <w:t xml:space="preserve">4.18 Reportes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/flota-360/reportes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Informes analíticos para dirección y auditoría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/fleet-ops/predictivo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/fleet-ops/kpis</w:t>
            </w:r>
          </w:p>
        </w:tc>
      </w:tr>
    </w:tbl>
    <w:bookmarkStart w:id="83" w:name="secciones-del-informe"/>
    <w:p>
      <w:pPr>
        <w:pStyle w:val="Heading3"/>
      </w:pPr>
      <w:r>
        <w:t xml:space="preserve">Secciones del informe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Costo por km (CPK)</w:t>
      </w:r>
      <w:r>
        <w:t xml:space="preserve"> </w:t>
      </w:r>
      <w:r>
        <w:t xml:space="preserve">por unidad.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Consumo L/100km</w:t>
      </w:r>
      <w:r>
        <w:t xml:space="preserve"> </w:t>
      </w:r>
      <w:r>
        <w:t xml:space="preserve">por unidad.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Cargas anómalas</w:t>
      </w:r>
      <w:r>
        <w:t xml:space="preserve">: detección de cargas de combustible atípicas.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Utilización (km/día)</w:t>
      </w:r>
      <w:r>
        <w:t xml:space="preserve"> </w:t>
      </w:r>
      <w:r>
        <w:t xml:space="preserve">por unidad.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Cubierta — costo/km</w:t>
      </w:r>
      <w:r>
        <w:t xml:space="preserve">: costo de neumáticos amortizado por kilómetro.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Seguridad</w:t>
      </w:r>
      <w:r>
        <w:t xml:space="preserve">: indicadores de controles pre-servicio e incidentes.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Predictivo de cubiertas</w:t>
      </w:r>
      <w:r>
        <w:t xml:space="preserve">: regresión lineal sobre mediciones de profundidad de banda → km restantes, fecha estimada de reemplazo y estado (OK / PRÓXIMO / CRÍTICO / VENCIDA).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configuración"/>
    <w:p>
      <w:pPr>
        <w:pStyle w:val="Heading2"/>
      </w:pPr>
      <w:r>
        <w:t xml:space="preserve">4.19 Configuración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/flota-360/configuracion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Parámetros operativos del módulo</w:t>
            </w:r>
          </w:p>
        </w:tc>
      </w:tr>
    </w:tbl>
    <w:bookmarkStart w:id="85" w:name="secciones"/>
    <w:p>
      <w:pPr>
        <w:pStyle w:val="Heading3"/>
      </w:pPr>
      <w:r>
        <w:t xml:space="preserve">Secciones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Operación y disponibilidad</w:t>
      </w:r>
      <w:r>
        <w:t xml:space="preserve">: días para alerta de estadía prolongada (default 5) y presupuesto mensual de la flota (</w:t>
      </w:r>
      <w:r>
        <w:rPr>
          <w:rStyle w:val="VerbatimChar"/>
        </w:rPr>
        <w:t xml:space="preserve">/fleet-ops/config-ops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Análisis de reemplazo</w:t>
      </w:r>
      <w:r>
        <w:t xml:space="preserve"> </w:t>
      </w:r>
      <w:r>
        <w:t xml:space="preserve">(</w:t>
      </w:r>
      <w:r>
        <w:rPr>
          <w:rStyle w:val="VerbatimChar"/>
        </w:rPr>
        <w:t xml:space="preserve">/fleet-ops/config-reemplazo</w:t>
      </w:r>
      <w:r>
        <w:t xml:space="preserve">):</w:t>
      </w:r>
    </w:p>
    <w:p>
      <w:pPr>
        <w:pStyle w:val="Compact"/>
        <w:numPr>
          <w:ilvl w:val="1"/>
          <w:numId w:val="1021"/>
        </w:numPr>
      </w:pPr>
      <w:r>
        <w:t xml:space="preserve">Vida útil de referencia (años para prorratear el costo de una unidad nueva)</w:t>
      </w:r>
    </w:p>
    <w:p>
      <w:pPr>
        <w:pStyle w:val="Compact"/>
        <w:numPr>
          <w:ilvl w:val="1"/>
          <w:numId w:val="1021"/>
        </w:numPr>
      </w:pPr>
      <w:r>
        <w:t xml:space="preserve">Depreciación anual %</w:t>
      </w:r>
    </w:p>
    <w:p>
      <w:pPr>
        <w:pStyle w:val="Compact"/>
        <w:numPr>
          <w:ilvl w:val="1"/>
          <w:numId w:val="1021"/>
        </w:numPr>
      </w:pPr>
      <w:r>
        <w:t xml:space="preserve">Umbral REEMPLAZAR % (proyección 12m ≥ % del costo anual de una nueva)</w:t>
      </w:r>
    </w:p>
    <w:p>
      <w:pPr>
        <w:pStyle w:val="Compact"/>
        <w:numPr>
          <w:ilvl w:val="1"/>
          <w:numId w:val="1021"/>
        </w:numPr>
      </w:pPr>
      <w:r>
        <w:t xml:space="preserve">Umbral EVALUAR %</w:t>
      </w:r>
    </w:p>
    <w:p>
      <w:pPr>
        <w:pStyle w:val="Compact"/>
        <w:numPr>
          <w:ilvl w:val="1"/>
          <w:numId w:val="1021"/>
        </w:numPr>
      </w:pPr>
      <w:r>
        <w:t xml:space="preserve">Tendencia VIGILAR % (crecimiento de costo semestral)</w:t>
      </w:r>
    </w:p>
    <w:p>
      <w:pPr>
        <w:pStyle w:val="Compact"/>
        <w:numPr>
          <w:ilvl w:val="1"/>
          <w:numId w:val="1021"/>
        </w:numPr>
      </w:pPr>
      <w:r>
        <w:t xml:space="preserve">Acumulado VIGILAR % (reparaciones acumuladas vs. valor de adquisición)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Datos de demostración</w:t>
      </w:r>
      <w:r>
        <w:t xml:space="preserve">: botón</w:t>
      </w:r>
      <w:r>
        <w:t xml:space="preserve"> </w:t>
      </w:r>
      <w:r>
        <w:rPr>
          <w:rStyle w:val="VerbatimChar"/>
        </w:rPr>
        <w:t xml:space="preserve">seed-demo</w:t>
      </w:r>
      <w:r>
        <w:t xml:space="preserve"> </w:t>
      </w:r>
      <w:r>
        <w:t xml:space="preserve">que carga un set de datos de ejemplo idempotente para explorar el módulo.</w:t>
      </w:r>
    </w:p>
    <w:bookmarkEnd w:id="85"/>
    <w:bookmarkEnd w:id="86"/>
    <w:bookmarkEnd w:id="87"/>
    <w:bookmarkStart w:id="91" w:name="X544b690176c819f41a7f0a92fc59d4d03969c20"/>
    <w:p>
      <w:pPr>
        <w:pStyle w:val="Heading1"/>
      </w:pPr>
      <w:r>
        <w:t xml:space="preserve">5. Soluciones y Aportes Tecnológicos/Operativos</w:t>
      </w:r>
    </w:p>
    <w:bookmarkStart w:id="88" w:name="problemáticas-resueltas"/>
    <w:p>
      <w:pPr>
        <w:pStyle w:val="Heading2"/>
      </w:pPr>
      <w:r>
        <w:t xml:space="preserve">5.1 Problemáticas resueltas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Problemática</w:t>
            </w:r>
          </w:p>
        </w:tc>
        <w:tc>
          <w:tcPr/>
          <w:p>
            <w:pPr>
              <w:pStyle w:val="Compact"/>
            </w:pPr>
            <w:r>
              <w:t xml:space="preserve">Solución en Flota 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Inspecciones en papel, sin trazabilidad</w:t>
            </w:r>
          </w:p>
        </w:tc>
        <w:tc>
          <w:tcPr/>
          <w:p>
            <w:pPr>
              <w:pStyle w:val="Compact"/>
            </w:pPr>
            <w:r>
              <w:t xml:space="preserve">Checklists digitales por QR, sin app, con registro fotográfico y de odómetro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Fallas detectadas tarde</w:t>
            </w:r>
          </w:p>
        </w:tc>
        <w:tc>
          <w:tcPr/>
          <w:p>
            <w:pPr>
              <w:pStyle w:val="Compact"/>
            </w:pPr>
            <w:r>
              <w:t xml:space="preserve">Hallazgo → OT automática en el momento del reporte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Unidades paradas sin control</w:t>
            </w:r>
          </w:p>
        </w:tc>
        <w:tc>
          <w:tcPr/>
          <w:p>
            <w:pPr>
              <w:pStyle w:val="Compact"/>
            </w:pPr>
            <w:r>
              <w:t xml:space="preserve">Estadíos operativos con historial y alertas de estadía prolongada en turnos de 9 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Costos de flota invisibles</w:t>
            </w:r>
          </w:p>
        </w:tc>
        <w:tc>
          <w:tcPr/>
          <w:p>
            <w:pPr>
              <w:pStyle w:val="Compact"/>
            </w:pPr>
            <w:r>
              <w:t xml:space="preserve">TCO por unidad, CPK, composición y desvíos mensuales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Mantenimiento reactivo</w:t>
            </w:r>
          </w:p>
        </w:tc>
        <w:tc>
          <w:tcPr/>
          <w:p>
            <w:pPr>
              <w:pStyle w:val="Compact"/>
            </w:pPr>
            <w:r>
              <w:t xml:space="preserve">Planes por km/tiempo con generación automática de OTs preventivas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Decisiones de renovación intuitivas</w:t>
            </w:r>
          </w:p>
        </w:tc>
        <w:tc>
          <w:tcPr/>
          <w:p>
            <w:pPr>
              <w:pStyle w:val="Compact"/>
            </w:pPr>
            <w:r>
              <w:t xml:space="preserve">Análisis de reemplazo con umbrales configurables y proyección a 12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Desgaste de cubiertas imprevisible</w:t>
            </w:r>
          </w:p>
        </w:tc>
        <w:tc>
          <w:tcPr/>
          <w:p>
            <w:pPr>
              <w:pStyle w:val="Compact"/>
            </w:pPr>
            <w:r>
              <w:t xml:space="preserve">Modelo predictivo por regresión lineal de mediciones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Documentación vencida</w:t>
            </w:r>
          </w:p>
        </w:tc>
        <w:tc>
          <w:tcPr/>
          <w:p>
            <w:pPr>
              <w:pStyle w:val="Compact"/>
            </w:pPr>
            <w:r>
              <w:t xml:space="preserve">Alertas de vencimientos a 7 días en el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Conductores sin evaluación</w:t>
            </w:r>
          </w:p>
        </w:tc>
        <w:tc>
          <w:tcPr/>
          <w:p>
            <w:pPr>
              <w:pStyle w:val="Compact"/>
            </w:pPr>
            <w:r>
              <w:t xml:space="preserve">Scorecard con multas, incidentes y rendimiento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sin medición de desempeño</w:t>
            </w:r>
          </w:p>
        </w:tc>
        <w:tc>
          <w:tcPr/>
          <w:p>
            <w:pPr>
              <w:pStyle w:val="Compact"/>
            </w:pPr>
            <w:r>
              <w:t xml:space="preserve">Ranking de mecánicos: cumplimiento, puntualidad, tiempos y costos por técnico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 de tareas sin evidencia</w:t>
            </w:r>
          </w:p>
        </w:tc>
        <w:tc>
          <w:tcPr/>
          <w:p>
            <w:pPr>
              <w:pStyle w:val="Compact"/>
            </w:pPr>
            <w:r>
              <w:t xml:space="preserve">QR personal del mecánico: inicio/fin con notas, odómetro y repuestos</w:t>
            </w:r>
          </w:p>
        </w:tc>
      </w:tr>
    </w:tbl>
    <w:bookmarkEnd w:id="88"/>
    <w:bookmarkStart w:id="89" w:name="automatizaciones-y-alertas-tempranas"/>
    <w:p>
      <w:pPr>
        <w:pStyle w:val="Heading2"/>
      </w:pPr>
      <w:r>
        <w:t xml:space="preserve">5.2 Automatizaciones y alertas tempranas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OT automática por hallazgo QR</w:t>
      </w:r>
      <w:r>
        <w:t xml:space="preserve">: si el QR está vinculado al vehículo, el hallazgo crea la OT sin intervención manual.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Generación de OTs preventivas</w:t>
      </w:r>
      <w:r>
        <w:t xml:space="preserve"> </w:t>
      </w:r>
      <w:r>
        <w:t xml:space="preserve">por reglas de componente (acción GENERAR_OT al vencimiento).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Alertas de servicio</w:t>
      </w:r>
      <w:r>
        <w:t xml:space="preserve"> </w:t>
      </w:r>
      <w:r>
        <w:t xml:space="preserve">por proximidad de vencimiento (km o días de anticipación configurables).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Alertas de estadía prolongada</w:t>
      </w:r>
      <w:r>
        <w:t xml:space="preserve"> </w:t>
      </w:r>
      <w:r>
        <w:t xml:space="preserve">en el tablero de disponibilidad.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Alertas de documentación</w:t>
      </w:r>
      <w:r>
        <w:t xml:space="preserve"> </w:t>
      </w:r>
      <w:r>
        <w:t xml:space="preserve">próxima a vencer en el Panel.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Detección de cargas anómalas</w:t>
      </w:r>
      <w:r>
        <w:t xml:space="preserve"> </w:t>
      </w:r>
      <w:r>
        <w:t xml:space="preserve">de combustible.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Notificación al responsable</w:t>
      </w:r>
      <w:r>
        <w:t xml:space="preserve"> </w:t>
      </w:r>
      <w:r>
        <w:t xml:space="preserve">cuando una inspección registra hallazgos.</w:t>
      </w:r>
    </w:p>
    <w:bookmarkEnd w:id="89"/>
    <w:bookmarkStart w:id="90" w:name="integración-con-otros-módulos-de-sgi360"/>
    <w:p>
      <w:pPr>
        <w:pStyle w:val="Heading2"/>
      </w:pPr>
      <w:r>
        <w:t xml:space="preserve">5.3 Integración con otros módulos de SGI360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Integración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Comparte el motor de inspecciones QR y de mantenimiento (misma API</w:t>
            </w:r>
            <w:r>
              <w:t xml:space="preserve"> </w:t>
            </w:r>
            <w:r>
              <w:rPr>
                <w:rStyle w:val="VerbatimChar"/>
              </w:rPr>
              <w:t xml:space="preserve">/inspecciones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/maintenance</w:t>
            </w:r>
            <w:r>
              <w:t xml:space="preserve">); los scopes</w:t>
            </w:r>
            <w:r>
              <w:t xml:space="preserve"> </w:t>
            </w:r>
            <w:r>
              <w:rPr>
                <w:rStyle w:val="VerbatimChar"/>
              </w:rPr>
              <w:t xml:space="preserve">FLEET</w:t>
            </w:r>
            <w:r>
              <w:t xml:space="preserve">/</w:t>
            </w:r>
            <w:r>
              <w:rPr>
                <w:rStyle w:val="VerbatimChar"/>
              </w:rPr>
              <w:t xml:space="preserve">INFRA</w:t>
            </w:r>
            <w:r>
              <w:t xml:space="preserve"> </w:t>
            </w:r>
            <w:r>
              <w:t xml:space="preserve">segregan mecánicos, activos y OTs — las OTs de flota solo se ven en Flota 360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Centro de Ayuda</w:t>
            </w:r>
          </w:p>
        </w:tc>
        <w:tc>
          <w:tcPr/>
          <w:p>
            <w:pPr>
              <w:pStyle w:val="Compact"/>
            </w:pPr>
            <w:r>
              <w:t xml:space="preserve">Guía interactiva del módulo en</w:t>
            </w:r>
            <w:r>
              <w:t xml:space="preserve"> </w:t>
            </w:r>
            <w:r>
              <w:rPr>
                <w:rStyle w:val="VerbatimChar"/>
              </w:rPr>
              <w:t xml:space="preserve">/modo-de-uso?guide=flota-360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RRHH</w:t>
            </w:r>
          </w:p>
        </w:tc>
        <w:tc>
          <w:tcPr/>
          <w:p>
            <w:pPr>
              <w:pStyle w:val="Compact"/>
            </w:pPr>
            <w:r>
              <w:t xml:space="preserve">Empleados disponibles como responsables/técnicos en 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Readiness</w:t>
            </w:r>
          </w:p>
        </w:tc>
        <w:tc>
          <w:tcPr/>
          <w:p>
            <w:pPr>
              <w:pStyle w:val="Compact"/>
            </w:pPr>
            <w:r>
              <w:t xml:space="preserve">Los hallazgos de inspección de infraestructura alimentan la tarjeta</w:t>
            </w:r>
            <w:r>
              <w:t xml:space="preserve"> </w:t>
            </w:r>
            <w:r>
              <w:t xml:space="preserve">“Inspecciones y Liberación”</w:t>
            </w:r>
            <w:r>
              <w:t xml:space="preserve"> </w:t>
            </w:r>
            <w:r>
              <w:t xml:space="preserve">del dashboard de preparación de auditoría</w:t>
            </w:r>
          </w:p>
        </w:tc>
      </w:tr>
    </w:tbl>
    <w:bookmarkEnd w:id="90"/>
    <w:bookmarkEnd w:id="91"/>
    <w:bookmarkStart w:id="169" w:name="X1cadf41dc032ff9d8c3623de74480a6c6007fc6"/>
    <w:p>
      <w:pPr>
        <w:pStyle w:val="Heading1"/>
      </w:pPr>
      <w:r>
        <w:t xml:space="preserve">6. Módulo de Códigos QR y Checklists Operativos</w:t>
      </w:r>
    </w:p>
    <w:bookmarkStart w:id="95" w:name="flujo-de-trabajo-integral"/>
    <w:p>
      <w:pPr>
        <w:pStyle w:val="Heading2"/>
      </w:pPr>
      <w:r>
        <w:t xml:space="preserve">6.1 Flujo de trabajo integral</w:t>
      </w:r>
    </w:p>
    <w:p>
      <w:pPr>
        <w:pStyle w:val="SourceCode"/>
      </w:pPr>
      <w:r>
        <w:rPr>
          <w:rStyle w:val="VerbatimChar"/>
        </w:rPr>
        <w:t xml:space="preserve">┌─────────────┐   ┌──────────────┐   ┌─────────────┐   ┌──────────────┐</w:t>
      </w:r>
      <w:r>
        <w:br/>
      </w:r>
      <w:r>
        <w:rPr>
          <w:rStyle w:val="VerbatimChar"/>
        </w:rPr>
        <w:t xml:space="preserve">│ 1. PLANTILLA│──▶│ 2. QR VINCUL.│──▶│ 3. ESCANEO  │──▶│ 4. CHECKLIST │</w:t>
      </w:r>
      <w:r>
        <w:br/>
      </w:r>
      <w:r>
        <w:rPr>
          <w:rStyle w:val="VerbatimChar"/>
        </w:rPr>
        <w:t xml:space="preserve">│  (checklist)│   │  al vehículo │   │  público    │   │  en celular  │</w:t>
      </w:r>
      <w:r>
        <w:br/>
      </w:r>
      <w:r>
        <w:rPr>
          <w:rStyle w:val="VerbatimChar"/>
        </w:rPr>
        <w:t xml:space="preserve">└─────────────┘   └──────────────┘   └─────────────┘   └──────┬───────┘</w:t>
      </w:r>
      <w:r>
        <w:br/>
      </w:r>
      <w:r>
        <w:rPr>
          <w:rStyle w:val="VerbatimChar"/>
        </w:rPr>
        <w:t xml:space="preserve">                                                               │</w:t>
      </w:r>
      <w:r>
        <w:br/>
      </w:r>
      <w:r>
        <w:rPr>
          <w:rStyle w:val="VerbatimChar"/>
        </w:rPr>
        <w:t xml:space="preserve">┌─────────────┐   ┌──────────────┐   ┌─────────────┐          │</w:t>
      </w:r>
      <w:r>
        <w:br/>
      </w:r>
      <w:r>
        <w:rPr>
          <w:rStyle w:val="VerbatimChar"/>
        </w:rPr>
        <w:t xml:space="preserve">│ 7. SALUD Y  │◀──│ 6. OT AUTOMA.│◀──│ 5. HALLAZGO │◀─────────┘</w:t>
      </w:r>
      <w:r>
        <w:br/>
      </w:r>
      <w:r>
        <w:rPr>
          <w:rStyle w:val="VerbatimChar"/>
        </w:rPr>
        <w:t xml:space="preserve">│    KPIs     │   │  al activo   │   │  registrado │</w:t>
      </w:r>
      <w:r>
        <w:br/>
      </w:r>
      <w:r>
        <w:rPr>
          <w:rStyle w:val="VerbatimChar"/>
        </w:rPr>
        <w:t xml:space="preserve">└─────────────┘   └──────────────┘   └─────────────┘</w:t>
      </w:r>
    </w:p>
    <w:bookmarkStart w:id="92" w:name="paso-1-plantilla-de-checklist"/>
    <w:p>
      <w:pPr>
        <w:pStyle w:val="Heading3"/>
      </w:pPr>
      <w:r>
        <w:t xml:space="preserve">Paso 1 — Plantilla de checklist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  <w:bCs/>
        </w:rPr>
        <w:t xml:space="preserve">Inspecciones QR → Plantillas</w:t>
      </w:r>
      <w:r>
        <w:t xml:space="preserve"> </w:t>
      </w:r>
      <w:r>
        <w:t xml:space="preserve">se crean los checklists. Cada plantilla tiene nombre, categoría y una lista ordenada de ítems agrupables por sección. Se pueden importar</w:t>
      </w:r>
      <w:r>
        <w:t xml:space="preserve"> </w:t>
      </w:r>
      <w:r>
        <w:rPr>
          <w:b/>
          <w:bCs/>
        </w:rPr>
        <w:t xml:space="preserve">templates built-in</w:t>
      </w:r>
      <w:r>
        <w:t xml:space="preserve"> </w:t>
      </w:r>
      <w:r>
        <w:t xml:space="preserve">preconfigurados.</w:t>
      </w:r>
    </w:p>
    <w:bookmarkEnd w:id="92"/>
    <w:bookmarkStart w:id="93" w:name="paso-2-generación-y-vinculación-del-qr"/>
    <w:p>
      <w:pPr>
        <w:pStyle w:val="Heading3"/>
      </w:pPr>
      <w:r>
        <w:t xml:space="preserve">Paso 2 — Generación y vinculación del QR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  <w:bCs/>
        </w:rPr>
        <w:t xml:space="preserve">QR Operativos →</w:t>
      </w:r>
      <w:r>
        <w:rPr>
          <w:b/>
          <w:bCs/>
        </w:rPr>
        <w:t xml:space="preserve"> </w:t>
      </w:r>
      <w:r>
        <w:rPr>
          <w:b/>
          <w:bCs/>
        </w:rPr>
        <w:t xml:space="preserve">“Nuevo QR”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Se elige la</w:t>
      </w:r>
      <w:r>
        <w:t xml:space="preserve"> </w:t>
      </w:r>
      <w:r>
        <w:rPr>
          <w:b/>
          <w:bCs/>
        </w:rPr>
        <w:t xml:space="preserve">plantilla</w:t>
      </w:r>
      <w:r>
        <w:t xml:space="preserve"> </w:t>
      </w:r>
      <w:r>
        <w:t xml:space="preserve">que se aplicará.</w:t>
      </w:r>
    </w:p>
    <w:p>
      <w:pPr>
        <w:pStyle w:val="Compact"/>
        <w:numPr>
          <w:ilvl w:val="0"/>
          <w:numId w:val="1023"/>
        </w:numPr>
      </w:pPr>
      <w:r>
        <w:t xml:space="preserve">Se vincula al</w:t>
      </w:r>
      <w:r>
        <w:t xml:space="preserve"> </w:t>
      </w:r>
      <w:r>
        <w:rPr>
          <w:b/>
          <w:bCs/>
        </w:rPr>
        <w:t xml:space="preserve">vehículo</w:t>
      </w:r>
      <w:r>
        <w:t xml:space="preserve"> </w:t>
      </w:r>
      <w:r>
        <w:t xml:space="preserve">(el selector muestra solo unidades de flota —</w:t>
      </w:r>
      <w:r>
        <w:t xml:space="preserve"> </w:t>
      </w:r>
      <w:r>
        <w:rPr>
          <w:rStyle w:val="VerbatimChar"/>
        </w:rPr>
        <w:t xml:space="preserve">assetScope="fleet"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Campos del cartel: nombre del activo, código, ubicación, sector, título y pie personalizables.</w:t>
      </w:r>
    </w:p>
    <w:p>
      <w:pPr>
        <w:pStyle w:val="Compact"/>
        <w:numPr>
          <w:ilvl w:val="0"/>
          <w:numId w:val="1023"/>
        </w:numPr>
      </w:pPr>
      <w:r>
        <w:t xml:space="preserve">El botón</w:t>
      </w:r>
      <w:r>
        <w:t xml:space="preserve"> </w:t>
      </w:r>
      <w:r>
        <w:rPr>
          <w:b/>
          <w:bCs/>
        </w:rPr>
        <w:t xml:space="preserve">“Cartel”</w:t>
      </w:r>
      <w:r>
        <w:t xml:space="preserve"> </w:t>
      </w:r>
      <w:r>
        <w:t xml:space="preserve">genera un documento imprimible (HTML listo para imprimir/guardar PDF) con el código QR, el nombre de la unidad, instrucciones paso a paso y diseño corporativo — para pegar en la unidad.</w:t>
      </w:r>
    </w:p>
    <w:p>
      <w:pPr>
        <w:pStyle w:val="Compact"/>
        <w:numPr>
          <w:ilvl w:val="0"/>
          <w:numId w:val="1023"/>
        </w:numPr>
      </w:pPr>
      <w:r>
        <w:t xml:space="preserve">El QR puede</w:t>
      </w:r>
      <w:r>
        <w:t xml:space="preserve"> </w:t>
      </w:r>
      <w:r>
        <w:rPr>
          <w:b/>
          <w:bCs/>
        </w:rPr>
        <w:t xml:space="preserve">editarse</w:t>
      </w:r>
      <w:r>
        <w:t xml:space="preserve"> </w:t>
      </w:r>
      <w:r>
        <w:t xml:space="preserve">(re-vincular a otro activo) o</w:t>
      </w:r>
      <w:r>
        <w:t xml:space="preserve"> </w:t>
      </w:r>
      <w:r>
        <w:rPr>
          <w:b/>
          <w:bCs/>
        </w:rPr>
        <w:t xml:space="preserve">eliminarse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Un QR</w:t>
      </w:r>
      <w:r>
        <w:t xml:space="preserve"> </w:t>
      </w:r>
      <w:r>
        <w:rPr>
          <w:b/>
          <w:bCs/>
        </w:rPr>
        <w:t xml:space="preserve">sin vínculo a vehículo</w:t>
      </w:r>
      <w:r>
        <w:t xml:space="preserve"> </w:t>
      </w:r>
      <w:r>
        <w:t xml:space="preserve">queda disponible para fleteros/terceros (modo</w:t>
      </w:r>
      <w:r>
        <w:t xml:space="preserve"> </w:t>
      </w:r>
      <w:r>
        <w:rPr>
          <w:rStyle w:val="VerbatimChar"/>
        </w:rPr>
        <w:t xml:space="preserve">esTercero</w:t>
      </w:r>
      <w:r>
        <w:t xml:space="preserve">).</w:t>
      </w:r>
    </w:p>
    <w:bookmarkEnd w:id="93"/>
    <w:bookmarkStart w:id="94" w:name="X8c7514db01b99a4fafb88d0d148facf0341e663"/>
    <w:p>
      <w:pPr>
        <w:pStyle w:val="Heading3"/>
      </w:pPr>
      <w:r>
        <w:t xml:space="preserve">Paso 3 — Escaneo (vista pública</w:t>
      </w:r>
      <w:r>
        <w:t xml:space="preserve"> </w:t>
      </w:r>
      <w:r>
        <w:rPr>
          <w:rStyle w:val="VerbatimChar"/>
        </w:rPr>
        <w:t xml:space="preserve">/inspeccionar/[token]</w:t>
      </w:r>
      <w:r>
        <w:t xml:space="preserve">)</w:t>
      </w:r>
    </w:p>
    <w:p>
      <w:pPr>
        <w:pStyle w:val="FirstParagraph"/>
      </w:pPr>
      <w:r>
        <w:t xml:space="preserve">El conductor escanea el QR con la cámara del celular —</w:t>
      </w:r>
      <w:r>
        <w:t xml:space="preserve"> </w:t>
      </w:r>
      <w:r>
        <w:rPr>
          <w:b/>
          <w:bCs/>
        </w:rPr>
        <w:t xml:space="preserve">sin instalar ninguna app ni iniciar sesión</w:t>
      </w:r>
      <w:r>
        <w:t xml:space="preserve">. Se abre una web pública que solicita: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Nombre del inspector</w:t>
      </w:r>
      <w:r>
        <w:t xml:space="preserve"> </w:t>
      </w:r>
      <w:r>
        <w:rPr>
          <w:i/>
          <w:iCs/>
        </w:rPr>
        <w:t xml:space="preserve">(obligatorio)</w:t>
      </w:r>
      <w:r>
        <w:t xml:space="preserve">, email y teléfono.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Datos del vehículo</w:t>
      </w:r>
      <w:r>
        <w:t xml:space="preserve">: dominio del tractor, dominio del semi, ruta,</w:t>
      </w:r>
      <w:r>
        <w:t xml:space="preserve"> </w:t>
      </w:r>
      <w:r>
        <w:rPr>
          <w:b/>
          <w:bCs/>
        </w:rPr>
        <w:t xml:space="preserve">kilometraje actual</w:t>
      </w:r>
      <w:r>
        <w:t xml:space="preserve"> </w:t>
      </w:r>
      <w:r>
        <w:t xml:space="preserve">(alimenta los planes por km).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Si es tercero/fletero</w:t>
      </w:r>
      <w:r>
        <w:t xml:space="preserve"> </w:t>
      </w:r>
      <w:r>
        <w:t xml:space="preserve">(</w:t>
      </w:r>
      <w:r>
        <w:rPr>
          <w:rStyle w:val="VerbatimChar"/>
        </w:rPr>
        <w:t xml:space="preserve">esTercero</w:t>
      </w:r>
      <w:r>
        <w:t xml:space="preserve">): empresa de transporte, nombre del conductor y dominio del tractor son obligatorios.</w:t>
      </w:r>
    </w:p>
    <w:bookmarkEnd w:id="94"/>
    <w:bookmarkEnd w:id="95"/>
    <w:bookmarkStart w:id="121" w:name="X1b11c7fbc9c1f3d6b6ffc8ac05d11fc7bf95f9c"/>
    <w:p>
      <w:pPr>
        <w:pStyle w:val="Heading2"/>
      </w:pPr>
      <w:r>
        <w:t xml:space="preserve">6.1-bis Paso a paso visual — lo que ve el chofer</w:t>
      </w:r>
    </w:p>
    <w:p>
      <w:pPr>
        <w:pStyle w:val="FirstParagraph"/>
      </w:pPr>
      <w:r>
        <w:t xml:space="preserve">Las siguientes capturas son</w:t>
      </w:r>
      <w:r>
        <w:t xml:space="preserve"> </w:t>
      </w:r>
      <w:r>
        <w:rPr>
          <w:b/>
          <w:bCs/>
        </w:rPr>
        <w:t xml:space="preserve">reales</w:t>
      </w:r>
      <w:r>
        <w:t xml:space="preserve">, tomadas desde un iPhone sobre la unidad IVECO TECTOR MME875 de DADA S.A. (checklist</w:t>
      </w:r>
      <w:r>
        <w:t xml:space="preserve"> </w:t>
      </w:r>
      <w:r>
        <w:t xml:space="preserve">“Checklist Diario DADA”</w:t>
      </w:r>
      <w:r>
        <w:t xml:space="preserve">, 28 ítems).</w:t>
      </w:r>
    </w:p>
    <w:bookmarkStart w:id="99" w:name="pantalla-1-bienvenida-e-identificación"/>
    <w:p>
      <w:pPr>
        <w:pStyle w:val="Heading3"/>
      </w:pPr>
      <w:r>
        <w:t xml:space="preserve">Pantalla 1 — Bienvenida e identificación</w:t>
      </w:r>
    </w:p>
    <w:p>
      <w:pPr>
        <w:pStyle w:val="CaptionedFigure"/>
      </w:pPr>
      <w:r>
        <w:drawing>
          <wp:inline>
            <wp:extent cx="5334000" cy="11543323"/>
            <wp:effectExtent b="0" l="0" r="0" t="0"/>
            <wp:docPr descr="Pantalla de bienvenida del QR — datos del inspector y del viaje" title="" id="97" name="Picture"/>
            <a:graphic>
              <a:graphicData uri="http://schemas.openxmlformats.org/drawingml/2006/picture">
                <pic:pic>
                  <pic:nvPicPr>
                    <pic:cNvPr descr="apps/web/public/help/qr-paso-1-intro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Pantalla de bienvenida del QR — datos del inspector y del viaje</w:t>
      </w:r>
    </w:p>
    <w:p>
      <w:pPr>
        <w:pStyle w:val="BodyText"/>
      </w:pPr>
      <w:r>
        <w:t xml:space="preserve">Al escanear, el chofer ve el</w:t>
      </w:r>
      <w:r>
        <w:t xml:space="preserve"> </w:t>
      </w:r>
      <w:r>
        <w:rPr>
          <w:b/>
          <w:bCs/>
        </w:rPr>
        <w:t xml:space="preserve">logo corporativo DADA</w:t>
      </w:r>
      <w:r>
        <w:t xml:space="preserve">, el nombre de la unidad y el checklist asignado. El formulario solicita: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Datos del inspector</w:t>
      </w:r>
      <w:r>
        <w:t xml:space="preserve">: nombre y apellido</w:t>
      </w:r>
      <w:r>
        <w:t xml:space="preserve"> </w:t>
      </w:r>
      <w:r>
        <w:rPr>
          <w:i/>
          <w:iCs/>
        </w:rPr>
        <w:t xml:space="preserve">(obligatorio)</w:t>
      </w:r>
      <w:r>
        <w:t xml:space="preserve">, email y teléfono (opcionales). El sistema</w:t>
      </w:r>
      <w:r>
        <w:t xml:space="preserve"> </w:t>
      </w:r>
      <w:r>
        <w:rPr>
          <w:b/>
          <w:bCs/>
        </w:rPr>
        <w:t xml:space="preserve">recuerda estos datos</w:t>
      </w:r>
      <w:r>
        <w:t xml:space="preserve"> </w:t>
      </w:r>
      <w:r>
        <w:t xml:space="preserve">en el celular para la próxima inspección (autocompletado).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Datos del viaje</w:t>
      </w:r>
      <w:r>
        <w:t xml:space="preserve">: dominio del tractor</w:t>
      </w:r>
      <w:r>
        <w:t xml:space="preserve"> </w:t>
      </w:r>
      <w:r>
        <w:rPr>
          <w:i/>
          <w:iCs/>
        </w:rPr>
        <w:t xml:space="preserve">(obligatorio)</w:t>
      </w:r>
      <w:r>
        <w:t xml:space="preserve">, dominio del semi (opcional), ruta y</w:t>
      </w:r>
      <w:r>
        <w:t xml:space="preserve"> </w:t>
      </w:r>
      <w:r>
        <w:rPr>
          <w:b/>
          <w:bCs/>
        </w:rPr>
        <w:t xml:space="preserve">kilometraje actual</w:t>
      </w:r>
      <w:r>
        <w:t xml:space="preserve"> </w:t>
      </w:r>
      <w:r>
        <w:rPr>
          <w:i/>
          <w:iCs/>
        </w:rPr>
        <w:t xml:space="preserve">(obligatorio, destacado en azul)</w:t>
      </w:r>
      <w:r>
        <w:t xml:space="preserve"> </w:t>
      </w:r>
      <w:r>
        <w:t xml:space="preserve">— esta lectura actualiza el odómetro de la unidad y alimenta los planes por km.</w:t>
      </w:r>
    </w:p>
    <w:p>
      <w:pPr>
        <w:pStyle w:val="Compact"/>
        <w:numPr>
          <w:ilvl w:val="0"/>
          <w:numId w:val="1025"/>
        </w:numPr>
      </w:pPr>
      <w:r>
        <w:t xml:space="preserve">Botón</w:t>
      </w:r>
      <w:r>
        <w:t xml:space="preserve"> </w:t>
      </w:r>
      <w:r>
        <w:rPr>
          <w:b/>
          <w:bCs/>
        </w:rPr>
        <w:t xml:space="preserve">“Comenzar inspección”</w:t>
      </w:r>
      <w:r>
        <w:t xml:space="preserve"> </w:t>
      </w:r>
      <w:r>
        <w:t xml:space="preserve">y pie con la cantidad de ítems y la empresa.</w:t>
      </w:r>
    </w:p>
    <w:bookmarkEnd w:id="99"/>
    <w:bookmarkStart w:id="103" w:name="pantalla-2-datos-completados"/>
    <w:p>
      <w:pPr>
        <w:pStyle w:val="Heading3"/>
      </w:pPr>
      <w:r>
        <w:t xml:space="preserve">Pantalla 2 — Datos completados</w:t>
      </w:r>
    </w:p>
    <w:p>
      <w:pPr>
        <w:pStyle w:val="CaptionedFigure"/>
      </w:pPr>
      <w:r>
        <w:drawing>
          <wp:inline>
            <wp:extent cx="5334000" cy="11543323"/>
            <wp:effectExtent b="0" l="0" r="0" t="0"/>
            <wp:docPr descr="Datos del inspector y del viaje completados" title="" id="101" name="Picture"/>
            <a:graphic>
              <a:graphicData uri="http://schemas.openxmlformats.org/drawingml/2006/picture">
                <pic:pic>
                  <pic:nvPicPr>
                    <pic:cNvPr descr="apps/web/public/help/qr-paso-2-datos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Datos del inspector y del viaje completados</w:t>
      </w:r>
    </w:p>
    <w:bookmarkEnd w:id="103"/>
    <w:bookmarkStart w:id="107" w:name="Xd6a766e567ef868a8792442098ae7f93e305c48"/>
    <w:p>
      <w:pPr>
        <w:pStyle w:val="Heading3"/>
      </w:pPr>
      <w:r>
        <w:t xml:space="preserve">Pantalla 3 — Checklist con diagrama de control</w:t>
      </w:r>
    </w:p>
    <w:p>
      <w:pPr>
        <w:pStyle w:val="CaptionedFigure"/>
      </w:pPr>
      <w:r>
        <w:drawing>
          <wp:inline>
            <wp:extent cx="5334000" cy="11543323"/>
            <wp:effectExtent b="0" l="0" r="0" t="0"/>
            <wp:docPr descr="Checklist con diagrama de puntos de control del activo" title="" id="105" name="Picture"/>
            <a:graphic>
              <a:graphicData uri="http://schemas.openxmlformats.org/drawingml/2006/picture">
                <pic:pic>
                  <pic:nvPicPr>
                    <pic:cNvPr descr="apps/web/public/help/qr-paso-3-checklist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Checklist con diagrama de puntos de control del activo</w:t>
      </w:r>
    </w:p>
    <w:p>
      <w:pPr>
        <w:pStyle w:val="BodyText"/>
      </w:pPr>
      <w:r>
        <w:t xml:space="preserve">Al comenzar, la pantalla muestra: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Encabezado con el inspector</w:t>
      </w:r>
      <w:r>
        <w:t xml:space="preserve">: avatar con inicial, nombre, unidad y fecha.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Chips de contexto</w:t>
      </w:r>
      <w:r>
        <w:t xml:space="preserve">: tractor, semi, ruta y kilometraje declarados.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Diagrama de control del activo</w:t>
      </w:r>
      <w:r>
        <w:t xml:space="preserve">: fotos reales del camión (frente, laterales, trasera) con</w:t>
      </w:r>
      <w:r>
        <w:t xml:space="preserve"> </w:t>
      </w:r>
      <w:r>
        <w:rPr>
          <w:b/>
          <w:bCs/>
        </w:rPr>
        <w:t xml:space="preserve">puntos de control numerados</w:t>
      </w:r>
      <w:r>
        <w:t xml:space="preserve"> </w:t>
      </w:r>
      <w:r>
        <w:t xml:space="preserve">que guían al chofer sobre qué zona física inspeccionar — configurado por plantilla (</w:t>
      </w:r>
      <w:r>
        <w:rPr>
          <w:rStyle w:val="VerbatimChar"/>
        </w:rPr>
        <w:t xml:space="preserve">diagramaFotos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Debajo, los</w:t>
      </w:r>
      <w:r>
        <w:t xml:space="preserve"> </w:t>
      </w:r>
      <w:r>
        <w:rPr>
          <w:b/>
          <w:bCs/>
        </w:rPr>
        <w:t xml:space="preserve">ítems del checklist agrupados por sección</w:t>
      </w:r>
      <w:r>
        <w:t xml:space="preserve"> </w:t>
      </w:r>
      <w:r>
        <w:t xml:space="preserve">(Motor, Frenos, Seguridad, Documentación…), cada uno con botones</w:t>
      </w:r>
      <w:r>
        <w:t xml:space="preserve"> </w:t>
      </w:r>
      <w:r>
        <w:rPr>
          <w:b/>
          <w:bCs/>
        </w:rPr>
        <w:t xml:space="preserve">“✓ Cumple”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“✗ No cumple”</w:t>
      </w:r>
      <w:r>
        <w:t xml:space="preserve">.</w:t>
      </w:r>
    </w:p>
    <w:bookmarkEnd w:id="107"/>
    <w:bookmarkStart w:id="111" w:name="pantalla-4-reporte-de-un-hallazgo"/>
    <w:p>
      <w:pPr>
        <w:pStyle w:val="Heading3"/>
      </w:pPr>
      <w:r>
        <w:t xml:space="preserve">Pantalla 4 — Reporte de un hallazgo</w:t>
      </w:r>
    </w:p>
    <w:p>
      <w:pPr>
        <w:pStyle w:val="CaptionedFigure"/>
      </w:pPr>
      <w:r>
        <w:drawing>
          <wp:inline>
            <wp:extent cx="5334000" cy="11543323"/>
            <wp:effectExtent b="0" l="0" r="0" t="0"/>
            <wp:docPr descr="Ítem marcado como “No cumple” — campo de descripción del problema" title="" id="109" name="Picture"/>
            <a:graphic>
              <a:graphicData uri="http://schemas.openxmlformats.org/drawingml/2006/picture">
                <pic:pic>
                  <pic:nvPicPr>
                    <pic:cNvPr descr="apps/web/public/help/qr-paso-4-hallazgo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Ítem marcado como</w:t>
      </w:r>
      <w:r>
        <w:t xml:space="preserve"> </w:t>
      </w:r>
      <w:r>
        <w:t xml:space="preserve">“No cumple”</w:t>
      </w:r>
      <w:r>
        <w:t xml:space="preserve"> </w:t>
      </w:r>
      <w:r>
        <w:t xml:space="preserve">— campo de descripción del problema</w:t>
      </w:r>
    </w:p>
    <w:p>
      <w:pPr>
        <w:pStyle w:val="BodyText"/>
      </w:pPr>
      <w:r>
        <w:t xml:space="preserve">Cuando el chofer marca</w:t>
      </w:r>
      <w:r>
        <w:t xml:space="preserve"> </w:t>
      </w:r>
      <w:r>
        <w:rPr>
          <w:b/>
          <w:bCs/>
        </w:rPr>
        <w:t xml:space="preserve">“✗ No cumple”</w:t>
      </w:r>
      <w:r>
        <w:t xml:space="preserve"> </w:t>
      </w:r>
      <w:r>
        <w:t xml:space="preserve">en un ítem con</w:t>
      </w:r>
      <w:r>
        <w:t xml:space="preserve"> </w:t>
      </w:r>
      <w:r>
        <w:rPr>
          <w:rStyle w:val="VerbatimChar"/>
        </w:rPr>
        <w:t xml:space="preserve">triggerHallazgo</w:t>
      </w:r>
      <w:r>
        <w:t xml:space="preserve">, aparece automáticamente un campo en rojo:</w:t>
      </w:r>
      <w:r>
        <w:t xml:space="preserve"> </w:t>
      </w:r>
      <w:r>
        <w:rPr>
          <w:b/>
          <w:bCs/>
        </w:rPr>
        <w:t xml:space="preserve">“Describí el problema detectado…”</w:t>
      </w:r>
      <w:r>
        <w:t xml:space="preserve">. Esa observación viaja con el hallazgo y llega al responsable de mantenimiento.</w:t>
      </w:r>
    </w:p>
    <w:bookmarkEnd w:id="111"/>
    <w:bookmarkStart w:id="115" w:name="pantalla-5-puntaje-y-envío"/>
    <w:p>
      <w:pPr>
        <w:pStyle w:val="Heading3"/>
      </w:pPr>
      <w:r>
        <w:t xml:space="preserve">Pantalla 5 — Puntaje y envío</w:t>
      </w:r>
    </w:p>
    <w:p>
      <w:pPr>
        <w:pStyle w:val="CaptionedFigure"/>
      </w:pPr>
      <w:r>
        <w:drawing>
          <wp:inline>
            <wp:extent cx="5334000" cy="11543323"/>
            <wp:effectExtent b="0" l="0" r="0" t="0"/>
            <wp:docPr descr="Puntaje estimado y botón de envío" title="" id="113" name="Picture"/>
            <a:graphic>
              <a:graphicData uri="http://schemas.openxmlformats.org/drawingml/2006/picture">
                <pic:pic>
                  <pic:nvPicPr>
                    <pic:cNvPr descr="apps/web/public/help/qr-paso-5-enviar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Puntaje estimado y botón de envío</w:t>
      </w:r>
    </w:p>
    <w:p>
      <w:pPr>
        <w:pStyle w:val="BodyText"/>
      </w:pPr>
      <w:r>
        <w:t xml:space="preserve">Al final del checklist: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Observaciones generales</w:t>
      </w:r>
      <w:r>
        <w:t xml:space="preserve"> </w:t>
      </w:r>
      <w:r>
        <w:t xml:space="preserve">(campo libre opcional).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Puntaje estimado</w:t>
      </w:r>
      <w:r>
        <w:t xml:space="preserve"> </w:t>
      </w:r>
      <w:r>
        <w:t xml:space="preserve">en tiempo real: porcentaje de ítems conformes sobre los evaluables.</w:t>
      </w:r>
    </w:p>
    <w:p>
      <w:pPr>
        <w:pStyle w:val="Compact"/>
        <w:numPr>
          <w:ilvl w:val="0"/>
          <w:numId w:val="1027"/>
        </w:numPr>
      </w:pPr>
      <w:r>
        <w:t xml:space="preserve">Botón fijo inferior</w:t>
      </w:r>
      <w:r>
        <w:t xml:space="preserve"> </w:t>
      </w:r>
      <w:r>
        <w:rPr>
          <w:b/>
          <w:bCs/>
        </w:rPr>
        <w:t xml:space="preserve">“Enviar inspección”</w:t>
      </w:r>
      <w:r>
        <w:t xml:space="preserve">.</w:t>
      </w:r>
    </w:p>
    <w:bookmarkEnd w:id="115"/>
    <w:bookmarkStart w:id="116" w:name="pantalla-6-confirmación"/>
    <w:p>
      <w:pPr>
        <w:pStyle w:val="Heading3"/>
      </w:pPr>
      <w:r>
        <w:t xml:space="preserve">Pantalla 6 — Confirmación</w:t>
      </w:r>
    </w:p>
    <w:p>
      <w:pPr>
        <w:pStyle w:val="FirstParagraph"/>
      </w:pPr>
      <w:r>
        <w:t xml:space="preserve">Tras el envío, el chofer recibe confirmación inmediata: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“¡Inspección enviada!”</w:t>
      </w:r>
      <w:r>
        <w:t xml:space="preserve"> </w:t>
      </w:r>
      <w:r>
        <w:t xml:space="preserve">con el puntaje de cumplimiento y barra de color (verde ≥80%, ámbar ≥60%, rojo &lt;60%).</w:t>
      </w:r>
    </w:p>
    <w:p>
      <w:pPr>
        <w:pStyle w:val="Compact"/>
        <w:numPr>
          <w:ilvl w:val="0"/>
          <w:numId w:val="1028"/>
        </w:numPr>
      </w:pPr>
      <w:r>
        <w:t xml:space="preserve">Si hubo desvíos:</w:t>
      </w:r>
      <w:r>
        <w:t xml:space="preserve"> </w:t>
      </w:r>
      <w:r>
        <w:rPr>
          <w:b/>
          <w:bCs/>
        </w:rPr>
        <w:t xml:space="preserve">“Se detectaron N hallazgo(s). El responsable fue notificado.”</w:t>
      </w:r>
    </w:p>
    <w:p>
      <w:pPr>
        <w:pStyle w:val="Compact"/>
        <w:numPr>
          <w:ilvl w:val="0"/>
          <w:numId w:val="1028"/>
        </w:numPr>
      </w:pPr>
      <w:r>
        <w:t xml:space="preserve">Cierre sin más acciones:</w:t>
      </w:r>
      <w:r>
        <w:t xml:space="preserve"> </w:t>
      </w:r>
      <w:r>
        <w:rPr>
          <w:i/>
          <w:iCs/>
        </w:rPr>
        <w:t xml:space="preserve">“Podés cerrar esta página”</w:t>
      </w:r>
      <w:r>
        <w:t xml:space="preserve">.</w:t>
      </w:r>
    </w:p>
    <w:bookmarkEnd w:id="116"/>
    <w:bookmarkStart w:id="117" w:name="paso-4-checklist-digital"/>
    <w:p>
      <w:pPr>
        <w:pStyle w:val="Heading3"/>
      </w:pPr>
      <w:r>
        <w:t xml:space="preserve">Paso 4 — Checklist digital</w:t>
      </w:r>
    </w:p>
    <w:p>
      <w:pPr>
        <w:pStyle w:val="FirstParagraph"/>
      </w:pPr>
      <w:r>
        <w:t xml:space="preserve">El formulario presenta los ítems de la plantilla agrupados por sección.</w:t>
      </w:r>
      <w:r>
        <w:t xml:space="preserve"> </w:t>
      </w:r>
      <w:r>
        <w:rPr>
          <w:b/>
          <w:bCs/>
        </w:rPr>
        <w:t xml:space="preserve">Tipos de ítem soportados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  <w:tc>
          <w:tcPr/>
          <w:p>
            <w:pPr>
              <w:pStyle w:val="Compact"/>
            </w:pPr>
            <w:r>
              <w:t xml:space="preserve">Uso típico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SI_NO</w:t>
            </w: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  <w:tc>
          <w:tcPr/>
          <w:p>
            <w:pPr>
              <w:pStyle w:val="Compact"/>
            </w:pPr>
            <w:r>
              <w:t xml:space="preserve">Verificación binaria (¿funciona? ¿está en condiciones?)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SI_NO_NA</w:t>
            </w:r>
          </w:p>
        </w:tc>
        <w:tc>
          <w:tcPr/>
          <w:p>
            <w:pPr>
              <w:pStyle w:val="Compact"/>
            </w:pPr>
            <w:r>
              <w:t xml:space="preserve">Sí / No / No aplica</w:t>
            </w:r>
          </w:p>
        </w:tc>
        <w:tc>
          <w:tcPr/>
          <w:p>
            <w:pPr>
              <w:pStyle w:val="Compact"/>
            </w:pPr>
            <w:r>
              <w:t xml:space="preserve">Ítems que pueden no aplicar a la unidad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Marcado</w:t>
            </w:r>
          </w:p>
        </w:tc>
        <w:tc>
          <w:tcPr/>
          <w:p>
            <w:pPr>
              <w:pStyle w:val="Compact"/>
            </w:pPr>
            <w:r>
              <w:t xml:space="preserve">Confirmación simple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Texto libre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NUMERO</w:t>
            </w:r>
          </w:p>
        </w:tc>
        <w:tc>
          <w:tcPr/>
          <w:p>
            <w:pPr>
              <w:pStyle w:val="Compact"/>
            </w:pPr>
            <w:r>
              <w:t xml:space="preserve">Valor numérico</w:t>
            </w:r>
          </w:p>
        </w:tc>
        <w:tc>
          <w:tcPr/>
          <w:p>
            <w:pPr>
              <w:pStyle w:val="Compact"/>
            </w:pPr>
            <w:r>
              <w:t xml:space="preserve">Temperatura, presión, nivel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ESCALA</w:t>
            </w:r>
          </w:p>
        </w:tc>
        <w:tc>
          <w:tcPr/>
          <w:p>
            <w:pPr>
              <w:pStyle w:val="Compact"/>
            </w:pPr>
            <w:r>
              <w:t xml:space="preserve">Opciones configurables (ej. 1-5)</w:t>
            </w:r>
          </w:p>
        </w:tc>
        <w:tc>
          <w:tcPr/>
          <w:p>
            <w:pPr>
              <w:pStyle w:val="Compact"/>
            </w:pPr>
            <w:r>
              <w:t xml:space="preserve">Evaluación graduada (orden y limpieza)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Selector de fecha</w:t>
            </w:r>
          </w:p>
        </w:tc>
        <w:tc>
          <w:tcPr/>
          <w:p>
            <w:pPr>
              <w:pStyle w:val="Compact"/>
            </w:pPr>
            <w:r>
              <w:t xml:space="preserve">Vencimientos verificados</w:t>
            </w:r>
          </w:p>
        </w:tc>
      </w:tr>
    </w:tbl>
    <w:p>
      <w:pPr>
        <w:pStyle w:val="BodyText"/>
      </w:pPr>
      <w:r>
        <w:t xml:space="preserve">Cada ítem puede marcarse como</w:t>
      </w:r>
      <w:r>
        <w:t xml:space="preserve"> </w:t>
      </w:r>
      <w:r>
        <w:rPr>
          <w:b/>
          <w:bCs/>
        </w:rPr>
        <w:t xml:space="preserve">requerido</w:t>
      </w:r>
      <w:r>
        <w:t xml:space="preserve"> </w:t>
      </w:r>
      <w:r>
        <w:t xml:space="preserve">y como</w:t>
      </w:r>
      <w:r>
        <w:t xml:space="preserve"> </w:t>
      </w:r>
      <w:r>
        <w:rPr>
          <w:rStyle w:val="VerbatimChar"/>
          <w:b/>
          <w:bCs/>
        </w:rPr>
        <w:t xml:space="preserve">triggerHallazgo</w:t>
      </w:r>
      <w:r>
        <w:t xml:space="preserve">: si el ítem dispara hallazgo, una respuesta negativa genera automáticamente un hallazgo con severidad.</w:t>
      </w:r>
    </w:p>
    <w:bookmarkEnd w:id="117"/>
    <w:bookmarkStart w:id="118" w:name="paso-5-hallazgos"/>
    <w:p>
      <w:pPr>
        <w:pStyle w:val="Heading3"/>
      </w:pPr>
      <w:r>
        <w:t xml:space="preserve">Paso 5 — Hallazgos</w:t>
      </w:r>
    </w:p>
    <w:p>
      <w:pPr>
        <w:pStyle w:val="FirstParagraph"/>
      </w:pPr>
      <w:r>
        <w:t xml:space="preserve">Cada desvío se guarda como</w:t>
      </w:r>
      <w:r>
        <w:t xml:space="preserve"> </w:t>
      </w:r>
      <w:r>
        <w:rPr>
          <w:b/>
          <w:bCs/>
        </w:rPr>
        <w:t xml:space="preserve">hallazgo</w:t>
      </w:r>
      <w:r>
        <w:t xml:space="preserve"> </w:t>
      </w:r>
      <w:r>
        <w:t xml:space="preserve">con:</w:t>
      </w:r>
    </w:p>
    <w:p>
      <w:pPr>
        <w:pStyle w:val="Compact"/>
        <w:numPr>
          <w:ilvl w:val="0"/>
          <w:numId w:val="1029"/>
        </w:numPr>
      </w:pPr>
      <w:r>
        <w:t xml:space="preserve">Descripción del ítem que falló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Tipo</w:t>
      </w:r>
      <w:r>
        <w:t xml:space="preserve"> </w:t>
      </w:r>
      <w:r>
        <w:t xml:space="preserve">(MECANICO, ELECTRICO, SEGURIDAD, OPERATIVO, INFRAESTRUCTURA, DOCUMENTACION)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Severidad</w:t>
      </w:r>
      <w:r>
        <w:t xml:space="preserve"> </w:t>
      </w:r>
      <w:r>
        <w:t xml:space="preserve">(CRITICO / MODERADO / LEVE)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Estado</w:t>
      </w:r>
      <w:r>
        <w:t xml:space="preserve"> </w:t>
      </w:r>
      <w:r>
        <w:t xml:space="preserve">(ABIERTO → EN_PROCESO → RESUELTO → CERRADO)</w:t>
      </w:r>
    </w:p>
    <w:p>
      <w:pPr>
        <w:pStyle w:val="Compact"/>
        <w:numPr>
          <w:ilvl w:val="0"/>
          <w:numId w:val="1029"/>
        </w:numPr>
      </w:pPr>
      <w:r>
        <w:t xml:space="preserve">Fecha límite opcional</w:t>
      </w:r>
    </w:p>
    <w:p>
      <w:pPr>
        <w:pStyle w:val="FirstParagraph"/>
      </w:pPr>
      <w:r>
        <w:t xml:space="preserve">Al enviar la inspección con desvíos, el conductor ve:</w:t>
      </w:r>
      <w:r>
        <w:t xml:space="preserve"> </w:t>
      </w:r>
      <w:r>
        <w:rPr>
          <w:i/>
          <w:iCs/>
        </w:rPr>
        <w:t xml:space="preserve">“Se detectaron N hallazgo(s). El responsable fue notificado.”</w:t>
      </w:r>
    </w:p>
    <w:p>
      <w:pPr>
        <w:pStyle w:val="BodyText"/>
      </w:pPr>
      <w:r>
        <w:t xml:space="preserve">En</w:t>
      </w:r>
      <w:r>
        <w:t xml:space="preserve"> </w:t>
      </w:r>
      <w:r>
        <w:rPr>
          <w:b/>
          <w:bCs/>
        </w:rPr>
        <w:t xml:space="preserve">Inspecciones QR → Hallazgos</w:t>
      </w:r>
      <w:r>
        <w:t xml:space="preserve"> </w:t>
      </w:r>
      <w:r>
        <w:t xml:space="preserve">se filtran por estado y severidad, y cada hallazgo puede</w:t>
      </w:r>
      <w:r>
        <w:t xml:space="preserve"> </w:t>
      </w:r>
      <w:r>
        <w:rPr>
          <w:b/>
          <w:bCs/>
        </w:rPr>
        <w:t xml:space="preserve">generar su OT</w:t>
      </w:r>
      <w:r>
        <w:t xml:space="preserve"> </w:t>
      </w:r>
      <w:r>
        <w:t xml:space="preserve">con prioridad automática según severidad (CRITICO→CRITICAL, MODERADO→HIGH, resto→MEDIUM), asignación de técnico y fecha programada.</w:t>
      </w:r>
    </w:p>
    <w:bookmarkEnd w:id="118"/>
    <w:bookmarkStart w:id="119" w:name="paso-6-ot-automática"/>
    <w:p>
      <w:pPr>
        <w:pStyle w:val="Heading3"/>
      </w:pPr>
      <w:r>
        <w:t xml:space="preserve">Paso 6 — OT automática</w:t>
      </w:r>
    </w:p>
    <w:p>
      <w:pPr>
        <w:pStyle w:val="FirstParagraph"/>
      </w:pPr>
      <w:r>
        <w:t xml:space="preserve">Si el QR está vinculado al vehículo, el hallazgo crea la OT asociada al activo de mantenimiento de la unidad — aparece en Centro de trabajo y en Órdenes de trabajo con badge</w:t>
      </w:r>
      <w:r>
        <w:t xml:space="preserve"> </w:t>
      </w:r>
      <w:r>
        <w:t xml:space="preserve">“Inspección QR”</w:t>
      </w:r>
      <w:r>
        <w:t xml:space="preserve">.</w:t>
      </w:r>
    </w:p>
    <w:bookmarkEnd w:id="119"/>
    <w:bookmarkStart w:id="120" w:name="paso-7-trazabilidad"/>
    <w:p>
      <w:pPr>
        <w:pStyle w:val="Heading3"/>
      </w:pPr>
      <w:r>
        <w:t xml:space="preserve">Paso 7 — Trazabilidad</w:t>
      </w:r>
    </w:p>
    <w:p>
      <w:pPr>
        <w:pStyle w:val="FirstParagraph"/>
      </w:pPr>
      <w:r>
        <w:t xml:space="preserve">La cadena completa queda registrada: inspección → hallazgos → OT → repuestos/costo → actualización de salud del gemelo digital → KPIs del panel.</w:t>
      </w:r>
    </w:p>
    <w:bookmarkEnd w:id="120"/>
    <w:bookmarkEnd w:id="121"/>
    <w:bookmarkStart w:id="127" w:name="checklists-built-in-disponibles"/>
    <w:p>
      <w:pPr>
        <w:pStyle w:val="Heading2"/>
      </w:pPr>
      <w:r>
        <w:t xml:space="preserve">6.2 Checklists built-in disponibles</w:t>
      </w:r>
    </w:p>
    <w:p>
      <w:pPr>
        <w:pStyle w:val="FirstParagraph"/>
      </w:pPr>
      <w:r>
        <w:t xml:space="preserve">El sistema incluye 5 plantillas preconfiguradas importables:</w:t>
      </w:r>
    </w:p>
    <w:bookmarkStart w:id="122" w:name="X3eae09221c0ba4b51a596ff487b8d47d07cb0f7"/>
    <w:p>
      <w:pPr>
        <w:pStyle w:val="Heading3"/>
      </w:pPr>
      <w:r>
        <w:t xml:space="preserve">Checklist Diario Camión (9 ítems — categoría CAMION)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Dispara hallazgo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Nivel de aceite motor</w:t>
            </w:r>
          </w:p>
        </w:tc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Sí/No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Nivel de agua / refrigerante</w:t>
            </w:r>
          </w:p>
        </w:tc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Sí/No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Estado de frenos</w:t>
            </w:r>
          </w:p>
        </w:tc>
        <w:tc>
          <w:tcPr/>
          <w:p>
            <w:pPr>
              <w:pStyle w:val="Compact"/>
            </w:pPr>
            <w:r>
              <w:t xml:space="preserve">Frenos</w:t>
            </w:r>
          </w:p>
        </w:tc>
        <w:tc>
          <w:tcPr/>
          <w:p>
            <w:pPr>
              <w:pStyle w:val="Compact"/>
            </w:pPr>
            <w:r>
              <w:t xml:space="preserve">Sí/No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Presión de neumáticos</w:t>
            </w:r>
          </w:p>
        </w:tc>
        <w:tc>
          <w:tcPr/>
          <w:p>
            <w:pPr>
              <w:pStyle w:val="Compact"/>
            </w:pPr>
            <w:r>
              <w:t xml:space="preserve">Neumáticos</w:t>
            </w:r>
          </w:p>
        </w:tc>
        <w:tc>
          <w:tcPr/>
          <w:p>
            <w:pPr>
              <w:pStyle w:val="Compact"/>
            </w:pPr>
            <w:r>
              <w:t xml:space="preserve">Sí/No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Luces delanteras y traseras</w:t>
            </w:r>
          </w:p>
        </w:tc>
        <w:tc>
          <w:tcPr/>
          <w:p>
            <w:pPr>
              <w:pStyle w:val="Compact"/>
            </w:pPr>
            <w:r>
              <w:t xml:space="preserve">Electricidad</w:t>
            </w:r>
          </w:p>
        </w:tc>
        <w:tc>
          <w:tcPr/>
          <w:p>
            <w:pPr>
              <w:pStyle w:val="Compact"/>
            </w:pPr>
            <w:r>
              <w:t xml:space="preserve">Sí/No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Cinturón de seguridad</w:t>
            </w:r>
          </w:p>
        </w:tc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Sí/No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Extintor en cabina</w:t>
            </w:r>
          </w:p>
        </w:tc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Sí/No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Documentación al día</w:t>
            </w:r>
          </w:p>
        </w:tc>
        <w:tc>
          <w:tcPr/>
          <w:p>
            <w:pPr>
              <w:pStyle w:val="Compac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t xml:space="preserve">Sí/No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Texto (opcional)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2"/>
    <w:bookmarkStart w:id="123" w:name="Xb57f325ee255dab8d95789b6a860750099c1b1a"/>
    <w:p>
      <w:pPr>
        <w:pStyle w:val="Heading3"/>
      </w:pPr>
      <w:r>
        <w:t xml:space="preserve">Inspección Autoelevador (8 ítems — categoría AUTOELEVADOR)</w:t>
      </w:r>
    </w:p>
    <w:p>
      <w:pPr>
        <w:pStyle w:val="FirstParagraph"/>
      </w:pPr>
      <w:r>
        <w:t xml:space="preserve">Nivel combustible/batería · Estado de horquillas · Sistema hidráulico sin pérdidas · Freno de mano operativo · Alarma de retroceso · Cinturón de seguridad · Neumáticos sin daños · Observaciones.</w:t>
      </w:r>
    </w:p>
    <w:bookmarkEnd w:id="123"/>
    <w:bookmarkStart w:id="124" w:name="Xe4ac72dc4cfe1b3daac5e624183c31a1d1e8131"/>
    <w:p>
      <w:pPr>
        <w:pStyle w:val="Heading3"/>
      </w:pPr>
      <w:r>
        <w:t xml:space="preserve">Inspección Extintores (6 ítems — categoría SEGURIDAD)</w:t>
      </w:r>
    </w:p>
    <w:p>
      <w:pPr>
        <w:pStyle w:val="FirstParagraph"/>
      </w:pPr>
      <w:r>
        <w:t xml:space="preserve">Ubicación correcta y accesible · Precinto/seguro intacto · Manómetro en zona verde · Sin daños físicos · Vencimiento vigente · Observaciones.</w:t>
      </w:r>
    </w:p>
    <w:bookmarkEnd w:id="124"/>
    <w:bookmarkStart w:id="125" w:name="X49cadda61536d76de3cba30f6829cb7bb8b4dcf"/>
    <w:p>
      <w:pPr>
        <w:pStyle w:val="Heading3"/>
      </w:pPr>
      <w:r>
        <w:t xml:space="preserve">Inspección Maquinaria Industrial (6 ítems — categoría MAQUINARIA)</w:t>
      </w:r>
    </w:p>
    <w:p>
      <w:pPr>
        <w:pStyle w:val="FirstParagraph"/>
      </w:pPr>
      <w:r>
        <w:t xml:space="preserve">Protecciones en su lugar · Parada de emergencia · Nivel de lubricante · Sin ruidos/vibraciones anormales · Temperatura de operación (numérica) · Observaciones.</w:t>
      </w:r>
    </w:p>
    <w:bookmarkEnd w:id="125"/>
    <w:bookmarkStart w:id="126" w:name="Xdcf0affc28df5af628efd566f3e03b08de87fcf"/>
    <w:p>
      <w:pPr>
        <w:pStyle w:val="Heading3"/>
      </w:pPr>
      <w:r>
        <w:t xml:space="preserve">Inspección Edilicia (6 ítems — categoría INFRAESTRUCTURA)</w:t>
      </w:r>
    </w:p>
    <w:p>
      <w:pPr>
        <w:pStyle w:val="FirstParagraph"/>
      </w:pPr>
      <w:r>
        <w:t xml:space="preserve">Pisos y accesos · Iluminación de emergencia · Tableros eléctricos cerrados · Salidas despejadas · Orden y limpieza (escala 1-5) · Observaciones.</w:t>
      </w:r>
    </w:p>
    <w:bookmarkEnd w:id="126"/>
    <w:bookmarkEnd w:id="127"/>
    <w:bookmarkStart w:id="153" w:name="X048bc6f7f8b10935ecb63be1b6f421ae367093e"/>
    <w:p>
      <w:pPr>
        <w:pStyle w:val="Heading2"/>
      </w:pPr>
      <w:r>
        <w:t xml:space="preserve">6.3 Hub del Chofer — menú completo por QR (</w:t>
      </w:r>
      <w:r>
        <w:rPr>
          <w:rStyle w:val="VerbatimChar"/>
        </w:rPr>
        <w:t xml:space="preserve">/unidad/[token]</w:t>
      </w:r>
      <w:r>
        <w:t xml:space="preserve">)</w:t>
      </w:r>
    </w:p>
    <w:p>
      <w:pPr>
        <w:pStyle w:val="FirstParagraph"/>
      </w:pPr>
      <w:r>
        <w:t xml:space="preserve">El sticker QR del camión abre el</w:t>
      </w:r>
      <w:r>
        <w:t xml:space="preserve"> </w:t>
      </w:r>
      <w:r>
        <w:rPr>
          <w:b/>
          <w:bCs/>
        </w:rPr>
        <w:t xml:space="preserve">Hub del chofer</w:t>
      </w:r>
      <w:r>
        <w:t xml:space="preserve">: una web pública con el logo DADA, el dominio de la unidad, su odómetro y el chofer asignado. Desde ahí el conductor accede a 7 funciones sin login:</w:t>
      </w:r>
    </w:p>
    <w:p>
      <w:pPr>
        <w:pStyle w:val="CaptionedFigure"/>
      </w:pPr>
      <w:r>
        <w:drawing>
          <wp:inline>
            <wp:extent cx="5334000" cy="11543323"/>
            <wp:effectExtent b="0" l="0" r="0" t="0"/>
            <wp:docPr descr="Hub del chofer — menú principal de la unidad MME873" title="" id="129" name="Picture"/>
            <a:graphic>
              <a:graphicData uri="http://schemas.openxmlformats.org/drawingml/2006/picture">
                <pic:pic>
                  <pic:nvPicPr>
                    <pic:cNvPr descr="apps/web/public/help/hub-1-menu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Hub del chofer — menú principal de la unidad MME873</w:t>
      </w:r>
    </w:p>
    <w:bookmarkStart w:id="131" w:name="checklist-pre-viaje"/>
    <w:p>
      <w:pPr>
        <w:pStyle w:val="Heading3"/>
      </w:pPr>
      <w:r>
        <w:t xml:space="preserve">6.3.1 Checklist pre-viaje</w:t>
      </w:r>
    </w:p>
    <w:p>
      <w:pPr>
        <w:pStyle w:val="FirstParagraph"/>
      </w:pPr>
      <w:r>
        <w:t xml:space="preserve">Acceso directo al checklist de inspección de la unidad (la vista</w:t>
      </w:r>
      <w:r>
        <w:t xml:space="preserve"> </w:t>
      </w:r>
      <w:r>
        <w:rPr>
          <w:rStyle w:val="VerbatimChar"/>
        </w:rPr>
        <w:t xml:space="preserve">/inspeccionar/[token]</w:t>
      </w:r>
      <w:r>
        <w:t xml:space="preserve"> </w:t>
      </w:r>
      <w:r>
        <w:t xml:space="preserve">documentada en 6.1-bis). Es la verificación obligatoria antes de salir.</w:t>
      </w:r>
    </w:p>
    <w:bookmarkEnd w:id="131"/>
    <w:bookmarkStart w:id="135" w:name="reportar-incidente"/>
    <w:p>
      <w:pPr>
        <w:pStyle w:val="Heading3"/>
      </w:pPr>
      <w:r>
        <w:t xml:space="preserve">6.3.2 Reportar incidente</w:t>
      </w:r>
    </w:p>
    <w:p>
      <w:pPr>
        <w:pStyle w:val="CaptionedFigure"/>
      </w:pPr>
      <w:r>
        <w:drawing>
          <wp:inline>
            <wp:extent cx="5334000" cy="11543323"/>
            <wp:effectExtent b="0" l="0" r="0" t="0"/>
            <wp:docPr descr="Reporte de incidente desde el hub" title="" id="133" name="Picture"/>
            <a:graphic>
              <a:graphicData uri="http://schemas.openxmlformats.org/drawingml/2006/picture">
                <pic:pic>
                  <pic:nvPicPr>
                    <pic:cNvPr descr="apps/web/public/help/hub-2-incidente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Reporte de incidente desde el hub</w:t>
      </w:r>
    </w:p>
    <w:p>
      <w:pPr>
        <w:pStyle w:val="BodyText"/>
      </w:pPr>
      <w:r>
        <w:t xml:space="preserve">Formulario de reporte en ruta: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Tipo de evento</w:t>
      </w:r>
      <w:r>
        <w:t xml:space="preserve"> </w:t>
      </w:r>
      <w:r>
        <w:rPr>
          <w:i/>
          <w:iCs/>
        </w:rPr>
        <w:t xml:space="preserve">(obligatorio)</w:t>
      </w:r>
      <w:r>
        <w:t xml:space="preserve">: Accidente de tránsito · Lesión personal · Robo/hurto · Problema con la carga · Control/multa · Demora carga/descarga · Otro evento.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Gravedad</w:t>
      </w:r>
      <w:r>
        <w:t xml:space="preserve">: Baja · Media · Alta · Crítica (selector con código de color).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Descripción</w:t>
      </w:r>
      <w:r>
        <w:t xml:space="preserve"> </w:t>
      </w:r>
      <w:r>
        <w:t xml:space="preserve">libre, checkbox</w:t>
      </w:r>
      <w:r>
        <w:t xml:space="preserve"> </w:t>
      </w:r>
      <w:r>
        <w:rPr>
          <w:b/>
          <w:bCs/>
        </w:rPr>
        <w:t xml:space="preserve">“Hay personas lesionadas”</w:t>
      </w:r>
      <w:r>
        <w:t xml:space="preserve">, kilometraje actual.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Fotos de evidencia</w:t>
      </w:r>
      <w:r>
        <w:t xml:space="preserve"> </w:t>
      </w:r>
      <w:r>
        <w:t xml:space="preserve">adjuntables y</w:t>
      </w:r>
      <w:r>
        <w:t xml:space="preserve"> </w:t>
      </w:r>
      <w:r>
        <w:rPr>
          <w:b/>
          <w:bCs/>
        </w:rPr>
        <w:t xml:space="preserve">ubicación GPS automática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Selector de conductor (choferes activos del tenant) u</w:t>
      </w:r>
      <w:r>
        <w:t xml:space="preserve"> </w:t>
      </w:r>
      <w:r>
        <w:t xml:space="preserve">“otro”</w:t>
      </w:r>
      <w:r>
        <w:t xml:space="preserve"> </w:t>
      </w:r>
      <w:r>
        <w:t xml:space="preserve">con nombre manual.</w:t>
      </w:r>
    </w:p>
    <w:bookmarkEnd w:id="135"/>
    <w:bookmarkStart w:id="139" w:name="cargué-combustible"/>
    <w:p>
      <w:pPr>
        <w:pStyle w:val="Heading3"/>
      </w:pPr>
      <w:r>
        <w:t xml:space="preserve">6.3.3 Cargué combustible</w:t>
      </w:r>
    </w:p>
    <w:p>
      <w:pPr>
        <w:pStyle w:val="CaptionedFigure"/>
      </w:pPr>
      <w:r>
        <w:drawing>
          <wp:inline>
            <wp:extent cx="5334000" cy="11543323"/>
            <wp:effectExtent b="0" l="0" r="0" t="0"/>
            <wp:docPr descr="Registro de carga de combustible" title="" id="137" name="Picture"/>
            <a:graphic>
              <a:graphicData uri="http://schemas.openxmlformats.org/drawingml/2006/picture">
                <pic:pic>
                  <pic:nvPicPr>
                    <pic:cNvPr descr="apps/web/public/help/hub-3-combustible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Registro de carga de combustible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Dos modos</w:t>
      </w:r>
      <w:r>
        <w:t xml:space="preserve">:</w:t>
      </w:r>
      <w:r>
        <w:t xml:space="preserve"> </w:t>
      </w:r>
      <w:r>
        <w:rPr>
          <w:i/>
          <w:iCs/>
        </w:rPr>
        <w:t xml:space="preserve">Por litros</w:t>
      </w:r>
      <w:r>
        <w:t xml:space="preserve"> </w:t>
      </w:r>
      <w:r>
        <w:t xml:space="preserve">(litros cargados) o</w:t>
      </w:r>
      <w:r>
        <w:t xml:space="preserve"> </w:t>
      </w:r>
      <w:r>
        <w:rPr>
          <w:i/>
          <w:iCs/>
        </w:rPr>
        <w:t xml:space="preserve">Por monto</w:t>
      </w:r>
      <w:r>
        <w:t xml:space="preserve"> </w:t>
      </w:r>
      <w:r>
        <w:t xml:space="preserve">($ gastado).</w:t>
      </w:r>
    </w:p>
    <w:p>
      <w:pPr>
        <w:pStyle w:val="Compact"/>
        <w:numPr>
          <w:ilvl w:val="0"/>
          <w:numId w:val="1031"/>
        </w:numPr>
      </w:pPr>
      <w:r>
        <w:t xml:space="preserve">Precio por litro, kilometraje, estación de servicio y</w:t>
      </w:r>
      <w:r>
        <w:t xml:space="preserve"> </w:t>
      </w:r>
      <w:r>
        <w:rPr>
          <w:b/>
          <w:bCs/>
        </w:rPr>
        <w:t xml:space="preserve">litros de UREA</w:t>
      </w:r>
      <w:r>
        <w:t xml:space="preserve"> </w:t>
      </w:r>
      <w:r>
        <w:t xml:space="preserve">(opcionales).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Foto del ticket</w:t>
      </w:r>
      <w:r>
        <w:t xml:space="preserve"> </w:t>
      </w:r>
      <w:r>
        <w:t xml:space="preserve">adjuntable — respaldo de la carga.</w:t>
      </w:r>
    </w:p>
    <w:p>
      <w:pPr>
        <w:pStyle w:val="Compact"/>
        <w:numPr>
          <w:ilvl w:val="0"/>
          <w:numId w:val="1031"/>
        </w:numPr>
      </w:pPr>
      <w:r>
        <w:t xml:space="preserve">Alimenta el rendimiento km/L, el CPK y la detección de cargas anómalas.</w:t>
      </w:r>
    </w:p>
    <w:bookmarkEnd w:id="139"/>
    <w:bookmarkStart w:id="143" w:name="control-pre-servicio"/>
    <w:p>
      <w:pPr>
        <w:pStyle w:val="Heading3"/>
      </w:pPr>
      <w:r>
        <w:t xml:space="preserve">6.3.4 Control pre-servicio</w:t>
      </w:r>
    </w:p>
    <w:p>
      <w:pPr>
        <w:pStyle w:val="CaptionedFigure"/>
      </w:pPr>
      <w:r>
        <w:drawing>
          <wp:inline>
            <wp:extent cx="5334000" cy="11543323"/>
            <wp:effectExtent b="0" l="0" r="0" t="0"/>
            <wp:docPr descr="Control pre-servicio — aptitud del conductor" title="" id="141" name="Picture"/>
            <a:graphic>
              <a:graphicData uri="http://schemas.openxmlformats.org/drawingml/2006/picture">
                <pic:pic>
                  <pic:nvPicPr>
                    <pic:cNvPr descr="apps/web/public/help/hub-4-control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Control pre-servicio — aptitud del conductor</w:t>
      </w:r>
    </w:p>
    <w:p>
      <w:pPr>
        <w:pStyle w:val="BodyText"/>
      </w:pPr>
      <w:r>
        <w:t xml:space="preserve">Autoevaluación de aptitud antes de tomar servicio: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Presión arterial</w:t>
      </w:r>
      <w:r>
        <w:t xml:space="preserve"> </w:t>
      </w:r>
      <w:r>
        <w:t xml:space="preserve">(sistólica/diastólica),</w:t>
      </w:r>
      <w:r>
        <w:t xml:space="preserve"> </w:t>
      </w:r>
      <w:r>
        <w:rPr>
          <w:b/>
          <w:bCs/>
        </w:rPr>
        <w:t xml:space="preserve">alcoholemia</w:t>
      </w:r>
      <w:r>
        <w:t xml:space="preserve"> </w:t>
      </w:r>
      <w:r>
        <w:t xml:space="preserve">(g/L),</w:t>
      </w:r>
      <w:r>
        <w:t xml:space="preserve"> </w:t>
      </w:r>
      <w:r>
        <w:rPr>
          <w:b/>
          <w:bCs/>
        </w:rPr>
        <w:t xml:space="preserve">temperatura</w:t>
      </w:r>
      <w:r>
        <w:t xml:space="preserve"> </w:t>
      </w:r>
      <w:r>
        <w:t xml:space="preserve">(°C).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Horas de descanso previas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nivel de fatiga/somnolencia</w:t>
      </w:r>
      <w:r>
        <w:t xml:space="preserve"> </w:t>
      </w:r>
      <w:r>
        <w:t xml:space="preserve">(escala 1-9 con semáforo).</w:t>
      </w:r>
    </w:p>
    <w:p>
      <w:pPr>
        <w:pStyle w:val="Compact"/>
        <w:numPr>
          <w:ilvl w:val="0"/>
          <w:numId w:val="1032"/>
        </w:numPr>
      </w:pPr>
      <w:r>
        <w:t xml:space="preserve">Checkbox</w:t>
      </w:r>
      <w:r>
        <w:t xml:space="preserve"> </w:t>
      </w:r>
      <w:r>
        <w:rPr>
          <w:b/>
          <w:bCs/>
        </w:rPr>
        <w:t xml:space="preserve">“Estoy tomando medicamentos que pueden afectar la conducción”</w:t>
      </w:r>
      <w:r>
        <w:t xml:space="preserve"> </w:t>
      </w:r>
      <w:r>
        <w:t xml:space="preserve">con detalle.</w:t>
      </w:r>
    </w:p>
    <w:p>
      <w:pPr>
        <w:pStyle w:val="Compact"/>
        <w:numPr>
          <w:ilvl w:val="0"/>
          <w:numId w:val="1032"/>
        </w:numPr>
      </w:pPr>
      <w:r>
        <w:t xml:space="preserve">El sistema</w:t>
      </w:r>
      <w:r>
        <w:t xml:space="preserve"> </w:t>
      </w:r>
      <w:r>
        <w:rPr>
          <w:b/>
          <w:bCs/>
        </w:rPr>
        <w:t xml:space="preserve">evalúa la aptitud automáticamente</w:t>
      </w:r>
      <w:r>
        <w:t xml:space="preserve"> </w:t>
      </w:r>
      <w:r>
        <w:t xml:space="preserve">y registra el control.</w:t>
      </w:r>
    </w:p>
    <w:bookmarkEnd w:id="143"/>
    <w:bookmarkStart w:id="147" w:name="inicio-fin-de-servicio"/>
    <w:p>
      <w:pPr>
        <w:pStyle w:val="Heading3"/>
      </w:pPr>
      <w:r>
        <w:t xml:space="preserve">6.3.5 Inicio / fin de servicio</w:t>
      </w:r>
    </w:p>
    <w:p>
      <w:pPr>
        <w:pStyle w:val="CaptionedFigure"/>
      </w:pPr>
      <w:r>
        <w:drawing>
          <wp:inline>
            <wp:extent cx="5334000" cy="11543323"/>
            <wp:effectExtent b="0" l="0" r="0" t="0"/>
            <wp:docPr descr="Registro de inicio y fin de jornada" title="" id="145" name="Picture"/>
            <a:graphic>
              <a:graphicData uri="http://schemas.openxmlformats.org/drawingml/2006/picture">
                <pic:pic>
                  <pic:nvPicPr>
                    <pic:cNvPr descr="apps/web/public/help/hub-5-servicio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Registro de inicio y fin de jornada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Inicio</w:t>
      </w:r>
      <w:r>
        <w:t xml:space="preserve">: origen, destino y carga/mercadería (opcionales) + km actual.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Fin</w:t>
      </w:r>
      <w:r>
        <w:t xml:space="preserve">: cierra la jornada — el sistema calcula las horas trabajadas.</w:t>
      </w:r>
    </w:p>
    <w:p>
      <w:pPr>
        <w:pStyle w:val="Compact"/>
        <w:numPr>
          <w:ilvl w:val="0"/>
          <w:numId w:val="1033"/>
        </w:numPr>
      </w:pPr>
      <w:r>
        <w:t xml:space="preserve">Al iniciar se</w:t>
      </w:r>
      <w:r>
        <w:t xml:space="preserve"> </w:t>
      </w:r>
      <w:r>
        <w:rPr>
          <w:b/>
          <w:bCs/>
        </w:rPr>
        <w:t xml:space="preserve">verifican las 12 hs de descanso</w:t>
      </w:r>
      <w:r>
        <w:t xml:space="preserve"> </w:t>
      </w:r>
      <w:r>
        <w:t xml:space="preserve">reglamentarias.</w:t>
      </w:r>
    </w:p>
    <w:p>
      <w:pPr>
        <w:pStyle w:val="Compact"/>
        <w:numPr>
          <w:ilvl w:val="0"/>
          <w:numId w:val="1033"/>
        </w:numPr>
      </w:pPr>
      <w:r>
        <w:t xml:space="preserve">Fecha/hora y</w:t>
      </w:r>
      <w:r>
        <w:t xml:space="preserve"> </w:t>
      </w:r>
      <w:r>
        <w:rPr>
          <w:b/>
          <w:bCs/>
        </w:rPr>
        <w:t xml:space="preserve">GPS automáticos</w:t>
      </w:r>
      <w:r>
        <w:t xml:space="preserve"> </w:t>
      </w:r>
      <w:r>
        <w:t xml:space="preserve">— alimenta la bitácora y el libro de jornada.</w:t>
      </w:r>
    </w:p>
    <w:bookmarkEnd w:id="147"/>
    <w:bookmarkStart w:id="151" w:name="documentación-1"/>
    <w:p>
      <w:pPr>
        <w:pStyle w:val="Heading3"/>
      </w:pPr>
      <w:r>
        <w:t xml:space="preserve">6.3.6 Documentación</w:t>
      </w:r>
    </w:p>
    <w:p>
      <w:pPr>
        <w:pStyle w:val="CaptionedFigure"/>
      </w:pPr>
      <w:r>
        <w:drawing>
          <wp:inline>
            <wp:extent cx="5334000" cy="11543323"/>
            <wp:effectExtent b="0" l="0" r="0" t="0"/>
            <wp:docPr descr="Documentación de la unidad" title="" id="149" name="Picture"/>
            <a:graphic>
              <a:graphicData uri="http://schemas.openxmlformats.org/drawingml/2006/picture">
                <pic:pic>
                  <pic:nvPicPr>
                    <pic:cNvPr descr="apps/web/public/help/hub-6-documentos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Documentación de la unidad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Documentos de la unidad</w:t>
      </w:r>
      <w:r>
        <w:t xml:space="preserve">: vencimientos (VTV, seguro, habilitaciones) con badge de estado —</w:t>
      </w:r>
      <w:r>
        <w:t xml:space="preserve"> </w:t>
      </w:r>
      <w:r>
        <w:rPr>
          <w:i/>
          <w:iCs/>
        </w:rPr>
        <w:t xml:space="preserve">Venció</w:t>
      </w:r>
      <w:r>
        <w:t xml:space="preserve"> </w:t>
      </w:r>
      <w:r>
        <w:t xml:space="preserve">(rojo) /</w:t>
      </w:r>
      <w:r>
        <w:t xml:space="preserve"> </w:t>
      </w:r>
      <w:r>
        <w:rPr>
          <w:i/>
          <w:iCs/>
        </w:rPr>
        <w:t xml:space="preserve">Vence</w:t>
      </w:r>
      <w:r>
        <w:t xml:space="preserve"> </w:t>
      </w:r>
      <w:r>
        <w:t xml:space="preserve">(ámbar, dentro del plazo de alerta) / vigente (verde).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Documentos para consultar</w:t>
      </w:r>
      <w:r>
        <w:t xml:space="preserve">: manuales, comunicados y docs de seguridad descargables (generales o específicos de la unidad).</w:t>
      </w:r>
    </w:p>
    <w:bookmarkEnd w:id="151"/>
    <w:bookmarkStart w:id="152" w:name="intervención-mecánica"/>
    <w:p>
      <w:pPr>
        <w:pStyle w:val="Heading3"/>
      </w:pPr>
      <w:r>
        <w:t xml:space="preserve">6.3.7 Intervención mecánica</w:t>
      </w:r>
    </w:p>
    <w:p>
      <w:pPr>
        <w:pStyle w:val="FirstParagraph"/>
      </w:pPr>
      <w:r>
        <w:t xml:space="preserve">Acceso al QR del mecánico (sección 6.4) — para registrar service, reparación o emergencia mecánica.</w:t>
      </w:r>
    </w:p>
    <w:bookmarkEnd w:id="152"/>
    <w:bookmarkEnd w:id="153"/>
    <w:bookmarkStart w:id="163" w:name="X1a2b37fc826952507b881bc85376280f80877a8"/>
    <w:p>
      <w:pPr>
        <w:pStyle w:val="Heading2"/>
      </w:pPr>
      <w:r>
        <w:t xml:space="preserve">6.4 QR del Mecánico — registro de intervención (</w:t>
      </w:r>
      <w:r>
        <w:rPr>
          <w:rStyle w:val="VerbatimChar"/>
        </w:rPr>
        <w:t xml:space="preserve">/mantenimiento-qr/[token]</w:t>
      </w:r>
      <w:r>
        <w:t xml:space="preserve">)</w:t>
      </w:r>
    </w:p>
    <w:p>
      <w:pPr>
        <w:pStyle w:val="FirstParagraph"/>
      </w:pPr>
      <w:r>
        <w:t xml:space="preserve">El mismo sticker QR del camión sirve al taller: el mecánico lo escanea y registra la intervención sin login. Capturas reales sobre la unidad IVECO Cursor MME873:</w:t>
      </w:r>
    </w:p>
    <w:p>
      <w:pPr>
        <w:pStyle w:val="CaptionedFigure"/>
      </w:pPr>
      <w:r>
        <w:drawing>
          <wp:inline>
            <wp:extent cx="5334000" cy="11543323"/>
            <wp:effectExtent b="0" l="0" r="0" t="0"/>
            <wp:docPr descr="QR del mecánico — cabecera, estadío de la unidad y tareas de emergencia" title="" id="155" name="Picture"/>
            <a:graphic>
              <a:graphicData uri="http://schemas.openxmlformats.org/drawingml/2006/picture">
                <pic:pic>
                  <pic:nvPicPr>
                    <pic:cNvPr descr="apps/web/public/help/hub-7-mecanico-top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QR del mecánico — cabecera, estadío de la unidad y tareas de emergencia</w:t>
      </w:r>
    </w:p>
    <w:p>
      <w:pPr>
        <w:pStyle w:val="BodyText"/>
      </w:pPr>
      <w:r>
        <w:t xml:space="preserve">La pantalla muestra: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Cabecera</w:t>
      </w:r>
      <w:r>
        <w:t xml:space="preserve">: logo DADA, nombre del activo, código, fabricante/modelo y odómetro actual (320.000 km).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Estadío de la unidad</w:t>
      </w:r>
      <w:r>
        <w:t xml:space="preserve">: botones</w:t>
      </w:r>
      <w:r>
        <w:t xml:space="preserve"> </w:t>
      </w:r>
      <w:r>
        <w:rPr>
          <w:i/>
          <w:iCs/>
        </w:rPr>
        <w:t xml:space="preserve">Operativo / En taller / En reparación</w:t>
      </w:r>
      <w:r>
        <w:t xml:space="preserve"> </w:t>
      </w:r>
      <w:r>
        <w:t xml:space="preserve">— el mecánico actualiza el estado operativo directamente (queda en el historial de estadíos con origen</w:t>
      </w:r>
      <w:r>
        <w:t xml:space="preserve"> </w:t>
      </w:r>
      <w:r>
        <w:rPr>
          <w:rStyle w:val="VerbatimChar"/>
        </w:rPr>
        <w:t xml:space="preserve">QR_MECANICO</w:t>
      </w:r>
      <w:r>
        <w:t xml:space="preserve">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Mantenimientos preventivos pendientes</w:t>
      </w:r>
      <w:r>
        <w:t xml:space="preserve">: lista con badge</w:t>
      </w:r>
      <w:r>
        <w:t xml:space="preserve"> </w:t>
      </w:r>
      <w:r>
        <w:rPr>
          <w:i/>
          <w:iCs/>
        </w:rPr>
        <w:t xml:space="preserve">Vencido / Próximo / Al día</w:t>
      </w:r>
      <w:r>
        <w:t xml:space="preserve"> </w:t>
      </w:r>
      <w:r>
        <w:t xml:space="preserve">— el mecánico marca si la intervención cumple un preventivo.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“¿Qué se le hizo al activo?”</w:t>
      </w:r>
      <w:r>
        <w:t xml:space="preserve">: catálogo de tareas por categoría en chips seleccionables. La categoría</w:t>
      </w:r>
      <w:r>
        <w:t xml:space="preserve"> </w:t>
      </w:r>
      <w:r>
        <w:rPr>
          <w:b/>
          <w:bCs/>
        </w:rPr>
        <w:t xml:space="preserve">EMERGENCIA EN RUTA</w:t>
      </w:r>
      <w:r>
        <w:t xml:space="preserve"> </w:t>
      </w:r>
      <w:r>
        <w:t xml:space="preserve">(en rojo) genera automáticamente una</w:t>
      </w:r>
      <w:r>
        <w:t xml:space="preserve"> </w:t>
      </w:r>
      <w:r>
        <w:rPr>
          <w:b/>
          <w:bCs/>
        </w:rPr>
        <w:t xml:space="preserve">OT urgente</w:t>
      </w:r>
      <w:r>
        <w:t xml:space="preserve"> </w:t>
      </w:r>
      <w:r>
        <w:t xml:space="preserve">y notifica a la empresa — incluye auxilio mecánico, carga de aceite/fluido, falla eléctrica, grúa/remolque, pinchadura y otros imprevistos.</w:t>
      </w:r>
    </w:p>
    <w:p>
      <w:pPr>
        <w:pStyle w:val="CaptionedFigure"/>
      </w:pPr>
      <w:r>
        <w:drawing>
          <wp:inline>
            <wp:extent cx="5334000" cy="11543323"/>
            <wp:effectExtent b="0" l="0" r="0" t="0"/>
            <wp:docPr descr="Catálogo de tareas por categoría — carrocería, eléctrico, fluidos, frenos, motor, neumáticos" title="" id="158" name="Picture"/>
            <a:graphic>
              <a:graphicData uri="http://schemas.openxmlformats.org/drawingml/2006/picture">
                <pic:pic>
                  <pic:nvPicPr>
                    <pic:cNvPr descr="apps/web/public/help/hub-8-mecanico-tareas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Catálogo de tareas por categoría — carrocería, eléctrico, fluidos, frenos, motor, neumáticos</w:t>
      </w:r>
    </w:p>
    <w:p>
      <w:pPr>
        <w:pStyle w:val="BodyText"/>
      </w:pPr>
      <w:r>
        <w:t xml:space="preserve">Las categorías de tareas cubren: emergencia en ruta, carrocería, eléctrico, fluidos, frenos, general (lavado, VTV), motor (aceite y filtros, correas) y neumáticos (alineación, balanceo).</w:t>
      </w:r>
    </w:p>
    <w:p>
      <w:pPr>
        <w:pStyle w:val="CaptionedFigure"/>
      </w:pPr>
      <w:r>
        <w:drawing>
          <wp:inline>
            <wp:extent cx="5334000" cy="11543323"/>
            <wp:effectExtent b="0" l="0" r="0" t="0"/>
            <wp:docPr descr="Repuestos utilizados y registro de la intervención" title="" id="161" name="Picture"/>
            <a:graphic>
              <a:graphicData uri="http://schemas.openxmlformats.org/drawingml/2006/picture">
                <pic:pic>
                  <pic:nvPicPr>
                    <pic:cNvPr descr="apps/web/public/help/hub-9-mecanico-repuestos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Repuestos utilizados y registro de la intervención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Datos del mecánico</w:t>
      </w:r>
      <w:r>
        <w:t xml:space="preserve">: nombre</w:t>
      </w:r>
      <w:r>
        <w:t xml:space="preserve"> </w:t>
      </w:r>
      <w:r>
        <w:rPr>
          <w:i/>
          <w:iCs/>
        </w:rPr>
        <w:t xml:space="preserve">(obligatorio)</w:t>
      </w:r>
      <w:r>
        <w:t xml:space="preserve">, email, teléfono, kilometraje y fecha.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Repuestos utilizados</w:t>
      </w:r>
      <w:r>
        <w:t xml:space="preserve">: selector con stock disponible + cantidad — descuenta inventario y alimenta el costo de la OT.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Últimas intervenciones</w:t>
      </w:r>
      <w:r>
        <w:t xml:space="preserve">: historial colapsable de la unidad.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Confirmación</w:t>
      </w:r>
      <w:r>
        <w:t xml:space="preserve">:</w:t>
      </w:r>
      <w:r>
        <w:t xml:space="preserve"> </w:t>
      </w:r>
      <w:r>
        <w:t xml:space="preserve">“¡Intervención registrada!”</w:t>
      </w:r>
      <w:r>
        <w:t xml:space="preserve"> </w:t>
      </w:r>
      <w:r>
        <w:t xml:space="preserve">con badge de preventivo cumplido u OT de emergencia generada.</w:t>
      </w:r>
    </w:p>
    <w:bookmarkEnd w:id="163"/>
    <w:bookmarkStart w:id="167" w:name="X86213816057f527f904b30a55c65e11f574f9fc"/>
    <w:p>
      <w:pPr>
        <w:pStyle w:val="Heading2"/>
      </w:pPr>
      <w:r>
        <w:t xml:space="preserve">6.5 QR Personal del Mecánico — agenda de tareas (</w:t>
      </w:r>
      <w:r>
        <w:rPr>
          <w:rStyle w:val="VerbatimChar"/>
        </w:rPr>
        <w:t xml:space="preserve">/mecanico-qr/[token]</w:t>
      </w:r>
      <w:r>
        <w:t xml:space="preserve">)</w:t>
      </w:r>
    </w:p>
    <w:p>
      <w:pPr>
        <w:pStyle w:val="FirstParagraph"/>
      </w:pPr>
      <w:r>
        <w:t xml:space="preserve">Distinto del QR del vehículo (sección 6.4, que registra una intervención sobre la unidad), cada mecánico tiene</w:t>
      </w:r>
      <w:r>
        <w:t xml:space="preserve"> </w:t>
      </w:r>
      <w:r>
        <w:rPr>
          <w:b/>
          <w:bCs/>
        </w:rPr>
        <w:t xml:space="preserve">su propio QR personal</w:t>
      </w:r>
      <w:r>
        <w:t xml:space="preserve">, generado desde</w:t>
      </w:r>
      <w:r>
        <w:t xml:space="preserve"> </w:t>
      </w:r>
      <w:r>
        <w:rPr>
          <w:i/>
          <w:iCs/>
        </w:rPr>
        <w:t xml:space="preserve">Mecánicos → botón QR</w:t>
      </w:r>
      <w:r>
        <w:t xml:space="preserve">. Al escanearlo — sin login ni app — el mecánico accede a su agenda de trabajo del día.</w:t>
      </w:r>
    </w:p>
    <w:bookmarkStart w:id="164" w:name="lo-que-ve-el-mecánico"/>
    <w:p>
      <w:pPr>
        <w:pStyle w:val="Heading3"/>
      </w:pPr>
      <w:r>
        <w:t xml:space="preserve">Lo que ve el mecánico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Cabecera</w:t>
      </w:r>
      <w:r>
        <w:t xml:space="preserve">: logo corporativo, nombre del mecánico y su especialidad.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Tareas asignadas</w:t>
      </w:r>
      <w:r>
        <w:t xml:space="preserve">: las OTs abiertas (pendientes, en curso, en espera) con código, título, unidad/activo, tipo, prioridad, fecha programada y descripción.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Completadas hoy</w:t>
      </w:r>
      <w:r>
        <w:t xml:space="preserve">: contador de OTs cerradas en la jornada.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Repuestos disponibles</w:t>
      </w:r>
      <w:r>
        <w:t xml:space="preserve">: catálogo de stock del taller para cargar consumos al cerrar.</w:t>
      </w:r>
    </w:p>
    <w:bookmarkEnd w:id="164"/>
    <w:bookmarkStart w:id="165" w:name="flujo-de-trabajo"/>
    <w:p>
      <w:pPr>
        <w:pStyle w:val="Heading3"/>
      </w:pPr>
      <w:r>
        <w:t xml:space="preserve">Flujo de trabajo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Iniciar</w:t>
      </w:r>
      <w:r>
        <w:t xml:space="preserve">: el botón</w:t>
      </w:r>
      <w:r>
        <w:t xml:space="preserve"> </w:t>
      </w:r>
      <w:r>
        <w:rPr>
          <w:i/>
          <w:iCs/>
        </w:rPr>
        <w:t xml:space="preserve">Iniciar</w:t>
      </w:r>
      <w:r>
        <w:t xml:space="preserve"> </w:t>
      </w:r>
      <w:r>
        <w:t xml:space="preserve">marca la OT como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y registra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 </w:t>
      </w:r>
      <w:r>
        <w:t xml:space="preserve">(inicio real del trabajo).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Completar</w:t>
      </w:r>
      <w:r>
        <w:t xml:space="preserve">: el botón</w:t>
      </w:r>
      <w:r>
        <w:t xml:space="preserve"> </w:t>
      </w:r>
      <w:r>
        <w:rPr>
          <w:i/>
          <w:iCs/>
        </w:rPr>
        <w:t xml:space="preserve">Finalizar</w:t>
      </w:r>
      <w:r>
        <w:t xml:space="preserve"> </w:t>
      </w:r>
      <w:r>
        <w:t xml:space="preserve">abre el formulario de cierre con: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Notas de trabajo</w:t>
      </w:r>
      <w:r>
        <w:t xml:space="preserve"> </w:t>
      </w:r>
      <w:r>
        <w:t xml:space="preserve">(observaciones del mecánico).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Odómetro</w:t>
      </w:r>
      <w:r>
        <w:t xml:space="preserve"> </w:t>
      </w:r>
      <w:r>
        <w:t xml:space="preserve">de la unidad — actualiza el</w:t>
      </w:r>
      <w:r>
        <w:t xml:space="preserve"> </w:t>
      </w:r>
      <w:r>
        <w:rPr>
          <w:rStyle w:val="VerbatimChar"/>
        </w:rPr>
        <w:t xml:space="preserve">currentOdometer</w:t>
      </w:r>
      <w:r>
        <w:t xml:space="preserve"> </w:t>
      </w:r>
      <w:r>
        <w:t xml:space="preserve">del vehículo y queda en la nota de cierre.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Repuestos utilizados</w:t>
      </w:r>
      <w:r>
        <w:t xml:space="preserve"> </w:t>
      </w:r>
      <w:r>
        <w:t xml:space="preserve">con cantidades — descuenta stock y alimenta el costo de la OT.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Confirmación</w:t>
      </w:r>
      <w:r>
        <w:t xml:space="preserve">:</w:t>
      </w:r>
      <w:r>
        <w:t xml:space="preserve"> </w:t>
      </w:r>
      <w:r>
        <w:rPr>
          <w:i/>
          <w:iCs/>
        </w:rPr>
        <w:t xml:space="preserve">“Orden OT-XXX marcada como completada”</w:t>
      </w:r>
      <w:r>
        <w:t xml:space="preserve">.</w:t>
      </w:r>
    </w:p>
    <w:bookmarkEnd w:id="165"/>
    <w:bookmarkStart w:id="166" w:name="datos-que-se-persisten-al-completar"/>
    <w:p>
      <w:pPr>
        <w:pStyle w:val="Heading3"/>
      </w:pPr>
      <w:r>
        <w:t xml:space="preserve">Datos que se persisten al completar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 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completedAt</w:t>
            </w:r>
          </w:p>
        </w:tc>
        <w:tc>
          <w:tcPr/>
          <w:p>
            <w:pPr>
              <w:pStyle w:val="Compact"/>
            </w:pPr>
            <w:r>
              <w:t xml:space="preserve">Orden de trabajo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startedAt</w:t>
            </w:r>
          </w:p>
        </w:tc>
        <w:tc>
          <w:tcPr/>
          <w:p>
            <w:pPr>
              <w:pStyle w:val="Compact"/>
            </w:pPr>
            <w:r>
              <w:t xml:space="preserve">Si nunca se presionó Iniciar, se toma la creación como 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actualDuration</w:t>
            </w:r>
          </w:p>
        </w:tc>
        <w:tc>
          <w:tcPr/>
          <w:p>
            <w:pPr>
              <w:pStyle w:val="Compact"/>
            </w:pPr>
            <w:r>
              <w:t xml:space="preserve">Horas reales de ejecución (inicio → cierre) — insumo del ranking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Notas + odómetro</w:t>
            </w:r>
          </w:p>
        </w:tc>
        <w:tc>
          <w:tcPr/>
          <w:p>
            <w:pPr>
              <w:pStyle w:val="Compact"/>
            </w:pPr>
            <w:r>
              <w:t xml:space="preserve">Nota de cierre en la descripción de la 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Repuestos</w:t>
            </w:r>
          </w:p>
        </w:tc>
        <w:tc>
          <w:tcPr/>
          <w:p>
            <w:pPr>
              <w:pStyle w:val="Compact"/>
            </w:pPr>
            <w:r>
              <w:t xml:space="preserve">Descuento de stock +</w:t>
            </w:r>
            <w:r>
              <w:t xml:space="preserve"> </w:t>
            </w:r>
            <w:r>
              <w:rPr>
                <w:rStyle w:val="VerbatimChar"/>
              </w:rPr>
              <w:t xml:space="preserve">partsCost</w:t>
            </w:r>
            <w:r>
              <w:t xml:space="preserve">/</w:t>
            </w:r>
            <w:r>
              <w:rPr>
                <w:rStyle w:val="VerbatimChar"/>
              </w:rPr>
              <w:t xml:space="preserve">totalCost</w:t>
            </w:r>
            <w:r>
              <w:t xml:space="preserve"> </w:t>
            </w:r>
            <w:r>
              <w:t xml:space="preserve">de la 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Odómetro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currentOdometer</w:t>
            </w:r>
            <w:r>
              <w:t xml:space="preserve"> </w:t>
            </w:r>
            <w:r>
              <w:t xml:space="preserve">del vehículo + historial de mantenimiento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preventivo</w:t>
            </w:r>
          </w:p>
        </w:tc>
        <w:tc>
          <w:tcPr/>
          <w:p>
            <w:pPr>
              <w:pStyle w:val="Compact"/>
            </w:pPr>
            <w:r>
              <w:t xml:space="preserve">Si la OT venía de un plan, se avanza su próxima ejecución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del vehículo</w:t>
            </w:r>
          </w:p>
        </w:tc>
        <w:tc>
          <w:tcPr/>
          <w:p>
            <w:pPr>
              <w:pStyle w:val="Compact"/>
            </w:pPr>
            <w:r>
              <w:t xml:space="preserve">Vuelve a OPERATIVO si no quedan otras OTs abiertas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Seguridad</w:t>
      </w:r>
      <w:r>
        <w:t xml:space="preserve">: el QR personal es un token único por mecánico, revocable desde el listado. Solo expone las OTs asignadas a ese mecánico — sin acceso a datos internos.</w:t>
      </w:r>
    </w:p>
    <w:bookmarkEnd w:id="166"/>
    <w:bookmarkEnd w:id="167"/>
    <w:bookmarkStart w:id="168" w:name="qr-de-feedback"/>
    <w:p>
      <w:pPr>
        <w:pStyle w:val="Heading2"/>
      </w:pPr>
      <w:r>
        <w:t xml:space="preserve">6.6 QR de Feedback</w:t>
      </w:r>
    </w:p>
    <w:p>
      <w:pPr>
        <w:pStyle w:val="FirstParagraph"/>
      </w:pPr>
      <w:r>
        <w:rPr>
          <w:b/>
          <w:bCs/>
        </w:rPr>
        <w:t xml:space="preserve">QR Feedback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/feedback-qr/[token]</w:t>
      </w:r>
      <w:r>
        <w:t xml:space="preserve">): códigos de satisfacción vinculados a unidades, con estadísticas en la pestaña Satisfacción de Inspecciones QR.</w:t>
      </w:r>
    </w:p>
    <w:bookmarkEnd w:id="168"/>
    <w:bookmarkEnd w:id="169"/>
    <w:bookmarkStart w:id="173" w:name="Xfef90d1cfc9f66e7d84a7579d5aa1dadd0f7322"/>
    <w:p>
      <w:pPr>
        <w:pStyle w:val="Heading1"/>
      </w:pPr>
      <w:r>
        <w:t xml:space="preserve">7. Conclusiones y Próximos Pasos para la Dirección</w:t>
      </w:r>
    </w:p>
    <w:bookmarkStart w:id="170" w:name="retorno-de-inversión-roi-operativo"/>
    <w:p>
      <w:pPr>
        <w:pStyle w:val="Heading2"/>
      </w:pPr>
      <w:r>
        <w:t xml:space="preserve">7.1 Retorno de inversión (ROI) operativo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Beneficio cuantificable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Disponibilidad</w:t>
            </w:r>
          </w:p>
        </w:tc>
        <w:tc>
          <w:tcPr/>
          <w:p>
            <w:pPr>
              <w:pStyle w:val="Compact"/>
            </w:pPr>
            <w:r>
              <w:t xml:space="preserve">% de flota operativa visible en tiempo real; reducción de estadías por alerta temprana (turnos de 9 hs medidos)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Costos</w:t>
            </w:r>
          </w:p>
        </w:tc>
        <w:tc>
          <w:tcPr/>
          <w:p>
            <w:pPr>
              <w:pStyle w:val="Compact"/>
            </w:pPr>
            <w:r>
              <w:t xml:space="preserve">TCO y CPK por unidad; detección de desvíos &gt;20% y cargas anómalas de combustible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Mantenimiento</w:t>
            </w:r>
          </w:p>
        </w:tc>
        <w:tc>
          <w:tcPr/>
          <w:p>
            <w:pPr>
              <w:pStyle w:val="Compact"/>
            </w:pPr>
            <w:r>
              <w:t xml:space="preserve">Paso de reactivo a preventivo: OTs automáticas por km/tiempo y por hallazgo QR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Cero unidades con documentación vencida sin alerta; controles pre-servicio de aptitud de conductores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Renovación</w:t>
            </w:r>
          </w:p>
        </w:tc>
        <w:tc>
          <w:tcPr/>
          <w:p>
            <w:pPr>
              <w:pStyle w:val="Compact"/>
            </w:pPr>
            <w:r>
              <w:t xml:space="preserve">Decisiones de reemplazo basadas en proyección de costo a 12 meses, no en intuición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Trazabilidad completa inspección → hallazgo → OT → costo, exportable a Excel</w:t>
            </w:r>
          </w:p>
        </w:tc>
      </w:tr>
    </w:tbl>
    <w:bookmarkEnd w:id="170"/>
    <w:bookmarkStart w:id="171" w:name="escalabilidad"/>
    <w:p>
      <w:pPr>
        <w:pStyle w:val="Heading2"/>
      </w:pPr>
      <w:r>
        <w:t xml:space="preserve">7.2 Escalabilidad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Multi-tenant nativo</w:t>
      </w:r>
      <w:r>
        <w:t xml:space="preserve">: cada empresa opera su flota aislada.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Sin app móvil</w:t>
      </w:r>
      <w:r>
        <w:t xml:space="preserve">: el escaneo QR funciona en cualquier celular con cámara — adopción inmediata sin capacitación ni distribución de software.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Extensible</w:t>
      </w:r>
      <w:r>
        <w:t xml:space="preserve">: nuevas plantillas de checklist sin desarrollo; reglas de componente configurables por unidad; umbrales de reemplazo ajustables.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Datos demo</w:t>
      </w:r>
      <w:r>
        <w:t xml:space="preserve">: el botón de seed en Configuración permite evaluar el módulo con datos de ejemplo sin afectar la operación real.</w:t>
      </w:r>
    </w:p>
    <w:bookmarkEnd w:id="171"/>
    <w:bookmarkStart w:id="172" w:name="próximos-pasos-sugeridos"/>
    <w:p>
      <w:pPr>
        <w:pStyle w:val="Heading2"/>
      </w:pPr>
      <w:r>
        <w:t xml:space="preserve">7.3 Próximos pasos sugeridos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Carga inicial de la flota</w:t>
      </w:r>
      <w:r>
        <w:t xml:space="preserve"> </w:t>
      </w:r>
      <w:r>
        <w:t xml:space="preserve">completa con odómetros y valores de adquisición (base de todos los cálculos).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Configurar reglas de mantenimiento</w:t>
      </w:r>
      <w:r>
        <w:t xml:space="preserve"> </w:t>
      </w:r>
      <w:r>
        <w:t xml:space="preserve">por componente para activar la generación automática de OTs preventivas.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Imprimir y distribuir los carteles QR</w:t>
      </w:r>
      <w:r>
        <w:t xml:space="preserve"> </w:t>
      </w:r>
      <w:r>
        <w:t xml:space="preserve">en cada unidad.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Definir el presupuesto mensual</w:t>
      </w:r>
      <w:r>
        <w:t xml:space="preserve"> </w:t>
      </w:r>
      <w:r>
        <w:t xml:space="preserve">y los umbrales de reemplazo en Configuración.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Adopción del Centro de trabajo</w:t>
      </w:r>
      <w:r>
        <w:t xml:space="preserve"> </w:t>
      </w:r>
      <w:r>
        <w:t xml:space="preserve">como rutina diaria del taller.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Revisión gerencial mensual</w:t>
      </w:r>
      <w:r>
        <w:t xml:space="preserve"> </w:t>
      </w:r>
      <w:r>
        <w:t xml:space="preserve">del Panel Ejecutivo y Costos/TCO.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sobre el estado real del sistema SGI360 — módulo Flota 360 (producción). Las capturas referenciadas corresponden a pantallas reales del entorno.</w:t>
      </w:r>
    </w:p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image" Id="rId55" Target="media/rId55.png" /><Relationship Type="http://schemas.openxmlformats.org/officeDocument/2006/relationships/image" Id="rId42" Target="media/rId42.png" /><Relationship Type="http://schemas.openxmlformats.org/officeDocument/2006/relationships/image" Id="rId72" Target="media/rId7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4" Target="media/rId154.png" /><Relationship Type="http://schemas.openxmlformats.org/officeDocument/2006/relationships/image" Id="rId157" Target="media/rId157.png" /><Relationship Type="http://schemas.openxmlformats.org/officeDocument/2006/relationships/image" Id="rId160" Target="media/rId160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Instructivo Integral y Manual Operativo: Módulo Flota 360 — SGI360</dc:title>
  <dc:creator>Dirección de Tecnología — SGI360</dc:creator>
  <dc:language>es</dc:language>
  <cp:keywords/>
  <dcterms:created xsi:type="dcterms:W3CDTF">2026-09-23T18:06:57Z</dcterms:created>
  <dcterms:modified xsi:type="dcterms:W3CDTF">2026-09-23T18:06:57Z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Septiembre 2026</vt:lpwstr>
  </property>
  <property fmtid="{D5CDD505-2E9C-101B-9397-08002B2CF9AE}" pid="4" name="fontsize">
    <vt:lpwstr>11pt</vt:lpwstr>
  </property>
  <property fmtid="{D5CDD505-2E9C-101B-9397-08002B2CF9AE}" pid="5" name="geometry">
    <vt:lpwstr>margin=2.2cm</vt:lpwstr>
  </property>
  <property fmtid="{D5CDD505-2E9C-101B-9397-08002B2CF9AE}" pid="6" name="linkcolor">
    <vt:lpwstr>blue</vt:lpwstr>
  </property>
  <property fmtid="{D5CDD505-2E9C-101B-9397-08002B2CF9AE}" pid="7" name="numbersections">
    <vt:lpwstr>True</vt:lpwstr>
  </property>
  <property fmtid="{D5CDD505-2E9C-101B-9397-08002B2CF9AE}" pid="8" name="toc">
    <vt:lpwstr>True</vt:lpwstr>
  </property>
  <property fmtid="{D5CDD505-2E9C-101B-9397-08002B2CF9AE}" pid="9" name="toc-depth">
    <vt:lpwstr>3</vt:lpwstr>
  </property>
</Properties>
</file>