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1. OBJETIVO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Establecer la metodología para la identificación de peligros, evaluación de riesgos y determinación de oportunidades en materia de seguridad vial, así como la planificación de acciones para abordarlos.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2. ALCANCE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Aplica a todos los riesgos viales asociados a las actividades de DADA, incluyendo riesgos en ruta, in itinere y en instalaciones.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3. RESPONSABILIDADES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Responsable del SGSV: Coordinar el proceso de evaluación de riesgos y elaborar el plan de acción.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Jefes de operaciones: Identificar peligros y participar en la evaluación de riesgos.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Alta Dirección: Aprobar el plan de acción y asignar recursos.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4. DESARROLLO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4.1 Identificación de peligros viales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identifican los peligros viales considerando: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Actividades rutinarias y no rutinarias de conducción.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Características de las rutas y vías utilizadas.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Condiciones meteorológicas adversas.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Comportamiento de otros usuarios viales.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Estado y características de los vehículos.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Fatiga, estrés y distracciones del conductor.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Carga de trabajo y presiones de tiempo.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Circulación en instalaciones internas.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4.2 Evaluación de riesgos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Los riesgos se evalúan utilizando la siguiente matriz de probabilidad e impacto: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Probabilidad / Severidad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Leve (1)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Moderada (2)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Grave (3)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Muy Grave (4)</w:t>
            </w:r>
          </w:p>
        </w:tc>
        <w:tc>
          <w:tcPr>
            <w:tcW w:w="1560" w:type="dxa"/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  <w:szCs w:val="18"/>
              </w:rPr>
              <w:t xml:space="preserve">Catastrófica (5)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Muy Alta (5)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5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10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15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20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Alta (4)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4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8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12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16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Media (3)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3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6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9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12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Baja (2)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2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4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6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8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Muy Baja (1)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1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2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3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4</w:t>
            </w:r>
          </w:p>
        </w:tc>
        <w:tc>
          <w:tcPr>
            <w:tcW w:w="1560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line="240" w:lineRule="auto"/>
              <w:rPr>
                <w:rFonts w:ascii="Arial Unicode MS" w:hAnsi="Arial Unicode MS" w:eastAsia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Niveles de riesgo: Bajo (1-4): Aceptable con monitoreo. Medio (5-9): Requiere medidas de control. Alto (10-15): Requiere acciones prioritarias. Muy Alto (16-25): Inaceptable, requiere acciones inmediatas.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4.3 Determinación de controles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Los controles se determinan siguiendo la jerarquía: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Eliminación: Eliminar la exposición al riesgo (ej: evitar viajes innecesarios).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Sustitución: Reemplazar por alternativas más seguras (ej: rutas alternativas más seguras).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Controles de ingeniería: Medidas técnicas (ej: limitadores de velocidad, GPS, cámaras).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Controles administrativos: Procedimientos, capacitación, señalización.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Elementos de protección personal: Cinturón de seguridad, elementos reflectivos.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4.4 Plan de acción de seguridad vial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Para cada riesgo que requiera acción, se establece un plan que incluye: la acción a implementar, el responsable, los recursos necesarios, el plazo de implementación y el criterio de eficacia.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4.5 Objetivos de seguridad vial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Los objetivos se establecen considerando los FDE-SV priorizados y son SMART (específicos, medibles, alcanzables, relevantes y con plazo definido).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5. REGISTROS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SV-REG-007 Matriz de Identificación de Peligros y Evaluación de Riesgos Viales.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SV-REG-008 Plan de Acción de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SV-REG-009 Objetivos y Metas de Seguridad Vial.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Planificación y Evaluación de Riesgos Viales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SV-PRO-004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Planificación y Evaluación de Riesgos Viales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SV-PRO-004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