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proveedores y procesos contratados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PG-05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gestión de proveedores y procesos contratados,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Selección y evaluación inicial</w:t>
      </w:r>
    </w:p>
    <w:p>
      <w:r>
        <w:t>El responsable del proceso deberá definir, aplicar y mantener controles documentados para selección y evaluación inicial.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Seguimiento de desempeño y escalamiento</w:t>
      </w:r>
    </w:p>
    <w:p>
      <w:r>
        <w:t>El responsable del proceso deberá definir, aplicar y mantener controles documentados para seguimiento de desempeño y escalamiento.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Desarrollo del sistema de gestión del proveedor</w:t>
      </w:r>
    </w:p>
    <w:p>
      <w:r>
        <w:t>El responsable del proceso deberá definir, aplicar y mantener controles documentados para desarrollo del sistema de gestión del proveedor.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Requisitos legales, reglamentarios y del cliente</w:t>
      </w:r>
    </w:p>
    <w:p>
      <w:r>
        <w:t>El responsable del proceso deberá definir, aplicar y mantener controles documentados para requisitos legales, reglamentarios y del cliente.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Control de subproveedores y cambios</w:t>
      </w:r>
    </w:p>
    <w:p>
      <w:r>
        <w:t>El responsable del proceso deberá definir, aplicar y mantener controles documentados para control de subproveedores y cambios.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PG-05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