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 w:after="160"/>
        <w:jc w:val="center"/>
      </w:pPr>
      <w:r>
        <w:rPr>
          <w:rFonts w:ascii="Aptos" w:hAnsi="Aptos"/>
          <w:b/>
          <w:i w:val="0"/>
          <w:color w:val="C69214"/>
          <w:sz w:val="26"/>
        </w:rPr>
        <w:t>CARPETA MAESTRA</w:t>
      </w:r>
    </w:p>
    <w:p>
      <w:pPr>
        <w:pStyle w:val="Title"/>
        <w:jc w:val="center"/>
      </w:pPr>
      <w:r>
        <w:rPr>
          <w:rFonts w:ascii="Aptos" w:hAnsi="Aptos"/>
          <w:b/>
          <w:i w:val="0"/>
          <w:color w:val="1F4E78"/>
          <w:sz w:val="54"/>
        </w:rPr>
        <w:t>Sistema documental de cumplimiento</w:t>
      </w:r>
    </w:p>
    <w:p>
      <w:pPr>
        <w:spacing w:after="560"/>
        <w:jc w:val="center"/>
      </w:pPr>
      <w:r>
        <w:rPr>
          <w:rFonts w:ascii="Aptos" w:hAnsi="Aptos"/>
          <w:b w:val="0"/>
          <w:i w:val="0"/>
          <w:color w:val="2F75B5"/>
          <w:sz w:val="30"/>
        </w:rPr>
        <w:t>Auditoría de Seguridad del Transporte · DADA 2026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21"/>
              </w:rPr>
              <w:t>Organización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21"/>
              </w:rPr>
              <w:t>DADA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21"/>
              </w:rPr>
              <w:t>Alcance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21"/>
              </w:rPr>
              <w:t>83 requisitos de la autoevaluación Toyota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21"/>
              </w:rPr>
              <w:t>Versión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21"/>
              </w:rPr>
              <w:t>Borrador 1.0 para revisión y aprobación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21"/>
              </w:rPr>
              <w:t>Fecha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21"/>
              </w:rPr>
              <w:t>19/08/2026</w:t>
            </w:r>
          </w:p>
        </w:tc>
      </w:tr>
    </w:tbl>
    <w:p>
      <w:pPr>
        <w:spacing w:before="560"/>
        <w:jc w:val="center"/>
      </w:pPr>
      <w:r>
        <w:rPr>
          <w:rFonts w:ascii="Aptos" w:hAnsi="Aptos"/>
          <w:b w:val="0"/>
          <w:i/>
          <w:color w:val="5B6573"/>
          <w:sz w:val="19"/>
        </w:rPr>
        <w:t>Uso interno · Documento controlado</w:t>
      </w:r>
    </w:p>
    <w:p>
      <w:r>
        <w:br w:type="page"/>
      </w:r>
    </w:p>
    <w:p>
      <w:pPr>
        <w:pStyle w:val="Heading1"/>
      </w:pPr>
      <w:r>
        <w:t>Cómo utilizar esta carpeta</w:t>
      </w:r>
    </w:p>
    <w:p>
      <w:r>
        <w:rPr>
          <w:rFonts w:ascii="Aptos" w:hAnsi="Aptos"/>
          <w:b/>
          <w:i w:val="0"/>
          <w:color w:val="1F4E78"/>
          <w:sz w:val="21"/>
        </w:rPr>
        <w:t xml:space="preserve">Propósito. </w:t>
      </w:r>
      <w:r>
        <w:rPr>
          <w:rFonts w:ascii="Aptos" w:hAnsi="Aptos"/>
          <w:b w:val="0"/>
          <w:i w:val="0"/>
          <w:color w:val="202124"/>
          <w:sz w:val="21"/>
        </w:rPr>
        <w:t>Proporcionar un modelo documental completo para implementar y demostrar cada punto de la auditoría. Cada ficha incluye el documento requerido, cláusulas modelo, pasos de implementación, registros e indicadores.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2CC"/>
          </w:tcPr>
          <w:p>
            <w:r>
              <w:rPr>
                <w:rFonts w:ascii="Aptos" w:hAnsi="Aptos"/>
                <w:b/>
                <w:i w:val="0"/>
                <w:color w:val="7F6000"/>
                <w:sz w:val="21"/>
              </w:rPr>
              <w:t xml:space="preserve">IMPORTANTE · </w:t>
            </w:r>
            <w:r>
              <w:rPr>
                <w:rFonts w:ascii="Aptos" w:hAnsi="Aptos"/>
                <w:b w:val="0"/>
                <w:i w:val="0"/>
                <w:color w:val="7F6000"/>
                <w:sz w:val="21"/>
              </w:rPr>
              <w:t>La existencia del documento no demuestra por sí sola el cumplimiento. Debe completarse con datos reales, aprobarse, comunicarse, implementarse y respaldarse con registros, certificados, pruebas de campo o tecnología, según corresponda.</w:t>
            </w:r>
          </w:p>
        </w:tc>
      </w:tr>
    </w:tbl>
    <w:p>
      <w:pPr>
        <w:pStyle w:val="Heading2"/>
      </w:pPr>
      <w:r>
        <w:t>Reglas de control documental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Completar los campos de aprobación, vigencia, revisión y responsables antes de emitir cada documento.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Conservar las versiones obsoletas identificadas y evitar su utilización operativa.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Vincular cada registro con el punto de auditoría, fecha, unidad, persona o proceso correspondiente.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Proteger datos médicos, personales y disciplinarios mediante permisos de acceso y anonimización.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Revisar el sistema al menos anualmente y ante incidentes, cambios legales, tecnológicos u operativos.</w:t>
      </w:r>
    </w:p>
    <w:p>
      <w:pPr>
        <w:pStyle w:val="Heading2"/>
      </w:pPr>
      <w:r>
        <w:t>Mapa documental recomendado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600"/>
        <w:gridCol w:w="3260"/>
        <w:gridCol w:w="2600"/>
      </w:tblGrid>
      <w:tr>
        <w:trPr>
          <w:tblHeader w:val="true"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N.º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Punto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Documento propuesto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Responsable</w:t>
            </w:r>
          </w:p>
        </w:tc>
      </w:tr>
      <w:tr>
        <w:tc>
          <w:tcPr>
            <w:tcW w:type="dxa" w:w="9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1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N-00 – Subcontratación</w:t>
            </w:r>
          </w:p>
        </w:tc>
        <w:tc>
          <w:tcPr>
            <w:tcW w:type="dxa" w:w="32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Estándar de operación tecnológica y registro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Contrataciones</w:t>
            </w:r>
          </w:p>
        </w:tc>
      </w:tr>
      <w:tr>
        <w:tc>
          <w:tcPr>
            <w:tcW w:type="dxa" w:w="9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2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N-1 – Gestión legal</w:t>
            </w:r>
          </w:p>
        </w:tc>
        <w:tc>
          <w:tcPr>
            <w:tcW w:type="dxa" w:w="32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Procedimiento de evaluación y formulario de registro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Seguridad e Higiene</w:t>
            </w:r>
          </w:p>
        </w:tc>
      </w:tr>
      <w:tr>
        <w:tc>
          <w:tcPr>
            <w:tcW w:type="dxa" w:w="9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3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N-2 – Certificaciones ISO</w:t>
            </w:r>
          </w:p>
        </w:tc>
        <w:tc>
          <w:tcPr>
            <w:tcW w:type="dxa" w:w="32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Procedimiento de evaluación y formulario de registro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Calidad</w:t>
            </w:r>
          </w:p>
        </w:tc>
      </w:tr>
      <w:tr>
        <w:tc>
          <w:tcPr>
            <w:tcW w:type="dxa" w:w="9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4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N-3 – ISO 39001</w:t>
            </w:r>
          </w:p>
        </w:tc>
        <w:tc>
          <w:tcPr>
            <w:tcW w:type="dxa" w:w="32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Matriz de cumplimiento y expediente de respaldo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Calidad</w:t>
            </w:r>
          </w:p>
        </w:tc>
      </w:tr>
      <w:tr>
        <w:tc>
          <w:tcPr>
            <w:tcW w:type="dxa" w:w="9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5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N-4 – Política de Seguridad y Salud</w:t>
            </w:r>
          </w:p>
        </w:tc>
        <w:tc>
          <w:tcPr>
            <w:tcW w:type="dxa" w:w="32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Política y declaración de compromiso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Seguridad e Higiene</w:t>
            </w:r>
          </w:p>
        </w:tc>
      </w:tr>
      <w:tr>
        <w:tc>
          <w:tcPr>
            <w:tcW w:type="dxa" w:w="9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6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N-5 – Responsable de Seguridad</w:t>
            </w:r>
          </w:p>
        </w:tc>
        <w:tc>
          <w:tcPr>
            <w:tcW w:type="dxa" w:w="32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Procedimiento documentado y registro de evidencia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Dirección</w:t>
            </w:r>
          </w:p>
        </w:tc>
      </w:tr>
      <w:tr>
        <w:tc>
          <w:tcPr>
            <w:tcW w:type="dxa" w:w="9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7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N-6 – Manual de Conducción Segura</w:t>
            </w:r>
          </w:p>
        </w:tc>
        <w:tc>
          <w:tcPr>
            <w:tcW w:type="dxa" w:w="32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Manual / estándar operativo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Seguridad e Higiene</w:t>
            </w:r>
          </w:p>
        </w:tc>
      </w:tr>
      <w:tr>
        <w:tc>
          <w:tcPr>
            <w:tcW w:type="dxa" w:w="9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8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N-7 – Plan ante emergencias</w:t>
            </w:r>
          </w:p>
        </w:tc>
        <w:tc>
          <w:tcPr>
            <w:tcW w:type="dxa" w:w="32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Procedimiento / protocolo de respuesta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Seguridad e Higiene</w:t>
            </w:r>
          </w:p>
        </w:tc>
      </w:tr>
      <w:tr>
        <w:tc>
          <w:tcPr>
            <w:tcW w:type="dxa" w:w="9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9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N-8 – Jornada de trabajo</w:t>
            </w:r>
          </w:p>
        </w:tc>
        <w:tc>
          <w:tcPr>
            <w:tcW w:type="dxa" w:w="32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Estándar de operación tecnológica y registro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Tráfico</w:t>
            </w:r>
          </w:p>
        </w:tc>
      </w:tr>
      <w:tr>
        <w:tc>
          <w:tcPr>
            <w:tcW w:type="dxa" w:w="9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10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N-9 – Evaluaciones médicas</w:t>
            </w:r>
          </w:p>
        </w:tc>
        <w:tc>
          <w:tcPr>
            <w:tcW w:type="dxa" w:w="32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Procedimiento técnico y registro de flota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RRHH</w:t>
            </w:r>
          </w:p>
        </w:tc>
      </w:tr>
      <w:tr>
        <w:tc>
          <w:tcPr>
            <w:tcW w:type="dxa" w:w="9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11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N-10 – Comité de Seguridad</w:t>
            </w:r>
          </w:p>
        </w:tc>
        <w:tc>
          <w:tcPr>
            <w:tcW w:type="dxa" w:w="32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Procedimiento documentado y registro de evidencia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Seguridad e Higiene</w:t>
            </w:r>
          </w:p>
        </w:tc>
      </w:tr>
      <w:tr>
        <w:tc>
          <w:tcPr>
            <w:tcW w:type="dxa" w:w="9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12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N-11 – Reducción de siniestralidad</w:t>
            </w:r>
          </w:p>
        </w:tc>
        <w:tc>
          <w:tcPr>
            <w:tcW w:type="dxa" w:w="32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Procedimiento documentado y registro de evidencia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Seguridad e Higiene</w:t>
            </w:r>
          </w:p>
        </w:tc>
      </w:tr>
      <w:tr>
        <w:tc>
          <w:tcPr>
            <w:tcW w:type="dxa" w:w="9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13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N-12 – Investigación de accidentes</w:t>
            </w:r>
          </w:p>
        </w:tc>
        <w:tc>
          <w:tcPr>
            <w:tcW w:type="dxa" w:w="32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Procedimiento / protocolo de respuesta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Seguridad e Higiene</w:t>
            </w:r>
          </w:p>
        </w:tc>
      </w:tr>
      <w:tr>
        <w:tc>
          <w:tcPr>
            <w:tcW w:type="dxa" w:w="9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14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N-13 – Velocidad máxima</w:t>
            </w:r>
          </w:p>
        </w:tc>
        <w:tc>
          <w:tcPr>
            <w:tcW w:type="dxa" w:w="32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Procedimiento documentado y registro de evidencia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Seguridad e Higiene</w:t>
            </w:r>
          </w:p>
        </w:tc>
      </w:tr>
      <w:tr>
        <w:tc>
          <w:tcPr>
            <w:tcW w:type="dxa" w:w="9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15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M/G 14 – Liderazgo en seguridad</w:t>
            </w:r>
          </w:p>
        </w:tc>
        <w:tc>
          <w:tcPr>
            <w:tcW w:type="dxa" w:w="32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Política y declaración de compromiso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Dirección</w:t>
            </w:r>
          </w:p>
        </w:tc>
      </w:tr>
      <w:tr>
        <w:tc>
          <w:tcPr>
            <w:tcW w:type="dxa" w:w="9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16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M/G 15 – Compromiso</w:t>
            </w:r>
          </w:p>
        </w:tc>
        <w:tc>
          <w:tcPr>
            <w:tcW w:type="dxa" w:w="32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Política y declaración de compromiso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Dirección</w:t>
            </w:r>
          </w:p>
        </w:tc>
      </w:tr>
      <w:tr>
        <w:tc>
          <w:tcPr>
            <w:tcW w:type="dxa" w:w="9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17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M/G 16 – Objetivos de SST</w:t>
            </w:r>
          </w:p>
        </w:tc>
        <w:tc>
          <w:tcPr>
            <w:tcW w:type="dxa" w:w="32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Política y declaración de compromiso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Seguridad e Higiene</w:t>
            </w:r>
          </w:p>
        </w:tc>
      </w:tr>
      <w:tr>
        <w:tc>
          <w:tcPr>
            <w:tcW w:type="dxa" w:w="9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18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M/G 17 – Plan de acción</w:t>
            </w:r>
          </w:p>
        </w:tc>
        <w:tc>
          <w:tcPr>
            <w:tcW w:type="dxa" w:w="32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Política y declaración de compromiso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Seguridad e Higiene</w:t>
            </w:r>
          </w:p>
        </w:tc>
      </w:tr>
      <w:tr>
        <w:tc>
          <w:tcPr>
            <w:tcW w:type="dxa" w:w="9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19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M/G 18 – Evaluación de riesgos</w:t>
            </w:r>
          </w:p>
        </w:tc>
        <w:tc>
          <w:tcPr>
            <w:tcW w:type="dxa" w:w="32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Procedimiento de evaluación y formulario de registro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Seguridad e Higiene</w:t>
            </w:r>
          </w:p>
        </w:tc>
      </w:tr>
      <w:tr>
        <w:tc>
          <w:tcPr>
            <w:tcW w:type="dxa" w:w="9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20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M/G 19 – Reducción de riesgos</w:t>
            </w:r>
          </w:p>
        </w:tc>
        <w:tc>
          <w:tcPr>
            <w:tcW w:type="dxa" w:w="32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Procedimiento documentado y registro de evidencia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Seguridad e Higiene</w:t>
            </w:r>
          </w:p>
        </w:tc>
      </w:tr>
      <w:tr>
        <w:tc>
          <w:tcPr>
            <w:tcW w:type="dxa" w:w="9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21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M/G 20 – Selección e inducción</w:t>
            </w:r>
          </w:p>
        </w:tc>
        <w:tc>
          <w:tcPr>
            <w:tcW w:type="dxa" w:w="32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Programa de capacitación y registro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RRHH</w:t>
            </w:r>
          </w:p>
        </w:tc>
      </w:tr>
      <w:tr>
        <w:tc>
          <w:tcPr>
            <w:tcW w:type="dxa" w:w="9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22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M/G 21 – Régimen de sanciones</w:t>
            </w:r>
          </w:p>
        </w:tc>
        <w:tc>
          <w:tcPr>
            <w:tcW w:type="dxa" w:w="32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Manual / estándar operativo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RRHH</w:t>
            </w:r>
          </w:p>
        </w:tc>
      </w:tr>
      <w:tr>
        <w:tc>
          <w:tcPr>
            <w:tcW w:type="dxa" w:w="9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23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M/G 22 – Puesto de trabajo</w:t>
            </w:r>
          </w:p>
        </w:tc>
        <w:tc>
          <w:tcPr>
            <w:tcW w:type="dxa" w:w="32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Procedimiento de evaluación y formulario de registro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Seguridad e Higiene</w:t>
            </w:r>
          </w:p>
        </w:tc>
      </w:tr>
      <w:tr>
        <w:tc>
          <w:tcPr>
            <w:tcW w:type="dxa" w:w="9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24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M/G 23 – Verificación del descanso</w:t>
            </w:r>
          </w:p>
        </w:tc>
        <w:tc>
          <w:tcPr>
            <w:tcW w:type="dxa" w:w="32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Procedimiento de evaluación y formulario de registro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Tráfico</w:t>
            </w:r>
          </w:p>
        </w:tc>
      </w:tr>
      <w:tr>
        <w:tc>
          <w:tcPr>
            <w:tcW w:type="dxa" w:w="9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25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M/G 24 – Reportes de terceros</w:t>
            </w:r>
          </w:p>
        </w:tc>
        <w:tc>
          <w:tcPr>
            <w:tcW w:type="dxa" w:w="32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Estándar de operación tecnológica y registro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Calidad</w:t>
            </w:r>
          </w:p>
        </w:tc>
      </w:tr>
      <w:tr>
        <w:tc>
          <w:tcPr>
            <w:tcW w:type="dxa" w:w="9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26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M/G 25 – Auditoría de manejo</w:t>
            </w:r>
          </w:p>
        </w:tc>
        <w:tc>
          <w:tcPr>
            <w:tcW w:type="dxa" w:w="32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Procedimiento técnico y registro de flota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Seguridad e Higiene</w:t>
            </w:r>
          </w:p>
        </w:tc>
      </w:tr>
      <w:tr>
        <w:tc>
          <w:tcPr>
            <w:tcW w:type="dxa" w:w="9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27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M/G 26 – Documentación del vehículo</w:t>
            </w:r>
          </w:p>
        </w:tc>
        <w:tc>
          <w:tcPr>
            <w:tcW w:type="dxa" w:w="32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Procedimiento de evaluación y formulario de registro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Tráfico</w:t>
            </w:r>
          </w:p>
        </w:tc>
      </w:tr>
      <w:tr>
        <w:tc>
          <w:tcPr>
            <w:tcW w:type="dxa" w:w="9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28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M/G 27 – Carga física y cognitiva</w:t>
            </w:r>
          </w:p>
        </w:tc>
        <w:tc>
          <w:tcPr>
            <w:tcW w:type="dxa" w:w="32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Programa de capacitación y registro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RRHH</w:t>
            </w:r>
          </w:p>
        </w:tc>
      </w:tr>
      <w:tr>
        <w:tc>
          <w:tcPr>
            <w:tcW w:type="dxa" w:w="9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29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M/G 28 – Reportes a autoridades</w:t>
            </w:r>
          </w:p>
        </w:tc>
        <w:tc>
          <w:tcPr>
            <w:tcW w:type="dxa" w:w="32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Procedimiento documentado y registro de evidencia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Tráfico</w:t>
            </w:r>
          </w:p>
        </w:tc>
      </w:tr>
      <w:tr>
        <w:tc>
          <w:tcPr>
            <w:tcW w:type="dxa" w:w="9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30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M/G 29 – Aviso de peligro</w:t>
            </w:r>
          </w:p>
        </w:tc>
        <w:tc>
          <w:tcPr>
            <w:tcW w:type="dxa" w:w="32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Procedimiento documentado y registro de evidencia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Seguridad e Higiene</w:t>
            </w:r>
          </w:p>
        </w:tc>
      </w:tr>
      <w:tr>
        <w:tc>
          <w:tcPr>
            <w:tcW w:type="dxa" w:w="9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31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M/G 30 – KPI internos</w:t>
            </w:r>
          </w:p>
        </w:tc>
        <w:tc>
          <w:tcPr>
            <w:tcW w:type="dxa" w:w="32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Política y declaración de compromiso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Calidad</w:t>
            </w:r>
          </w:p>
        </w:tc>
      </w:tr>
      <w:tr>
        <w:tc>
          <w:tcPr>
            <w:tcW w:type="dxa" w:w="9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32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M/G 31 – Cultura de seguridad</w:t>
            </w:r>
          </w:p>
        </w:tc>
        <w:tc>
          <w:tcPr>
            <w:tcW w:type="dxa" w:w="32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Política y declaración de compromiso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RRHH</w:t>
            </w:r>
          </w:p>
        </w:tc>
      </w:tr>
      <w:tr>
        <w:tc>
          <w:tcPr>
            <w:tcW w:type="dxa" w:w="9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33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M/G 32 – Auditoría de cultura</w:t>
            </w:r>
          </w:p>
        </w:tc>
        <w:tc>
          <w:tcPr>
            <w:tcW w:type="dxa" w:w="32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Procedimiento de evaluación y formulario de registro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RRHH</w:t>
            </w:r>
          </w:p>
        </w:tc>
      </w:tr>
      <w:tr>
        <w:tc>
          <w:tcPr>
            <w:tcW w:type="dxa" w:w="9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34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M/G 33 – Puntos críticos</w:t>
            </w:r>
          </w:p>
        </w:tc>
        <w:tc>
          <w:tcPr>
            <w:tcW w:type="dxa" w:w="32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Procedimiento documentado y registro de evidencia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Tráfico</w:t>
            </w:r>
          </w:p>
        </w:tc>
      </w:tr>
      <w:tr>
        <w:tc>
          <w:tcPr>
            <w:tcW w:type="dxa" w:w="9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35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M/G 34 – Campañas internas</w:t>
            </w:r>
          </w:p>
        </w:tc>
        <w:tc>
          <w:tcPr>
            <w:tcW w:type="dxa" w:w="32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Procedimiento documentado y registro de evidencia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RRHH</w:t>
            </w:r>
          </w:p>
        </w:tc>
      </w:tr>
      <w:tr>
        <w:tc>
          <w:tcPr>
            <w:tcW w:type="dxa" w:w="9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36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M/G 35 – Chequeo de salud</w:t>
            </w:r>
          </w:p>
        </w:tc>
        <w:tc>
          <w:tcPr>
            <w:tcW w:type="dxa" w:w="32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Procedimiento documentado y registro de evidencia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RRHH</w:t>
            </w:r>
          </w:p>
        </w:tc>
      </w:tr>
      <w:tr>
        <w:tc>
          <w:tcPr>
            <w:tcW w:type="dxa" w:w="9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37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M/O 36 – Verificación cognitiva</w:t>
            </w:r>
          </w:p>
        </w:tc>
        <w:tc>
          <w:tcPr>
            <w:tcW w:type="dxa" w:w="32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Procedimiento de evaluación y formulario de registro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RRHH</w:t>
            </w:r>
          </w:p>
        </w:tc>
      </w:tr>
      <w:tr>
        <w:tc>
          <w:tcPr>
            <w:tcW w:type="dxa" w:w="9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38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M/O 37 – Charlas diarias</w:t>
            </w:r>
          </w:p>
        </w:tc>
        <w:tc>
          <w:tcPr>
            <w:tcW w:type="dxa" w:w="32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Programa de capacitación y registro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Tráfico</w:t>
            </w:r>
          </w:p>
        </w:tc>
      </w:tr>
      <w:tr>
        <w:tc>
          <w:tcPr>
            <w:tcW w:type="dxa" w:w="9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39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M/O 38 – Charlas posteriores a eventos</w:t>
            </w:r>
          </w:p>
        </w:tc>
        <w:tc>
          <w:tcPr>
            <w:tcW w:type="dxa" w:w="32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Programa de capacitación y registro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Seguridad e Higiene</w:t>
            </w:r>
          </w:p>
        </w:tc>
      </w:tr>
      <w:tr>
        <w:tc>
          <w:tcPr>
            <w:tcW w:type="dxa" w:w="9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40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M/O 39 – Reporte interno de eventos</w:t>
            </w:r>
          </w:p>
        </w:tc>
        <w:tc>
          <w:tcPr>
            <w:tcW w:type="dxa" w:w="32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Procedimiento / protocolo de respuesta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Seguridad e Higiene</w:t>
            </w:r>
          </w:p>
        </w:tc>
      </w:tr>
      <w:tr>
        <w:tc>
          <w:tcPr>
            <w:tcW w:type="dxa" w:w="9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41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M/O 40 – Plan de capacitación</w:t>
            </w:r>
          </w:p>
        </w:tc>
        <w:tc>
          <w:tcPr>
            <w:tcW w:type="dxa" w:w="32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Programa de capacitación y registro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RRHH</w:t>
            </w:r>
          </w:p>
        </w:tc>
      </w:tr>
      <w:tr>
        <w:tc>
          <w:tcPr>
            <w:tcW w:type="dxa" w:w="9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42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M/O 41 – Estrategias de capacitación</w:t>
            </w:r>
          </w:p>
        </w:tc>
        <w:tc>
          <w:tcPr>
            <w:tcW w:type="dxa" w:w="32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Programa de capacitación y registro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Seguridad e Higiene</w:t>
            </w:r>
          </w:p>
        </w:tc>
      </w:tr>
      <w:tr>
        <w:tc>
          <w:tcPr>
            <w:tcW w:type="dxa" w:w="9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43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M/O 42 – Manejo de emociones</w:t>
            </w:r>
          </w:p>
        </w:tc>
        <w:tc>
          <w:tcPr>
            <w:tcW w:type="dxa" w:w="32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Programa de capacitación y registro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RRHH</w:t>
            </w:r>
          </w:p>
        </w:tc>
      </w:tr>
      <w:tr>
        <w:tc>
          <w:tcPr>
            <w:tcW w:type="dxa" w:w="9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44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M/O 43 – Pausas activas</w:t>
            </w:r>
          </w:p>
        </w:tc>
        <w:tc>
          <w:tcPr>
            <w:tcW w:type="dxa" w:w="32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Programa de capacitación y registro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RRHH</w:t>
            </w:r>
          </w:p>
        </w:tc>
      </w:tr>
      <w:tr>
        <w:tc>
          <w:tcPr>
            <w:tcW w:type="dxa" w:w="9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45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M/O 44 – Hábitos saludables</w:t>
            </w:r>
          </w:p>
        </w:tc>
        <w:tc>
          <w:tcPr>
            <w:tcW w:type="dxa" w:w="32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Programa de capacitación y registro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RRHH</w:t>
            </w:r>
          </w:p>
        </w:tc>
      </w:tr>
      <w:tr>
        <w:tc>
          <w:tcPr>
            <w:tcW w:type="dxa" w:w="9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46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M/O 45 – Normas de manejo seguro</w:t>
            </w:r>
          </w:p>
        </w:tc>
        <w:tc>
          <w:tcPr>
            <w:tcW w:type="dxa" w:w="32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Manual / estándar operativo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Seguridad e Higiene</w:t>
            </w:r>
          </w:p>
        </w:tc>
      </w:tr>
      <w:tr>
        <w:tc>
          <w:tcPr>
            <w:tcW w:type="dxa" w:w="9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47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M/O 46 – Manejo defensivo</w:t>
            </w:r>
          </w:p>
        </w:tc>
        <w:tc>
          <w:tcPr>
            <w:tcW w:type="dxa" w:w="32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Manual / estándar operativo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Seguridad e Higiene</w:t>
            </w:r>
          </w:p>
        </w:tc>
      </w:tr>
      <w:tr>
        <w:tc>
          <w:tcPr>
            <w:tcW w:type="dxa" w:w="9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48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M/O 47 – Plataforma de comunicación</w:t>
            </w:r>
          </w:p>
        </w:tc>
        <w:tc>
          <w:tcPr>
            <w:tcW w:type="dxa" w:w="32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Procedimiento / protocolo de respuesta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RRHH</w:t>
            </w:r>
          </w:p>
        </w:tc>
      </w:tr>
      <w:tr>
        <w:tc>
          <w:tcPr>
            <w:tcW w:type="dxa" w:w="9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49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M/O 48 – Instructores especializados</w:t>
            </w:r>
          </w:p>
        </w:tc>
        <w:tc>
          <w:tcPr>
            <w:tcW w:type="dxa" w:w="32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Manual / estándar operativo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RRHH</w:t>
            </w:r>
          </w:p>
        </w:tc>
      </w:tr>
      <w:tr>
        <w:tc>
          <w:tcPr>
            <w:tcW w:type="dxa" w:w="9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50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M/O 49 – Evaluación de capacitación</w:t>
            </w:r>
          </w:p>
        </w:tc>
        <w:tc>
          <w:tcPr>
            <w:tcW w:type="dxa" w:w="32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Programa de capacitación y registro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Seguridad e Higiene</w:t>
            </w:r>
          </w:p>
        </w:tc>
      </w:tr>
      <w:tr>
        <w:tc>
          <w:tcPr>
            <w:tcW w:type="dxa" w:w="9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51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M/O 50 – Material posterior</w:t>
            </w:r>
          </w:p>
        </w:tc>
        <w:tc>
          <w:tcPr>
            <w:tcW w:type="dxa" w:w="32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Programa de capacitación y registro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Seguridad e Higiene</w:t>
            </w:r>
          </w:p>
        </w:tc>
      </w:tr>
      <w:tr>
        <w:tc>
          <w:tcPr>
            <w:tcW w:type="dxa" w:w="9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52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M/O 51 – Evaluación previa y satisfacción</w:t>
            </w:r>
          </w:p>
        </w:tc>
        <w:tc>
          <w:tcPr>
            <w:tcW w:type="dxa" w:w="32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Programa de capacitación y registro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Seguridad e Higiene</w:t>
            </w:r>
          </w:p>
        </w:tc>
      </w:tr>
      <w:tr>
        <w:tc>
          <w:tcPr>
            <w:tcW w:type="dxa" w:w="9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53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E 52 – Riesgos físicos</w:t>
            </w:r>
          </w:p>
        </w:tc>
        <w:tc>
          <w:tcPr>
            <w:tcW w:type="dxa" w:w="32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Procedimiento de evaluación y formulario de registro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Seguridad e Higiene</w:t>
            </w:r>
          </w:p>
        </w:tc>
      </w:tr>
      <w:tr>
        <w:tc>
          <w:tcPr>
            <w:tcW w:type="dxa" w:w="9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54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E 53 – Asistencia de viaje</w:t>
            </w:r>
          </w:p>
        </w:tc>
        <w:tc>
          <w:tcPr>
            <w:tcW w:type="dxa" w:w="32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Procedimiento documentado y registro de evidencia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Tráfico</w:t>
            </w:r>
          </w:p>
        </w:tc>
      </w:tr>
      <w:tr>
        <w:tc>
          <w:tcPr>
            <w:tcW w:type="dxa" w:w="9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55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T 54 – Cámaras internas y externas</w:t>
            </w:r>
          </w:p>
        </w:tc>
        <w:tc>
          <w:tcPr>
            <w:tcW w:type="dxa" w:w="32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Estándar de operación tecnológica y registro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Seguimiento</w:t>
            </w:r>
          </w:p>
        </w:tc>
      </w:tr>
      <w:tr>
        <w:tc>
          <w:tcPr>
            <w:tcW w:type="dxa" w:w="9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56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T 55 – Detección de somnolencia</w:t>
            </w:r>
          </w:p>
        </w:tc>
        <w:tc>
          <w:tcPr>
            <w:tcW w:type="dxa" w:w="32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Estándar de operación tecnológica y registro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Seguimiento</w:t>
            </w:r>
          </w:p>
        </w:tc>
      </w:tr>
      <w:tr>
        <w:tc>
          <w:tcPr>
            <w:tcW w:type="dxa" w:w="9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57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T 56 – Rastreo de ubicación</w:t>
            </w:r>
          </w:p>
        </w:tc>
        <w:tc>
          <w:tcPr>
            <w:tcW w:type="dxa" w:w="32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Estándar de operación tecnológica y registro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Seguimiento</w:t>
            </w:r>
          </w:p>
        </w:tc>
      </w:tr>
      <w:tr>
        <w:tc>
          <w:tcPr>
            <w:tcW w:type="dxa" w:w="9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58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T 57 – Distancia segura</w:t>
            </w:r>
          </w:p>
        </w:tc>
        <w:tc>
          <w:tcPr>
            <w:tcW w:type="dxa" w:w="32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Estándar de operación tecnológica y registro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Seguimiento</w:t>
            </w:r>
          </w:p>
        </w:tc>
      </w:tr>
      <w:tr>
        <w:tc>
          <w:tcPr>
            <w:tcW w:type="dxa" w:w="9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59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T 58 – Frenadas bruscas</w:t>
            </w:r>
          </w:p>
        </w:tc>
        <w:tc>
          <w:tcPr>
            <w:tcW w:type="dxa" w:w="32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Procedimiento documentado y registro de evidencia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Seguimiento</w:t>
            </w:r>
          </w:p>
        </w:tc>
      </w:tr>
      <w:tr>
        <w:tc>
          <w:tcPr>
            <w:tcW w:type="dxa" w:w="9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60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T 59 – Central de monitoreo</w:t>
            </w:r>
          </w:p>
        </w:tc>
        <w:tc>
          <w:tcPr>
            <w:tcW w:type="dxa" w:w="32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Procedimiento / protocolo de respuesta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Seguimiento</w:t>
            </w:r>
          </w:p>
        </w:tc>
      </w:tr>
      <w:tr>
        <w:tc>
          <w:tcPr>
            <w:tcW w:type="dxa" w:w="9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61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T 60 – Precolisión y velocidad adaptativa</w:t>
            </w:r>
          </w:p>
        </w:tc>
        <w:tc>
          <w:tcPr>
            <w:tcW w:type="dxa" w:w="32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Estándar de operación tecnológica y registro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Mantenimiento</w:t>
            </w:r>
          </w:p>
        </w:tc>
      </w:tr>
      <w:tr>
        <w:tc>
          <w:tcPr>
            <w:tcW w:type="dxa" w:w="9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62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T 61 – Iluminación automática</w:t>
            </w:r>
          </w:p>
        </w:tc>
        <w:tc>
          <w:tcPr>
            <w:tcW w:type="dxa" w:w="32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Estándar de operación tecnológica y registro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Mantenimiento</w:t>
            </w:r>
          </w:p>
        </w:tc>
      </w:tr>
      <w:tr>
        <w:tc>
          <w:tcPr>
            <w:tcW w:type="dxa" w:w="9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63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T 62 – Uso del cinturón</w:t>
            </w:r>
          </w:p>
        </w:tc>
        <w:tc>
          <w:tcPr>
            <w:tcW w:type="dxa" w:w="32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Estándar de operación tecnológica y registro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Seguridad e Higiene</w:t>
            </w:r>
          </w:p>
        </w:tc>
      </w:tr>
      <w:tr>
        <w:tc>
          <w:tcPr>
            <w:tcW w:type="dxa" w:w="9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64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T 63 – Alcohol y estupefacientes</w:t>
            </w:r>
          </w:p>
        </w:tc>
        <w:tc>
          <w:tcPr>
            <w:tcW w:type="dxa" w:w="32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Procedimiento documentado y registro de evidencia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RRHH</w:t>
            </w:r>
          </w:p>
        </w:tc>
      </w:tr>
      <w:tr>
        <w:tc>
          <w:tcPr>
            <w:tcW w:type="dxa" w:w="9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65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T 64 – Velocidad en zonas críticas</w:t>
            </w:r>
          </w:p>
        </w:tc>
        <w:tc>
          <w:tcPr>
            <w:tcW w:type="dxa" w:w="32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Estándar de operación tecnológica y registro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Seguridad e Higiene</w:t>
            </w:r>
          </w:p>
        </w:tc>
      </w:tr>
      <w:tr>
        <w:tc>
          <w:tcPr>
            <w:tcW w:type="dxa" w:w="9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66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T 65 – ABS y ESP</w:t>
            </w:r>
          </w:p>
        </w:tc>
        <w:tc>
          <w:tcPr>
            <w:tcW w:type="dxa" w:w="32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Procedimiento técnico y registro de flota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Mantenimiento</w:t>
            </w:r>
          </w:p>
        </w:tc>
      </w:tr>
      <w:tr>
        <w:tc>
          <w:tcPr>
            <w:tcW w:type="dxa" w:w="9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67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T 66 – Limitación de velocidad</w:t>
            </w:r>
          </w:p>
        </w:tc>
        <w:tc>
          <w:tcPr>
            <w:tcW w:type="dxa" w:w="32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Estándar de operación tecnológica y registro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Mantenimiento</w:t>
            </w:r>
          </w:p>
        </w:tc>
      </w:tr>
      <w:tr>
        <w:tc>
          <w:tcPr>
            <w:tcW w:type="dxa" w:w="9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68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T 67 – Detención remota</w:t>
            </w:r>
          </w:p>
        </w:tc>
        <w:tc>
          <w:tcPr>
            <w:tcW w:type="dxa" w:w="32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Estándar de operación tecnológica y registro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Seguimiento</w:t>
            </w:r>
          </w:p>
        </w:tc>
      </w:tr>
      <w:tr>
        <w:tc>
          <w:tcPr>
            <w:tcW w:type="dxa" w:w="9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69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T 68 – Luz de frenada de emergencia</w:t>
            </w:r>
          </w:p>
        </w:tc>
        <w:tc>
          <w:tcPr>
            <w:tcW w:type="dxa" w:w="32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Procedimiento / protocolo de respuesta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Mantenimiento</w:t>
            </w:r>
          </w:p>
        </w:tc>
      </w:tr>
      <w:tr>
        <w:tc>
          <w:tcPr>
            <w:tcW w:type="dxa" w:w="9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70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T 69 – Sensor de ángulo ciego</w:t>
            </w:r>
          </w:p>
        </w:tc>
        <w:tc>
          <w:tcPr>
            <w:tcW w:type="dxa" w:w="32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Procedimiento técnico y registro de flota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Mantenimiento</w:t>
            </w:r>
          </w:p>
        </w:tc>
      </w:tr>
      <w:tr>
        <w:tc>
          <w:tcPr>
            <w:tcW w:type="dxa" w:w="9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71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T 70 – Velocidad con lluvia</w:t>
            </w:r>
          </w:p>
        </w:tc>
        <w:tc>
          <w:tcPr>
            <w:tcW w:type="dxa" w:w="32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Estándar de operación tecnológica y registro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Tráfico</w:t>
            </w:r>
          </w:p>
        </w:tc>
      </w:tr>
      <w:tr>
        <w:tc>
          <w:tcPr>
            <w:tcW w:type="dxa" w:w="9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72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T 71 – Botón antipánico</w:t>
            </w:r>
          </w:p>
        </w:tc>
        <w:tc>
          <w:tcPr>
            <w:tcW w:type="dxa" w:w="32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Procedimiento / protocolo de respuesta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Seguimiento</w:t>
            </w:r>
          </w:p>
        </w:tc>
      </w:tr>
      <w:tr>
        <w:tc>
          <w:tcPr>
            <w:tcW w:type="dxa" w:w="9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73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T 72 – Aviso automático de emergencia</w:t>
            </w:r>
          </w:p>
        </w:tc>
        <w:tc>
          <w:tcPr>
            <w:tcW w:type="dxa" w:w="32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Manual / estándar operativo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Seguimiento</w:t>
            </w:r>
          </w:p>
        </w:tc>
      </w:tr>
      <w:tr>
        <w:tc>
          <w:tcPr>
            <w:tcW w:type="dxa" w:w="9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74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T 73 – Comunicación segura</w:t>
            </w:r>
          </w:p>
        </w:tc>
        <w:tc>
          <w:tcPr>
            <w:tcW w:type="dxa" w:w="32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Estándar de operación tecnológica y registro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Tráfico</w:t>
            </w:r>
          </w:p>
        </w:tc>
      </w:tr>
      <w:tr>
        <w:tc>
          <w:tcPr>
            <w:tcW w:type="dxa" w:w="9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75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T 74 – Pantalla GPS</w:t>
            </w:r>
          </w:p>
        </w:tc>
        <w:tc>
          <w:tcPr>
            <w:tcW w:type="dxa" w:w="32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Estándar de operación tecnológica y registro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Seguimiento</w:t>
            </w:r>
          </w:p>
        </w:tc>
      </w:tr>
      <w:tr>
        <w:tc>
          <w:tcPr>
            <w:tcW w:type="dxa" w:w="9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76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 75 – Puesto de trabajo</w:t>
            </w:r>
          </w:p>
        </w:tc>
        <w:tc>
          <w:tcPr>
            <w:tcW w:type="dxa" w:w="32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Procedimiento de evaluación y formulario de registro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Seguridad e Higiene</w:t>
            </w:r>
          </w:p>
        </w:tc>
      </w:tr>
      <w:tr>
        <w:tc>
          <w:tcPr>
            <w:tcW w:type="dxa" w:w="9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77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 76 – Mantenimiento</w:t>
            </w:r>
          </w:p>
        </w:tc>
        <w:tc>
          <w:tcPr>
            <w:tcW w:type="dxa" w:w="32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Programa de capacitación y registro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Mantenimiento</w:t>
            </w:r>
          </w:p>
        </w:tc>
      </w:tr>
      <w:tr>
        <w:tc>
          <w:tcPr>
            <w:tcW w:type="dxa" w:w="9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78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 77 – Inspección pre y post viaje</w:t>
            </w:r>
          </w:p>
        </w:tc>
        <w:tc>
          <w:tcPr>
            <w:tcW w:type="dxa" w:w="32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Procedimiento técnico y registro de flota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Tráfico</w:t>
            </w:r>
          </w:p>
        </w:tc>
      </w:tr>
      <w:tr>
        <w:tc>
          <w:tcPr>
            <w:tcW w:type="dxa" w:w="9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79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 78 – Fallas en sistemas de seguridad</w:t>
            </w:r>
          </w:p>
        </w:tc>
        <w:tc>
          <w:tcPr>
            <w:tcW w:type="dxa" w:w="32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Estándar de operación tecnológica y registro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Mantenimiento</w:t>
            </w:r>
          </w:p>
        </w:tc>
      </w:tr>
      <w:tr>
        <w:tc>
          <w:tcPr>
            <w:tcW w:type="dxa" w:w="9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80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 79 – Calibración</w:t>
            </w:r>
          </w:p>
        </w:tc>
        <w:tc>
          <w:tcPr>
            <w:tcW w:type="dxa" w:w="32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Procedimiento técnico y registro de flota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Mantenimiento</w:t>
            </w:r>
          </w:p>
        </w:tc>
      </w:tr>
      <w:tr>
        <w:tc>
          <w:tcPr>
            <w:tcW w:type="dxa" w:w="9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81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 80 – Vida útil de vehículos</w:t>
            </w:r>
          </w:p>
        </w:tc>
        <w:tc>
          <w:tcPr>
            <w:tcW w:type="dxa" w:w="32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Procedimiento técnico y registro de flota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Tráfico</w:t>
            </w:r>
          </w:p>
        </w:tc>
      </w:tr>
      <w:tr>
        <w:tc>
          <w:tcPr>
            <w:tcW w:type="dxa" w:w="9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82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 81 – Estándar de adquisición o subcontratación</w:t>
            </w:r>
          </w:p>
        </w:tc>
        <w:tc>
          <w:tcPr>
            <w:tcW w:type="dxa" w:w="32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Procedimiento técnico y registro de flota</w:t>
            </w:r>
          </w:p>
        </w:tc>
        <w:tc>
          <w:tcPr>
            <w:tcW w:type="dxa" w:w="260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Contrataciones</w:t>
            </w:r>
          </w:p>
        </w:tc>
      </w:tr>
      <w:tr>
        <w:tc>
          <w:tcPr>
            <w:tcW w:type="dxa" w:w="9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83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 82 – Visualización del entorno</w:t>
            </w:r>
          </w:p>
        </w:tc>
        <w:tc>
          <w:tcPr>
            <w:tcW w:type="dxa" w:w="32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Estándar de operación tecnológica y registro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Mantenimiento</w:t>
            </w:r>
          </w:p>
        </w:tc>
      </w:tr>
    </w:tbl>
    <w:p>
      <w:r>
        <w:br w:type="page"/>
      </w:r>
    </w:p>
    <w:p>
      <w:pPr>
        <w:pStyle w:val="Heading1"/>
      </w:pPr>
      <w:r>
        <w:t>NORMATIVA</w:t>
      </w:r>
    </w:p>
    <w:p>
      <w:r>
        <w:rPr>
          <w:rFonts w:ascii="Aptos" w:hAnsi="Aptos"/>
          <w:b w:val="0"/>
          <w:i/>
          <w:color w:val="5B6573"/>
          <w:sz w:val="21"/>
        </w:rPr>
        <w:t>Documentos modelo y controles correspondientes a esta categoría de la auditoría.</w:t>
      </w:r>
    </w:p>
    <w:p>
      <w:pPr>
        <w:pStyle w:val="Heading2"/>
      </w:pPr>
      <w:r>
        <w:t>1. N-00 – Subcontratación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Estándar de operación tecnológica y registro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PR-SV-01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Contrataciones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Legales, Mantenimiento, Seguridad e Higiene y Tráfico.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El sistema de gestion de seguridad, es aplicado bajo los mismos estandares y requerimientos al personal subcontratado o equipos subcontratados?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subcontratación,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subcontratación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Contrataciones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requisitos legales y corporativos serán revisados al menos anualmente y ante todo cambio normativo, contractual u operativo relevante.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terceros estarán sujetos, como mínimo, a los mismos estándares exigidos a la operación propia y a controles previos y periódicos.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subcontratación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Contrataciones,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Matriz que demuestre que los subcontratados cumplen las mismas políticas, capacitaciones, sanciones, controles, mantenimiento y tecnología.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Contratos y evaluaciones de proveedores.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subcontratación: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2. N-1 – Gestión legal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Procedimiento de evaluación y formulario de registro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PR-SV-02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RR. HH., Seguimiento, Mantenimiento y Calidad, según corresponda.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La empresa ha identificado todos los requerimientos legales, posee una matriz legal de seguimiento y se cuantifican sus resultados y se posee un plan de accion de adecuacion</w:t>
        <w:br/>
        <w:t>Realiza auditorias internas de verificacion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gestión legal,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gestión legal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Seguridad e Higiene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requisitos legales y corporativos serán revisados al menos anualmente y ante todo cambio normativo, contractual u operativo relevante.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11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gestión legal y aprobar este documento mediante firma de la autoridad correspondiente.</w:t>
      </w:r>
    </w:p>
    <w:p>
      <w:pPr>
        <w:numPr>
          <w:ilvl w:val="0"/>
          <w:numId w:val="11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1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Seguridad e Higiene, utilizando formatos con fecha, responsable, resultado, desvío y acción.</w:t>
      </w:r>
    </w:p>
    <w:p>
      <w:pPr>
        <w:numPr>
          <w:ilvl w:val="0"/>
          <w:numId w:val="11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Matriz legal actualizada, porcentaje de cumplimiento, vencimientos, responsables, desvíos, planes de adecuación y calendario de auditorías internas.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gestión legal: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3. N-2 – Certificaciones ISO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Procedimiento de evaluación y formulario de registro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PR-SV-03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Calidad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¿La compañía cuenta con certificaciones ISO vigentes?</w:t>
        <w:br/>
        <w:t>¿Qué normas ISO específicas ha obtenido la compañía?</w:t>
        <w:br/>
        <w:t xml:space="preserve"> ¿Con qué frecuencia se realizan auditorías internas y externas para mantener las certificaciones ISO?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certificaciones iso,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certificaciones iso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Calidad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requisitos legales y corporativos serán revisados al menos anualmente y ante todo cambio normativo, contractual u operativo relevante.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12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certificaciones iso y aprobar este documento mediante firma de la autoridad correspondiente.</w:t>
      </w:r>
    </w:p>
    <w:p>
      <w:pPr>
        <w:numPr>
          <w:ilvl w:val="0"/>
          <w:numId w:val="12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2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Calidad, utilizando formatos con fecha, responsable, resultado, desvío y acción.</w:t>
      </w:r>
    </w:p>
    <w:p>
      <w:pPr>
        <w:numPr>
          <w:ilvl w:val="0"/>
          <w:numId w:val="12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Certificados vigentes, alcance, vencimientos, informes de auditorías internas y externas y seguimiento de hallazgos.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certificaciones iso: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4. N-3 – ISO 39001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Matriz de cumplimiento y expediente de respaldo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PR-SV-04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Calidad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Posee Certificacion de norma ISO 39001?</w:t>
        <w:br/>
        <w:t>Se encuentra vigente la certificacion?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iso 39001,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iso 39001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Calidad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requisitos legales y corporativos serán revisados al menos anualmente y ante todo cambio normativo, contractual u operativo relevante.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13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iso 39001 y aprobar este documento mediante firma de la autoridad correspondiente.</w:t>
      </w:r>
    </w:p>
    <w:p>
      <w:pPr>
        <w:numPr>
          <w:ilvl w:val="0"/>
          <w:numId w:val="13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3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Calidad, utilizando formatos con fecha, responsable, resultado, desvío y acción.</w:t>
      </w:r>
    </w:p>
    <w:p>
      <w:pPr>
        <w:numPr>
          <w:ilvl w:val="0"/>
          <w:numId w:val="13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Certificado vigente o, si no existe, diagnóstico de brecha, sistema equivalente implementado y plan de certificación.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iso 39001: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5. N-4 – Política de Seguridad y Salud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Política y declaración de compromiso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POL-SV-05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RR. HH., Seguimiento, Mantenimiento y Calidad, según corresponda.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La compañía tiene una politica de seguridad firmada por la alta gerencia y fue comunicada a todos los colaboradores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política de seguridad y salud,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política de seguridad y salud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Seguridad e Higiene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requisitos legales y corporativos serán revisados al menos anualmente y ante todo cambio normativo, contractual u operativo relevante.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14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política de seguridad y salud y aprobar este documento mediante firma de la autoridad correspondiente.</w:t>
      </w:r>
    </w:p>
    <w:p>
      <w:pPr>
        <w:numPr>
          <w:ilvl w:val="0"/>
          <w:numId w:val="14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4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Seguridad e Higiene, utilizando formatos con fecha, responsable, resultado, desvío y acción.</w:t>
      </w:r>
    </w:p>
    <w:p>
      <w:pPr>
        <w:numPr>
          <w:ilvl w:val="0"/>
          <w:numId w:val="14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Política firmada por Dirección, versión vigente y evidencias de difusión: cartelería, plataforma, inducciones y acuses de lectura.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política de seguridad y salud: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6. N-5 – Responsable de Seguridad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Procedimiento documentado y registro de evidencia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PR-SV-06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Dirección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Tiene el lugar un lider de seguridad (representante) que lidera todas las actividades y tiene responsabilidades definidas.</w:t>
        <w:br/>
        <w:t>Posee titulo con incumbencia en seguridad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responsable de seguridad,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responsable de seguridad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Dirección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requisitos legales y corporativos serán revisados al menos anualmente y ante todo cambio normativo, contractual u operativo relevante.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15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responsable de seguridad y aprobar este documento mediante firma de la autoridad correspondiente.</w:t>
      </w:r>
    </w:p>
    <w:p>
      <w:pPr>
        <w:numPr>
          <w:ilvl w:val="0"/>
          <w:numId w:val="15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5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Dirección, utilizando formatos con fecha, responsable, resultado, desvío y acción.</w:t>
      </w:r>
    </w:p>
    <w:p>
      <w:pPr>
        <w:numPr>
          <w:ilvl w:val="0"/>
          <w:numId w:val="15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Designación formal, título habilitante, organigrama, descripción del puesto y evidencias de acciones lideradas.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responsable de seguridad: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7. N-6 – Manual de Conducción Segura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Manual / estándar operativo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MAN-SV-07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RR. HH., Seguimiento, Mantenimiento y Calidad, según corresponda.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Internamente define un manual con normas de manejo para conductor de camion?</w:t>
        <w:br/>
        <w:t>Posee toda la informacion necesaria para conocimiento de seguridad de conductor? Este es entregado?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manual de conducción segura,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manual de conducción segura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Seguridad e Higiene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requisitos legales y corporativos serán revisados al menos anualmente y ante todo cambio normativo, contractual u operativo relevante.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16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manual de conducción segura y aprobar este documento mediante firma de la autoridad correspondiente.</w:t>
      </w:r>
    </w:p>
    <w:p>
      <w:pPr>
        <w:numPr>
          <w:ilvl w:val="0"/>
          <w:numId w:val="16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6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Seguridad e Higiene, utilizando formatos con fecha, responsable, resultado, desvío y acción.</w:t>
      </w:r>
    </w:p>
    <w:p>
      <w:pPr>
        <w:numPr>
          <w:ilvl w:val="0"/>
          <w:numId w:val="16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Manual vigente, control de versiones, contenidos, registros de entrega y comprobación de lectura de los conductores.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manual de conducción segura: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8. N-7 – Plan ante emergencias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Procedimiento / protocolo de respuesta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PR-SV-08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RR. HH., Seguimiento, Mantenimiento y Calidad, según corresponda.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Forma de actuar en caso de accidente, incidentes, emergencia en ruta, somnolencia, perdida de carga, deterioro de unidad, situaciones personales de conductores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plan ante emergencias,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plan ante emergencias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Seguridad e Higiene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requisitos legales y corporativos serán revisados al menos anualmente y ante todo cambio normativo, contractual u operativo relevante.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Ante señales de fatiga, exceso de jornada o descanso insuficiente, se interrumpirá la asignación o conducción hasta recuperar una condición segura.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evento será comunicado inmediatamente, contenido, investigado y cerrado con análisis de causa, contramedidas y difusión de aprendizajes.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17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plan ante emergencias y aprobar este documento mediante firma de la autoridad correspondiente.</w:t>
      </w:r>
    </w:p>
    <w:p>
      <w:pPr>
        <w:numPr>
          <w:ilvl w:val="0"/>
          <w:numId w:val="17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7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Seguridad e Higiene, utilizando formatos con fecha, responsable, resultado, desvío y acción.</w:t>
      </w:r>
    </w:p>
    <w:p>
      <w:pPr>
        <w:numPr>
          <w:ilvl w:val="0"/>
          <w:numId w:val="17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Procedimientos para accidentes, somnolencia, pérdida de carga, averías y emergencias; contactos, simulacros, registros y mejoras posteriores.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plan ante emergencias: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9. N-8 – Jornada de trabajo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Estándar de operación tecnológica y registro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PR-SV-09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Higiene, Seguimiento, Mantenimiento y conductores.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¿La empresa cuenta con un sistema de control y registro de la jornada laboral de los conductores, incluyendo tiempos de conducción y descanso?</w:t>
        <w:br/>
        <w:t>¿Se respetan los tiempos máximos de conducción y los períodos mínimos de descanso establecidos por la normativa vigente?</w:t>
        <w:br/>
        <w:t>¿Existe un procedimiento documentado para la planificación de turnos y asignación de viajes que garantice el cumplimiento de los límites de jornada laboral?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jornada de trabajo,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jornada de trabajo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Tráfico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requisitos legales y corporativos serán revisados al menos anualmente y ante todo cambio normativo, contractual u operativo relevante.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Ante señales de fatiga, exceso de jornada o descanso insuficiente, se interrumpirá la asignación o conducción hasta recuperar una condición segura.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18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jornada de trabajo y aprobar este documento mediante firma de la autoridad correspondiente.</w:t>
      </w:r>
    </w:p>
    <w:p>
      <w:pPr>
        <w:numPr>
          <w:ilvl w:val="0"/>
          <w:numId w:val="18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8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Tráfico, utilizando formatos con fecha, responsable, resultado, desvío y acción.</w:t>
      </w:r>
    </w:p>
    <w:p>
      <w:pPr>
        <w:numPr>
          <w:ilvl w:val="0"/>
          <w:numId w:val="18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Procedimiento, planificación de turnos, horas conducidas, descansos, excesos, autorizaciones de horas extra, alertas e indicadores.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jornada de trabajo: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10. N-9 – Evaluaciones médicas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Procedimiento técnico y registro de flota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PR-SV-10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RRHH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Realizacion de evaluacion medica pre ocupacional. Periodica, por cambio de operaciones ( ej personal de mantenimiento que pasa a conductor de camion), por cese de actividad, etc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evaluaciones médicas,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evaluaciones médicas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RRHH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requisitos legales y corporativos serán revisados al menos anualmente y ante todo cambio normativo, contractual u operativo relevante.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19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evaluaciones médicas y aprobar este documento mediante firma de la autoridad correspondiente.</w:t>
      </w:r>
    </w:p>
    <w:p>
      <w:pPr>
        <w:numPr>
          <w:ilvl w:val="0"/>
          <w:numId w:val="19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9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RRHH, utilizando formatos con fecha, responsable, resultado, desvío y acción.</w:t>
      </w:r>
    </w:p>
    <w:p>
      <w:pPr>
        <w:numPr>
          <w:ilvl w:val="0"/>
          <w:numId w:val="19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Procedimiento, cronograma, aptitudes médicas vigentes y controles de sueño, audición, visión y condición física.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Presentar los datos sensibles anonimizados.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evaluaciones médicas: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11. N-10 – Comité de Seguridad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Procedimiento documentado y registro de evidencia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PR-SV-11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RR. HH., Seguimiento, Mantenimiento y Calidad, según corresponda.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Existen reuniones regulares en piso en la cual se involucre la Alta y la Gerencia media en la cual los colaboradores un representande, puedan direccionar inquietudes de seguridad a través de comunicacion de dos vias?</w:t>
        <w:br/>
        <w:t>Se involucran areas de operación, ing, calidad, serv medico, sindicato?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comité de seguridad,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comité de seguridad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Seguridad e Higiene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requisitos legales y corporativos serán revisados al menos anualmente y ante todo cambio normativo, contractual u operativo relevante.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2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comité de seguridad y aprobar este documento mediante firma de la autoridad correspondiente.</w:t>
      </w:r>
    </w:p>
    <w:p>
      <w:pPr>
        <w:numPr>
          <w:ilvl w:val="0"/>
          <w:numId w:val="2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2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Seguridad e Higiene, utilizando formatos con fecha, responsable, resultado, desvío y acción.</w:t>
      </w:r>
    </w:p>
    <w:p>
      <w:pPr>
        <w:numPr>
          <w:ilvl w:val="0"/>
          <w:numId w:val="2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Calendario, conformación, minutas, asistentes, temas tratados, compromisos, responsables y evidencias de cierre.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comité de seguridad: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12. N-11 – Reducción de siniestralidad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Procedimiento documentado y registro de evidencia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PR-SV-12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RR. HH., Seguimiento, Mantenimiento y Calidad, según corresponda.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Aplica para empresas que por su alta siniestralidad su ART (ARG) o su aseguradora los involucra dentro de un plan de mejora</w:t>
        <w:br/>
        <w:t>evidencias si se encuentran dentro o no, ver motivo, revision de plan y acciones de mejora en GG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reducción de siniestralidad,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reducción de siniestralidad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Seguridad e Higiene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requisitos legales y corporativos serán revisados al menos anualmente y ante todo cambio normativo, contractual u operativo relevante.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21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reducción de siniestralidad y aprobar este documento mediante firma de la autoridad correspondiente.</w:t>
      </w:r>
    </w:p>
    <w:p>
      <w:pPr>
        <w:numPr>
          <w:ilvl w:val="0"/>
          <w:numId w:val="21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21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Seguridad e Higiene, utilizando formatos con fecha, responsable, resultado, desvío y acción.</w:t>
      </w:r>
    </w:p>
    <w:p>
      <w:pPr>
        <w:numPr>
          <w:ilvl w:val="0"/>
          <w:numId w:val="21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Constancia ante ART o aseguradora, plan de reducción, metas, seguimiento y acciones aplicadas a conducción o mantenimiento.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reducción de siniestralidad: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13. N-12 – Investigación de accidentes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Procedimiento / protocolo de respuesta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PR-SV-13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RR. HH., Seguimiento, Mantenimiento y Calidad, según corresponda.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El lugar tiene un procedimiento para reportar /investigar incidentes de todo tipo. Está documentado el resumen de los resultados de la  investigación, se incluye descripción del incidente, analisis de causa raiz, contramedidas, yokoten, etc.?</w:t>
        <w:br/>
        <w:t>Se posee un metodo estandar de analisis de causa raiz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investigación de accidentes,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investigación de accidentes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Seguridad e Higiene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requisitos legales y corporativos serán revisados al menos anualmente y ante todo cambio normativo, contractual u operativo relevante.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evento será comunicado inmediatamente, contenido, investigado y cerrado con análisis de causa, contramedidas y difusión de aprendizajes.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22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investigación de accidentes y aprobar este documento mediante firma de la autoridad correspondiente.</w:t>
      </w:r>
    </w:p>
    <w:p>
      <w:pPr>
        <w:numPr>
          <w:ilvl w:val="0"/>
          <w:numId w:val="22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22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Seguridad e Higiene, utilizando formatos con fecha, responsable, resultado, desvío y acción.</w:t>
      </w:r>
    </w:p>
    <w:p>
      <w:pPr>
        <w:numPr>
          <w:ilvl w:val="0"/>
          <w:numId w:val="22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Procedimiento y caso anonimizado con descripción, causa raíz, contramedidas, responsables, cierre, Yokoten y revisión de riesgos.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investigación de accidentes: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14. N-13 – Velocidad máxima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Procedimiento documentado y registro de evidencia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PR-SV-14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RR. HH., Seguimiento, Mantenimiento y Calidad, según corresponda.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Defincion de velocidad maxima de circulacion, en condiciones normales y de lluvia/nieve, climas adversos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velocidad máxima,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velocidad máxima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Seguridad e Higiene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requisitos legales y corporativos serán revisados al menos anualmente y ante todo cambio normativo, contractual u operativo relevante.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23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velocidad máxima y aprobar este documento mediante firma de la autoridad correspondiente.</w:t>
      </w:r>
    </w:p>
    <w:p>
      <w:pPr>
        <w:numPr>
          <w:ilvl w:val="0"/>
          <w:numId w:val="23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23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Seguridad e Higiene, utilizando formatos con fecha, responsable, resultado, desvío y acción.</w:t>
      </w:r>
    </w:p>
    <w:p>
      <w:pPr>
        <w:numPr>
          <w:ilvl w:val="0"/>
          <w:numId w:val="23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Tabla de velocidades por ruta y clima, estándar comunicado, configuración de alertas y reportes de excesos con acciones tomadas.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velocidad máxima: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MÉTODO Y GESTIÓN</w:t>
      </w:r>
    </w:p>
    <w:p>
      <w:r>
        <w:rPr>
          <w:rFonts w:ascii="Aptos" w:hAnsi="Aptos"/>
          <w:b w:val="0"/>
          <w:i/>
          <w:color w:val="5B6573"/>
          <w:sz w:val="21"/>
        </w:rPr>
        <w:t>Documentos modelo y controles correspondientes a esta categoría de la auditoría.</w:t>
      </w:r>
    </w:p>
    <w:p>
      <w:pPr>
        <w:pStyle w:val="Heading2"/>
      </w:pPr>
      <w:r>
        <w:t>15. M/G 14 – Liderazgo en seguridad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Política y declaración de compromiso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POL-SV-15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Dirección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El lider del lugar (presidente o gerente de planta) ha demostrado compromiso con el sistema de gestión de seguridad.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liderazgo en seguridad,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liderazgo en seguridad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Dirección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proceso se revisará mediante indicadores, auditorías y acciones correctivas bajo un ciclo de mejora continua.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24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liderazgo en seguridad y aprobar este documento mediante firma de la autoridad correspondiente.</w:t>
      </w:r>
    </w:p>
    <w:p>
      <w:pPr>
        <w:numPr>
          <w:ilvl w:val="0"/>
          <w:numId w:val="24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24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Dirección, utilizando formatos con fecha, responsable, resultado, desvío y acción.</w:t>
      </w:r>
    </w:p>
    <w:p>
      <w:pPr>
        <w:numPr>
          <w:ilvl w:val="0"/>
          <w:numId w:val="24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Recorridas, charlas, reuniones, decisiones, recursos aprobados y seguimiento de indicadores por parte de la Dirección.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liderazgo en seguridad: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16. M/G 15 – Compromiso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Política y declaración de compromiso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POL-SV-16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Dirección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Tiene toda la alta gerencia su compromiso con la seguridad documentado y firmado?</w:t>
        <w:br/>
        <w:t>Es consecuente a la realidad de los problemas de la compañía? Tiene relacion a los eventos o prinicipales problemas?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compromiso,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compromiso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Dirección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proceso se revisará mediante indicadores, auditorías y acciones correctivas bajo un ciclo de mejora continua.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25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compromiso y aprobar este documento mediante firma de la autoridad correspondiente.</w:t>
      </w:r>
    </w:p>
    <w:p>
      <w:pPr>
        <w:numPr>
          <w:ilvl w:val="0"/>
          <w:numId w:val="25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25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Dirección, utilizando formatos con fecha, responsable, resultado, desvío y acción.</w:t>
      </w:r>
    </w:p>
    <w:p>
      <w:pPr>
        <w:numPr>
          <w:ilvl w:val="0"/>
          <w:numId w:val="25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Declaración de compromiso firmada por la alta gerencia, vinculada con los riesgos reales y comunicada a toda la organización.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compromiso: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17. M/G 16 – Objetivos de SST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Política y declaración de compromiso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POL-SV-17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RR. HH., Seguimiento, Mantenimiento y Calidad, según corresponda.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¿La empresa cuenta con objetivos documentados en materia de seguridad y salud en el trabajo para la actividad de transporte de carga?</w:t>
        <w:br/>
        <w:t>¿Se han definido indicadores de desempeño para medir el cumplimiento de los objetivos de seguridad y salud?</w:t>
        <w:br/>
        <w:t>¿Existe un plan de acción para alcanzar los objetivos, con responsables y plazos establecidos?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objetivos de sst,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objetivos de sst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Seguridad e Higiene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proceso se revisará mediante indicadores, auditorías y acciones correctivas bajo un ciclo de mejora continua.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26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objetivos de sst y aprobar este documento mediante firma de la autoridad correspondiente.</w:t>
      </w:r>
    </w:p>
    <w:p>
      <w:pPr>
        <w:numPr>
          <w:ilvl w:val="0"/>
          <w:numId w:val="26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26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Seguridad e Higiene, utilizando formatos con fecha, responsable, resultado, desvío y acción.</w:t>
      </w:r>
    </w:p>
    <w:p>
      <w:pPr>
        <w:numPr>
          <w:ilvl w:val="0"/>
          <w:numId w:val="26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Objetivos anuales, metas cuantificadas, KPI, responsables, plazos, evolución interanual y criterio de actualización.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objetivos de sst: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18. M/G 17 – Plan de acción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Política y declaración de compromiso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POL-SV-18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RR. HH., Seguimiento, Mantenimiento y Calidad, según corresponda.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Hay un plan de acción de seguridad desarrollado y vinculado  a los objetivos de la compañía en el cual están identificadas los targets, actividades y requerimientos puntuales de seguridad? Ej: Seguimiento al estatus de cumplimiento, Entrenamiento, Monitoreos etc.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plan de acción,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plan de acción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Seguridad e Higiene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proceso se revisará mediante indicadores, auditorías y acciones correctivas bajo un ciclo de mejora continua.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27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plan de acción y aprobar este documento mediante firma de la autoridad correspondiente.</w:t>
      </w:r>
    </w:p>
    <w:p>
      <w:pPr>
        <w:numPr>
          <w:ilvl w:val="0"/>
          <w:numId w:val="27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27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Seguridad e Higiene, utilizando formatos con fecha, responsable, resultado, desvío y acción.</w:t>
      </w:r>
    </w:p>
    <w:p>
      <w:pPr>
        <w:numPr>
          <w:ilvl w:val="0"/>
          <w:numId w:val="27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Plan con acción, origen, riesgo, prioridad, responsable, fecha prevista, estado, evidencia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plan de acción: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19. M/G 18 – Evaluación de riesgos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Procedimiento de evaluación y formulario de registro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PR-SV-19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RR. HH., Seguimiento, Mantenimiento y Calidad, según corresponda.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Se han identificado peligros/riesgos, se han evaluado los riesgos en su totalidad para las distintas operaciones transportes, puntos de recoleccion, almacenamiento, pernocte, y abastecimiento</w:t>
        <w:br/>
        <w:t>posee un metodo de analisis, que liste riesgos, criterios metodo de cuantificacion, etc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evaluación de riesgos,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evaluación de riesgos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Seguridad e Higiene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proceso se revisará mediante indicadores, auditorías y acciones correctivas bajo un ciclo de mejora continua.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28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evaluación de riesgos y aprobar este documento mediante firma de la autoridad correspondiente.</w:t>
      </w:r>
    </w:p>
    <w:p>
      <w:pPr>
        <w:numPr>
          <w:ilvl w:val="0"/>
          <w:numId w:val="28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28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Seguridad e Higiene, utilizando formatos con fecha, responsable, resultado, desvío y acción.</w:t>
      </w:r>
    </w:p>
    <w:p>
      <w:pPr>
        <w:numPr>
          <w:ilvl w:val="0"/>
          <w:numId w:val="28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Matriz por operación, ruta, parada, carga, abastecimiento y pernocte; metodología, valoración y controles definidos.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evaluación de riesgos: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20. M/G 19 – Reducción de riesgos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Procedimiento documentado y registro de evidencia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PR-SV-20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RR. HH., Seguimiento, Mantenimiento y Calidad, según corresponda.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Se han implementado actividades de reducción de riesgos/hay un plan de implementación a mejoras?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reducción de riesgos,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reducción de riesgos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Seguridad e Higiene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proceso se revisará mediante indicadores, auditorías y acciones correctivas bajo un ciclo de mejora continua.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29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reducción de riesgos y aprobar este documento mediante firma de la autoridad correspondiente.</w:t>
      </w:r>
    </w:p>
    <w:p>
      <w:pPr>
        <w:numPr>
          <w:ilvl w:val="0"/>
          <w:numId w:val="29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29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Seguridad e Higiene, utilizando formatos con fecha, responsable, resultado, desvío y acción.</w:t>
      </w:r>
    </w:p>
    <w:p>
      <w:pPr>
        <w:numPr>
          <w:ilvl w:val="0"/>
          <w:numId w:val="29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derivadas de la matriz, priorización, avance, fotografías de antes y después y comprobación de eficacia en campo.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reducción de riesgos: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21. M/G 20 – Selección e inducción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Programa de capacitación y registro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CAP-SV-21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RRHH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Analisis de aptitudes comportamentales de nuevos ingresantes</w:t>
        <w:br/>
        <w:t>se define un proceso de entrenamiento de inducción para nuevos colaboradores el cual incluya la comunicación de riesgos de la operación, la verificacion del conocimiento</w:t>
        <w:br/>
        <w:t>se validan los antecedentes viales en etapa de seleccion?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selección e inducción,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selección e inducción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RRHH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proceso se revisará mediante indicadores, auditorías y acciones correctivas bajo un ciclo de mejora continua.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3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selección e inducción y aprobar este documento mediante firma de la autoridad correspondiente.</w:t>
      </w:r>
    </w:p>
    <w:p>
      <w:pPr>
        <w:numPr>
          <w:ilvl w:val="0"/>
          <w:numId w:val="3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3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RRHH, utilizando formatos con fecha, responsable, resultado, desvío y acción.</w:t>
      </w:r>
    </w:p>
    <w:p>
      <w:pPr>
        <w:numPr>
          <w:ilvl w:val="0"/>
          <w:numId w:val="3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Procedimiento de selección, antecedentes viales, evaluaciones conductuales, inducción, examen y habilitación del conductor.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selección e inducción: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22. M/G 21 – Régimen de sanciones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Manual / estándar operativo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MAN-SV-22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RRHH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La empresa posee un regimen de sanciones frente al incumplimiento de las normas de manejo seguro y  estandares de la empresa</w:t>
        <w:br/>
        <w:t>(normas de manejo, exceso de jornadas, inconductas etc)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régimen de sanciones,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régimen de sanciones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RRHH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proceso se revisará mediante indicadores, auditorías y acciones correctivas bajo un ciclo de mejora continua.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Ante señales de fatiga, exceso de jornada o descanso insuficiente, se interrumpirá la asignación o conducción hasta recuperar una condición segura.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31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régimen de sanciones y aprobar este documento mediante firma de la autoridad correspondiente.</w:t>
      </w:r>
    </w:p>
    <w:p>
      <w:pPr>
        <w:numPr>
          <w:ilvl w:val="0"/>
          <w:numId w:val="31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31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RRHH, utilizando formatos con fecha, responsable, resultado, desvío y acción.</w:t>
      </w:r>
    </w:p>
    <w:p>
      <w:pPr>
        <w:numPr>
          <w:ilvl w:val="0"/>
          <w:numId w:val="31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Política de consecuencias, clasificación y gradualidad de desvíos, trazabilidad de casos, capacitación y seguimiento posterior.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régimen de sanciones: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23. M/G 22 – Puesto de trabajo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Procedimiento de evaluación y formulario de registro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PR-SV-23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RR. HH., Seguimiento, Mantenimiento y Calidad, según corresponda.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Se relevan y estandarizanlos elementos necesarios en cabina considerando posiciones de visualizacion, alcanse de toma y sujecion o contencion segura ?</w:t>
        <w:br/>
        <w:t>Se relevan las seguridades que posee cada equipo intrinseco por modelo y marca y agregadas por la compañia?</w:t>
        <w:br/>
        <w:t xml:space="preserve">Existen actividades de formacion en 4s //Existen actividades de verificacion de 4s, seguridad y confort en cabina// se estandarizan las condiciones del puesto de trabajo con disposicion de elementos necesarios en cabina seguros, estandarizacion de 4s, auditorias de chequeo de cabina en bases operativas, </w:t>
        <w:br/>
        <w:t xml:space="preserve">disposicion segura de elementos de comunicación, hidratacion y recarga de dispositvos, </w:t>
        <w:br/>
        <w:t>analisis de ergonomia del puesto de trabajo// analisis de confort del descanso para operaciones con pernocte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puesto de trabajo,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puesto de trabajo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Seguridad e Higiene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proceso se revisará mediante indicadores, auditorías y acciones correctivas bajo un ciclo de mejora continua.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Ante señales de fatiga, exceso de jornada o descanso insuficiente, se interrumpirá la asignación o conducción hasta recuperar una condición segura.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32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puesto de trabajo y aprobar este documento mediante firma de la autoridad correspondiente.</w:t>
      </w:r>
    </w:p>
    <w:p>
      <w:pPr>
        <w:numPr>
          <w:ilvl w:val="0"/>
          <w:numId w:val="32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32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Seguridad e Higiene, utilizando formatos con fecha, responsable, resultado, desvío y acción.</w:t>
      </w:r>
    </w:p>
    <w:p>
      <w:pPr>
        <w:numPr>
          <w:ilvl w:val="0"/>
          <w:numId w:val="32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Estándar de cabina, checklist 4S, estudio ergonómico, inventario de tecnologías y resultados de auditorías por unidad.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puesto de trabajo: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24. M/G 23 – Verificación del descanso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Procedimiento de evaluación y formulario de registro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PR-SV-24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Higiene, Seguimiento, Mantenimiento y conductores.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Verificar metodo de verificacion de descanso de conductor.</w:t>
        <w:br/>
        <w:t>Verificar que se contemplen areas de descanso que favorezcan a la calidad del sueño.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verificación del descanso,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verificación del descanso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Tráfico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proceso se revisará mediante indicadores, auditorías y acciones correctivas bajo un ciclo de mejora continua.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Ante señales de fatiga, exceso de jornada o descanso insuficiente, se interrumpirá la asignación o conducción hasta recuperar una condición segura.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33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verificación del descanso y aprobar este documento mediante firma de la autoridad correspondiente.</w:t>
      </w:r>
    </w:p>
    <w:p>
      <w:pPr>
        <w:numPr>
          <w:ilvl w:val="0"/>
          <w:numId w:val="33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33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Tráfico, utilizando formatos con fecha, responsable, resultado, desvío y acción.</w:t>
      </w:r>
    </w:p>
    <w:p>
      <w:pPr>
        <w:numPr>
          <w:ilvl w:val="0"/>
          <w:numId w:val="33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Registros de sueño y descanso, criterios de aptitud, lugares homologados y evidencias de higiene y confort.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verificación del descanso: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25. M/G 24 – Reportes de terceros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Estándar de operación tecnológica y registro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PR-SV-25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Calidad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Se cuenta con sistema para denuncia de manejo inseguro por terceros o deteccion en puestos homologados.</w:t>
        <w:br/>
        <w:t>Se posee un registro, kpi y acciones de contramedida para estos eventos.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reportes de terceros,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reportes de terceros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Calidad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proceso se revisará mediante indicadores, auditorías y acciones correctivas bajo un ciclo de mejora continua.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34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reportes de terceros y aprobar este documento mediante firma de la autoridad correspondiente.</w:t>
      </w:r>
    </w:p>
    <w:p>
      <w:pPr>
        <w:numPr>
          <w:ilvl w:val="0"/>
          <w:numId w:val="34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34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Calidad, utilizando formatos con fecha, responsable, resultado, desvío y acción.</w:t>
      </w:r>
    </w:p>
    <w:p>
      <w:pPr>
        <w:numPr>
          <w:ilvl w:val="0"/>
          <w:numId w:val="34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Canal de denuncias, casos recibidos, investigaciones, KPI, respuestas y contramedidas implementadas.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reportes de terceros: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26. M/G 25 – Auditoría de manejo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Procedimiento técnico y registro de flota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PR-SV-26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RR. HH., Seguimiento, Mantenimiento y Calidad, según corresponda.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¿La empresa realiza auditorías internas o inspecciones en ruta para evaluar el cumplimiento de los procedimientos de seguridad en la conducción?</w:t>
        <w:br/>
        <w:t>¿Existen criterios definidos para la observación y evaluación del desempeño de los conductores en la vía?</w:t>
        <w:br/>
        <w:t>¿Se llevan registros de las auditorías de manejo y se implementan acciones correctivas ante desvíos detectados?</w:t>
        <w:br/>
        <w:t>¿Los conductores reciben retroalimentación sobre su desempeño en seguridad vial y conducción segura?</w:t>
        <w:br/>
        <w:t>¿Se utilizan tecnologías (GPS, cámaras, telemetría) para la observación y análisis de la conducción de los choferes?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auditoría de manejo,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auditoría de manejo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Seguridad e Higiene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proceso se revisará mediante indicadores, auditorías y acciones correctivas bajo un ciclo de mejora continua.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35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auditoría de manejo y aprobar este documento mediante firma de la autoridad correspondiente.</w:t>
      </w:r>
    </w:p>
    <w:p>
      <w:pPr>
        <w:numPr>
          <w:ilvl w:val="0"/>
          <w:numId w:val="35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35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Seguridad e Higiene, utilizando formatos con fecha, responsable, resultado, desvío y acción.</w:t>
      </w:r>
    </w:p>
    <w:p>
      <w:pPr>
        <w:numPr>
          <w:ilvl w:val="0"/>
          <w:numId w:val="35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Checklist de observación, auditorías en ruta, telemetría, cámaras, devolución al conductor y acciones correctivas.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auditoría de manejo: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27. M/G 26 – Documentación del vehículo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Procedimiento de evaluación y formulario de registro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PR-SV-27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Higiene, Seguimiento, Mantenimiento y conductores.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Se cuenta con proceso interno de verificacion de documentacion de vehiculo necesario para viaje</w:t>
        <w:br/>
        <w:t>Se define documentacion necesaria de viaje?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documentación del vehículo,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documentación del vehículo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Tráfico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proceso se revisará mediante indicadores, auditorías y acciones correctivas bajo un ciclo de mejora continua.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36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documentación del vehículo y aprobar este documento mediante firma de la autoridad correspondiente.</w:t>
      </w:r>
    </w:p>
    <w:p>
      <w:pPr>
        <w:numPr>
          <w:ilvl w:val="0"/>
          <w:numId w:val="36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36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Tráfico, utilizando formatos con fecha, responsable, resultado, desvío y acción.</w:t>
      </w:r>
    </w:p>
    <w:p>
      <w:pPr>
        <w:numPr>
          <w:ilvl w:val="0"/>
          <w:numId w:val="36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Estándar documental, checklist previo al viaje, documentación vigente y alertas o bloqueos por vencimientos.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documentación del vehículo: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28. M/G 27 – Carga física y cognitiva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Programa de capacitación y registro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CAP-SV-28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RRHH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Se realizan evaluaciones periódicas de la carga física y cognitiva a la que están expuestos los conductores?</w:t>
        <w:br/>
        <w:t>¿Existen medidas para minimizar la fatiga laboral, como pausas activas, rotación de tareas o tiempos de descanso adecuados?</w:t>
        <w:br/>
        <w:t>¿La empresa proporciona capacitación sobre gestión del estrés, fatiga y estrategias de concentración en la conducción?</w:t>
        <w:br/>
        <w:t>¿Se llevan registros de incidentes relacionados con la fatiga o sobrecarga laboral y se analizan para implementar mejoras?</w:t>
        <w:br/>
        <w:t>Se realiza analisis distribucion segura de jornada de trabajo en relacion carga fisica y mental de los distintos procesos, rutas, clientes, distancias, cargas, etc</w:t>
        <w:br/>
        <w:t>se analiza esquema de postas o semaforo?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carga física y cognitiva,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carga física y cognitiva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RRHH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proceso se revisará mediante indicadores, auditorías y acciones correctivas bajo un ciclo de mejora continua.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Ante señales de fatiga, exceso de jornada o descanso insuficiente, se interrumpirá la asignación o conducción hasta recuperar una condición segura.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evento será comunicado inmediatamente, contenido, investigado y cerrado con análisis de causa, contramedidas y difusión de aprendizajes.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37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carga física y cognitiva y aprobar este documento mediante firma de la autoridad correspondiente.</w:t>
      </w:r>
    </w:p>
    <w:p>
      <w:pPr>
        <w:numPr>
          <w:ilvl w:val="0"/>
          <w:numId w:val="37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37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RRHH, utilizando formatos con fecha, responsable, resultado, desvío y acción.</w:t>
      </w:r>
    </w:p>
    <w:p>
      <w:pPr>
        <w:numPr>
          <w:ilvl w:val="0"/>
          <w:numId w:val="37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Evaluación por ruta y tarea, esquema de pausas y postas, semáforo de riesgo, capacitación y análisis de incidentes por fatiga.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carga física y cognitiva: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29. M/G 28 – Reportes a autoridades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Procedimiento documentado y registro de evidencia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PR-SV-29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Higiene, Seguimiento, Mantenimiento y conductores.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Se realizan reportes de deterioro de ruta o anormalidades de camino a autoridad de competencia. Para solicitud de adecuacion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reportes a autoridades,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reportes a autoridades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Tráfico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proceso se revisará mediante indicadores, auditorías y acciones correctivas bajo un ciclo de mejora continua.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38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reportes a autoridades y aprobar este documento mediante firma de la autoridad correspondiente.</w:t>
      </w:r>
    </w:p>
    <w:p>
      <w:pPr>
        <w:numPr>
          <w:ilvl w:val="0"/>
          <w:numId w:val="38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38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Tráfico, utilizando formatos con fecha, responsable, resultado, desvío y acción.</w:t>
      </w:r>
    </w:p>
    <w:p>
      <w:pPr>
        <w:numPr>
          <w:ilvl w:val="0"/>
          <w:numId w:val="38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Notas, expedientes o tickets por deterioro de rutas, periodicidad, seguimiento, respuestas y reiteraciones.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reportes a autoridades: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30. M/G 29 – Aviso de peligro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Procedimiento documentado y registro de evidencia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PR-SV-30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RR. HH., Seguimiento, Mantenimiento y Calidad, según corresponda.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Hay algún método establecido que permita a los conductor comunicar mejoras sugerencias (Ej. Avisos de susto) relacionados a ambientes de trabajo inseguros o de riesgo innminente?</w:t>
        <w:br/>
        <w:t>¿Los conductores están capacitados sobre los criterios para reportar anormalidades y peligros viales?</w:t>
        <w:br/>
        <w:t>¿Se dispone de un canal de comunicación interno para que los conductores informen condiciones de riesgo en la ruta a la empresa?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aviso de peligro,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aviso de peligro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Seguridad e Higiene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proceso se revisará mediante indicadores, auditorías y acciones correctivas bajo un ciclo de mejora continua.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39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aviso de peligro y aprobar este documento mediante firma de la autoridad correspondiente.</w:t>
      </w:r>
    </w:p>
    <w:p>
      <w:pPr>
        <w:numPr>
          <w:ilvl w:val="0"/>
          <w:numId w:val="39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39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Seguridad e Higiene, utilizando formatos con fecha, responsable, resultado, desvío y acción.</w:t>
      </w:r>
    </w:p>
    <w:p>
      <w:pPr>
        <w:numPr>
          <w:ilvl w:val="0"/>
          <w:numId w:val="39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Procedimiento, formulario o canal de reporte, capacitación, mapa de avisos, tendencias y medidas adoptadas.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aviso de peligro: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31. M/G 30 – KPI internos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Política y declaración de compromiso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POL-SV-31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Calidad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Seguimiento de indicadores internos de accidentes, incidentes, infracciones, horas de conduccion, excesos de jornada, ocurrencias o desvios en conduccion, etc</w:t>
        <w:br/>
        <w:t>La empresa cuenta con un sistema de gestión que registre y analice indicadores clave de seguridad en el transporte?</w:t>
        <w:br/>
        <w:t>¿Se han definido KPIs específicos para evaluar el desempeño en seguridad vial, tiempos de descanso, incidentes y cumplimiento normativo?</w:t>
        <w:br/>
        <w:t>¿Se realizan análisis periódicos de los indicadores y se implementan acciones correctivas en caso de desviaciones?</w:t>
        <w:br/>
        <w:t>¿Los resultados de los KPIs son comunicados a los conductores y al personal relevante para la mejora continua?</w:t>
        <w:br/>
        <w:t>¿Existe un proceso de revisión y actualización de los KPIs para asegurar su alineación con los objetivos de seguridad, normativas vigentes y tg propuestos?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kpi internos,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kpi internos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Calidad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proceso se revisará mediante indicadores, auditorías y acciones correctivas bajo un ciclo de mejora continua.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Ante señales de fatiga, exceso de jornada o descanso insuficiente, se interrumpirá la asignación o conducción hasta recuperar una condición segura.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evento será comunicado inmediatamente, contenido, investigado y cerrado con análisis de causa, contramedidas y difusión de aprendizajes.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4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kpi internos y aprobar este documento mediante firma de la autoridad correspondiente.</w:t>
      </w:r>
    </w:p>
    <w:p>
      <w:pPr>
        <w:numPr>
          <w:ilvl w:val="0"/>
          <w:numId w:val="4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4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Calidad, utilizando formatos con fecha, responsable, resultado, desvío y acción.</w:t>
      </w:r>
    </w:p>
    <w:p>
      <w:pPr>
        <w:numPr>
          <w:ilvl w:val="0"/>
          <w:numId w:val="4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Tablero con accidentes, incidentes, infracciones, fatiga, jornada, velocidad y conducción riesgosa; metas, tendencias y causas.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kpi internos: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32. M/G 31 – Cultura de seguridad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Política y declaración de compromiso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POL-SV-32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RRHH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¿La empresa cuenta con un programa formal para la mejora continua de la cultura de seguridad?</w:t>
        <w:br/>
        <w:t>¿Se realizan actividades periódicas (capacitaciones, campañas, charlas de seguridad) para reforzar la cultura de seguridad entre los trabajadores?</w:t>
        <w:br/>
        <w:t>¿Se mide el nivel de compromiso y percepción de los empleados sobre la seguridad a través de encuestas o evaluaciones?</w:t>
        <w:br/>
        <w:t>¿Existen incentivos o reconocimiento para los empleados que demuestran buenas prácticas de seguridad?</w:t>
        <w:br/>
        <w:t>¿Se analizan y comunican los aprendizajes derivados de incidentes y observaciones de seguridad para fortalecer la cultura preventiva?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cultura de seguridad,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cultura de seguridad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RRHH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proceso se revisará mediante indicadores, auditorías y acciones correctivas bajo un ciclo de mejora continua.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evento será comunicado inmediatamente, contenido, investigado y cerrado con análisis de causa, contramedidas y difusión de aprendizajes.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41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cultura de seguridad y aprobar este documento mediante firma de la autoridad correspondiente.</w:t>
      </w:r>
    </w:p>
    <w:p>
      <w:pPr>
        <w:numPr>
          <w:ilvl w:val="0"/>
          <w:numId w:val="41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41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RRHH, utilizando formatos con fecha, responsable, resultado, desvío y acción.</w:t>
      </w:r>
    </w:p>
    <w:p>
      <w:pPr>
        <w:numPr>
          <w:ilvl w:val="0"/>
          <w:numId w:val="41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Programa anual, campañas, charlas, encuestas, reconocimientos y comunicación de aprendizajes de incidentes.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cultura de seguridad: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33. M/G 32 – Auditoría de cultura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Procedimiento de evaluación y formulario de registro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PR-SV-33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RRHH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Sitema de medicion y cuantificacion de cultura de seguridad interna de la compania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auditoría de cultura,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auditoría de cultura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RRHH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proceso se revisará mediante indicadores, auditorías y acciones correctivas bajo un ciclo de mejora continua.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42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auditoría de cultura y aprobar este documento mediante firma de la autoridad correspondiente.</w:t>
      </w:r>
    </w:p>
    <w:p>
      <w:pPr>
        <w:numPr>
          <w:ilvl w:val="0"/>
          <w:numId w:val="42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42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RRHH, utilizando formatos con fecha, responsable, resultado, desvío y acción.</w:t>
      </w:r>
    </w:p>
    <w:p>
      <w:pPr>
        <w:numPr>
          <w:ilvl w:val="0"/>
          <w:numId w:val="42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Metodología, encuesta, dimensiones medidas, resultados segmentados, evolución y plan de mejora.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auditoría de cultura: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34. M/G 33 – Puntos críticos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Procedimiento documentado y registro de evidencia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PR-SV-34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Higiene, Seguimiento, Mantenimiento y conductores.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 xml:space="preserve">Identificacion de puntos clave de seguridad en sus operaciones </w:t>
        <w:br/>
        <w:t>Analisis de rutas de circulacion, zonas de peligro, curvas peligrosas, accesos dificultosos, deterioro de ruta, ausencia de banquina, congestion de transito, velocidad maxima de curvas prevencion tumbamiento, zonas de pendientes y demas factores de riesgo</w:t>
        <w:br/>
        <w:t>auditar luego en punto T 80 y E 53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puntos críticos,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puntos críticos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Tráfico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proceso se revisará mediante indicadores, auditorías y acciones correctivas bajo un ciclo de mejora continua.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43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puntos críticos y aprobar este documento mediante firma de la autoridad correspondiente.</w:t>
      </w:r>
    </w:p>
    <w:p>
      <w:pPr>
        <w:numPr>
          <w:ilvl w:val="0"/>
          <w:numId w:val="43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43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Tráfico, utilizando formatos con fecha, responsable, resultado, desvío y acción.</w:t>
      </w:r>
    </w:p>
    <w:p>
      <w:pPr>
        <w:numPr>
          <w:ilvl w:val="0"/>
          <w:numId w:val="43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Rotogramas, mapas de riesgos, curvas, pendientes, accesos, zonas inseguras, velocidades y paradas homologadas.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puntos críticos: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35. M/G 34 – Campañas internas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Procedimiento documentado y registro de evidencia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PR-SV-35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RRHH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Promocion interna de campáñas de seguridad, participacion de toda la estructura operativa incluyendo alta gerencia y conductores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campañas internas,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campañas internas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RRHH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proceso se revisará mediante indicadores, auditorías y acciones correctivas bajo un ciclo de mejora continua.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44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campañas internas y aprobar este documento mediante firma de la autoridad correspondiente.</w:t>
      </w:r>
    </w:p>
    <w:p>
      <w:pPr>
        <w:numPr>
          <w:ilvl w:val="0"/>
          <w:numId w:val="44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44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RRHH, utilizando formatos con fecha, responsable, resultado, desvío y acción.</w:t>
      </w:r>
    </w:p>
    <w:p>
      <w:pPr>
        <w:numPr>
          <w:ilvl w:val="0"/>
          <w:numId w:val="44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Calendario, piezas utilizadas, asistentes, participación de Dirección y conductores, fotografías y medición de alcance.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campañas internas: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36. M/G 35 – Chequeo de salud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Procedimiento documentado y registro de evidencia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PR-SV-36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RRHH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 xml:space="preserve">Se realizan chequeos de salud </w:t>
        <w:br/>
        <w:t xml:space="preserve">Se monitorea presion arterial, temperartura, consumo del achol, tiempo de descanso, consumo de medicamentos, </w:t>
        <w:br/>
        <w:t>Se deja registrado, los equipos de medicion se ecuentran debidamente calibrados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chequeo de salud,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chequeo de salud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RRHH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proceso se revisará mediante indicadores, auditorías y acciones correctivas bajo un ciclo de mejora continua.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Ante señales de fatiga, exceso de jornada o descanso insuficiente, se interrumpirá la asignación o conducción hasta recuperar una condición segura.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45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chequeo de salud y aprobar este documento mediante firma de la autoridad correspondiente.</w:t>
      </w:r>
    </w:p>
    <w:p>
      <w:pPr>
        <w:numPr>
          <w:ilvl w:val="0"/>
          <w:numId w:val="45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45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RRHH, utilizando formatos con fecha, responsable, resultado, desvío y acción.</w:t>
      </w:r>
    </w:p>
    <w:p>
      <w:pPr>
        <w:numPr>
          <w:ilvl w:val="0"/>
          <w:numId w:val="45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Registros de presión, temperatura, descanso, medicación y alcohol; criterios de bloqueo y calibración de los equipos.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chequeo de salud: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FACTOR HUMANO</w:t>
      </w:r>
    </w:p>
    <w:p>
      <w:r>
        <w:rPr>
          <w:rFonts w:ascii="Aptos" w:hAnsi="Aptos"/>
          <w:b w:val="0"/>
          <w:i/>
          <w:color w:val="5B6573"/>
          <w:sz w:val="21"/>
        </w:rPr>
        <w:t>Documentos modelo y controles correspondientes a esta categoría de la auditoría.</w:t>
      </w:r>
    </w:p>
    <w:p>
      <w:pPr>
        <w:pStyle w:val="Heading2"/>
      </w:pPr>
      <w:r>
        <w:t>37. M/O 36 – Verificación cognitiva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Procedimiento de evaluación y formulario de registro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PR-SV-37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RRHH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Uso de metodos estandar de verificacion y entrevista</w:t>
        <w:br/>
        <w:t>verficacion temprana o reactiva de riesgo psicosocial de conductor. Posible estrés laboral, fatiga, estrés pos traumatico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verificación cognitiva,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verificación cognitiva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RRHH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competencia y aptitud del personal se validarán antes de la habilitación y periódicamente, preservando la confidencialidad de los datos personales.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Ante señales de fatiga, exceso de jornada o descanso insuficiente, se interrumpirá la asignación o conducción hasta recuperar una condición segura.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46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verificación cognitiva y aprobar este documento mediante firma de la autoridad correspondiente.</w:t>
      </w:r>
    </w:p>
    <w:p>
      <w:pPr>
        <w:numPr>
          <w:ilvl w:val="0"/>
          <w:numId w:val="46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46"/>
        </w:numPr>
      </w:pPr>
      <w:r>
        <w:rPr>
          <w:rFonts w:ascii="Aptos" w:hAnsi="Aptos"/>
          <w:b w:val="0"/>
          <w:i w:val="0"/>
          <w:color w:val="202124"/>
          <w:sz w:val="20"/>
        </w:rPr>
        <w:t>Validar competencia y comprensión mediante evaluación teórica, práctica u observación en campo, según el riesgo.</w:t>
      </w:r>
    </w:p>
    <w:p>
      <w:pPr>
        <w:numPr>
          <w:ilvl w:val="0"/>
          <w:numId w:val="46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RRHH, utilizando formatos con fecha, responsable, resultado, desvío y acción.</w:t>
      </w:r>
    </w:p>
    <w:p>
      <w:pPr>
        <w:numPr>
          <w:ilvl w:val="0"/>
          <w:numId w:val="46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Entrevista o encuesta, criterios de riesgo psicosocial, registros anonimizados, derivaciones y seguimiento.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Personal alcanzado por verificación cognitiva: personas conformes / personas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Desvíos de competencia o conducta cerrados dentro del plazo × 100.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38. M/O 37 – Charlas diarias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Programa de capacitación y registro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CAP-SV-38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Higiene, Seguimiento, Mantenimiento y conductores.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Hay algun sistema de comunicación (reunión de seguridad o diario) establecido para comunicar asuntos de seguridad, reglas de seguridad, promoción de seguridad, entre otros?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charlas diarias,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charlas diarias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Tráfico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competencia y aptitud del personal se validarán antes de la habilitación y periódicamente, preservando la confidencialidad de los datos personales.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47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charlas diarias y aprobar este documento mediante firma de la autoridad correspondiente.</w:t>
      </w:r>
    </w:p>
    <w:p>
      <w:pPr>
        <w:numPr>
          <w:ilvl w:val="0"/>
          <w:numId w:val="47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47"/>
        </w:numPr>
      </w:pPr>
      <w:r>
        <w:rPr>
          <w:rFonts w:ascii="Aptos" w:hAnsi="Aptos"/>
          <w:b w:val="0"/>
          <w:i w:val="0"/>
          <w:color w:val="202124"/>
          <w:sz w:val="20"/>
        </w:rPr>
        <w:t>Validar competencia y comprensión mediante evaluación teórica, práctica u observación en campo, según el riesgo.</w:t>
      </w:r>
    </w:p>
    <w:p>
      <w:pPr>
        <w:numPr>
          <w:ilvl w:val="0"/>
          <w:numId w:val="47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Tráfico, utilizando formatos con fecha, responsable, resultado, desvío y acción.</w:t>
      </w:r>
    </w:p>
    <w:p>
      <w:pPr>
        <w:numPr>
          <w:ilvl w:val="0"/>
          <w:numId w:val="47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Cronograma, temas, minutas, asistentes, afiches y evidencia de charlas de cinco minutos.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Personal alcanzado por charlas diarias: personas conformes / personas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Desvíos de competencia o conducta cerrados dentro del plazo × 100.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39. M/O 38 – Charlas posteriores a eventos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Programa de capacitación y registro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CAP-SV-39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RR. HH., Seguimiento, Mantenimiento y Calidad, según corresponda.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Verificar metodo y dinamica de charlas ante los diferentes eventos de seguridad</w:t>
        <w:br/>
        <w:t>verificar ultimos registros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charlas posteriores a eventos,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charlas posteriores a eventos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Seguridad e Higiene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competencia y aptitud del personal se validarán antes de la habilitación y periódicamente, preservando la confidencialidad de los datos personales.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48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charlas posteriores a eventos y aprobar este documento mediante firma de la autoridad correspondiente.</w:t>
      </w:r>
    </w:p>
    <w:p>
      <w:pPr>
        <w:numPr>
          <w:ilvl w:val="0"/>
          <w:numId w:val="48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48"/>
        </w:numPr>
      </w:pPr>
      <w:r>
        <w:rPr>
          <w:rFonts w:ascii="Aptos" w:hAnsi="Aptos"/>
          <w:b w:val="0"/>
          <w:i w:val="0"/>
          <w:color w:val="202124"/>
          <w:sz w:val="20"/>
        </w:rPr>
        <w:t>Validar competencia y comprensión mediante evaluación teórica, práctica u observación en campo, según el riesgo.</w:t>
      </w:r>
    </w:p>
    <w:p>
      <w:pPr>
        <w:numPr>
          <w:ilvl w:val="0"/>
          <w:numId w:val="48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Seguridad e Higiene, utilizando formatos con fecha, responsable, resultado, desvío y acción.</w:t>
      </w:r>
    </w:p>
    <w:p>
      <w:pPr>
        <w:numPr>
          <w:ilvl w:val="0"/>
          <w:numId w:val="48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Procedimiento, material utilizado, convocatoria, asistencia y acciones surgidas de accidentes, infracciones o actos inseguros.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Personal alcanzado por charlas posteriores a eventos: personas conformes / personas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Desvíos de competencia o conducta cerrados dentro del plazo × 100.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40. M/O 39 – Reporte interno de eventos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Procedimiento / protocolo de respuesta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PR-SV-40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RR. HH., Seguimiento, Mantenimiento y Calidad, según corresponda.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Existe un sistema de reporte para cada vez que ocurre un incidente y contiene: Fecha del incidente, descripción, analisis de causa raiz, contramedidas, cierre de C/M's y requerimiento de Yokoten c? Revisión del analisis de riesgos debe ser considerado en caso de ser aplicable.</w:t>
        <w:br/>
        <w:t>todos los eventos son analizados? poseen el mismo esquema o procedimiento de investigacion?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reporte interno de eventos,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reporte interno de eventos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Seguridad e Higiene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competencia y aptitud del personal se validarán antes de la habilitación y periódicamente, preservando la confidencialidad de los datos personales.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evento será comunicado inmediatamente, contenido, investigado y cerrado con análisis de causa, contramedidas y difusión de aprendizajes.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49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reporte interno de eventos y aprobar este documento mediante firma de la autoridad correspondiente.</w:t>
      </w:r>
    </w:p>
    <w:p>
      <w:pPr>
        <w:numPr>
          <w:ilvl w:val="0"/>
          <w:numId w:val="49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49"/>
        </w:numPr>
      </w:pPr>
      <w:r>
        <w:rPr>
          <w:rFonts w:ascii="Aptos" w:hAnsi="Aptos"/>
          <w:b w:val="0"/>
          <w:i w:val="0"/>
          <w:color w:val="202124"/>
          <w:sz w:val="20"/>
        </w:rPr>
        <w:t>Validar competencia y comprensión mediante evaluación teórica, práctica u observación en campo, según el riesgo.</w:t>
      </w:r>
    </w:p>
    <w:p>
      <w:pPr>
        <w:numPr>
          <w:ilvl w:val="0"/>
          <w:numId w:val="49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Seguridad e Higiene, utilizando formatos con fecha, responsable, resultado, desvío y acción.</w:t>
      </w:r>
    </w:p>
    <w:p>
      <w:pPr>
        <w:numPr>
          <w:ilvl w:val="0"/>
          <w:numId w:val="49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Reporte completo con fecha, descripción, causa raíz, contramedidas, cierre, Yokoten y actualización de riesgos.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Personal alcanzado por reporte interno de eventos: personas conformes / personas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Desvíos de competencia o conducta cerrados dentro del plazo × 100.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41. M/O 40 – Plan de capacitación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Programa de capacitación y registro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CAP-SV-41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RRHH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¿La empresa cuenta con un plan de capacitación obligatorio en seguridad vial y salud ocupacional para los conductores y el personal involucrado?</w:t>
        <w:br/>
        <w:t>¿Se destina tiempo suficiente para dictado de las mismas, se distribuye el entrenamiento a lo largo del año?</w:t>
        <w:br/>
        <w:t>¿Se realizan actualizaciones periódicas del plan de capacitación para alinearlo con los cambios normativos, operativos, experiencias?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plan de capacitación,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plan de capacitación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RRHH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competencia y aptitud del personal se validarán antes de la habilitación y periódicamente, preservando la confidencialidad de los datos personales.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5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plan de capacitación y aprobar este documento mediante firma de la autoridad correspondiente.</w:t>
      </w:r>
    </w:p>
    <w:p>
      <w:pPr>
        <w:numPr>
          <w:ilvl w:val="0"/>
          <w:numId w:val="5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50"/>
        </w:numPr>
      </w:pPr>
      <w:r>
        <w:rPr>
          <w:rFonts w:ascii="Aptos" w:hAnsi="Aptos"/>
          <w:b w:val="0"/>
          <w:i w:val="0"/>
          <w:color w:val="202124"/>
          <w:sz w:val="20"/>
        </w:rPr>
        <w:t>Validar competencia y comprensión mediante evaluación teórica, práctica u observación en campo, según el riesgo.</w:t>
      </w:r>
    </w:p>
    <w:p>
      <w:pPr>
        <w:numPr>
          <w:ilvl w:val="0"/>
          <w:numId w:val="5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RRHH, utilizando formatos con fecha, responsable, resultado, desvío y acción.</w:t>
      </w:r>
    </w:p>
    <w:p>
      <w:pPr>
        <w:numPr>
          <w:ilvl w:val="0"/>
          <w:numId w:val="5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Plan anual por rol, fechas, horas, contenidos, vencimientos, asistencia y porcentaje de cumplimiento.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Personal alcanzado por plan de capacitación: personas conformes / personas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Desvíos de competencia o conducta cerrados dentro del plazo × 100.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42. M/O 41 – Estrategias de capacitación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Programa de capacitación y registro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CAP-SV-42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RR. HH., Seguimiento, Mantenimiento y Calidad, según corresponda.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SE UTILIZA SIMULADOR, SIMULACROS, LUDOPREVENCION, EXPERIENCIAS COMO ACCIDENTES PROPIOS O DE TERCEROS</w:t>
        <w:br/>
        <w:t>¿Se realizan simulaciones o prácticas en condiciones reales o controladas para que los conductores adquieran habilidades prácticas en manejo seguro?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estrategias de capacitación,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estrategias de capacitación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Seguridad e Higiene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competencia y aptitud del personal se validarán antes de la habilitación y periódicamente, preservando la confidencialidad de los datos personales.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evento será comunicado inmediatamente, contenido, investigado y cerrado con análisis de causa, contramedidas y difusión de aprendizajes.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51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estrategias de capacitación y aprobar este documento mediante firma de la autoridad correspondiente.</w:t>
      </w:r>
    </w:p>
    <w:p>
      <w:pPr>
        <w:numPr>
          <w:ilvl w:val="0"/>
          <w:numId w:val="51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51"/>
        </w:numPr>
      </w:pPr>
      <w:r>
        <w:rPr>
          <w:rFonts w:ascii="Aptos" w:hAnsi="Aptos"/>
          <w:b w:val="0"/>
          <w:i w:val="0"/>
          <w:color w:val="202124"/>
          <w:sz w:val="20"/>
        </w:rPr>
        <w:t>Validar competencia y comprensión mediante evaluación teórica, práctica u observación en campo, según el riesgo.</w:t>
      </w:r>
    </w:p>
    <w:p>
      <w:pPr>
        <w:numPr>
          <w:ilvl w:val="0"/>
          <w:numId w:val="51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Seguridad e Higiene, utilizando formatos con fecha, responsable, resultado, desvío y acción.</w:t>
      </w:r>
    </w:p>
    <w:p>
      <w:pPr>
        <w:numPr>
          <w:ilvl w:val="0"/>
          <w:numId w:val="51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Evidencias de simuladores, simulacros, ludoprevención, casos reales y prácticas controladas de conducción segura.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Personal alcanzado por estrategias de capacitación: personas conformes / personas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Desvíos de competencia o conducta cerrados dentro del plazo × 100.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43. M/O 42 – Manejo de emociones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Programa de capacitación y registro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CAP-SV-43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RRHH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Capacitacion en agresion de terceros, conflictos de transito, etc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manejo de emociones,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manejo de emociones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RRHH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competencia y aptitud del personal se validarán antes de la habilitación y periódicamente, preservando la confidencialidad de los datos personales.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52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manejo de emociones y aprobar este documento mediante firma de la autoridad correspondiente.</w:t>
      </w:r>
    </w:p>
    <w:p>
      <w:pPr>
        <w:numPr>
          <w:ilvl w:val="0"/>
          <w:numId w:val="52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52"/>
        </w:numPr>
      </w:pPr>
      <w:r>
        <w:rPr>
          <w:rFonts w:ascii="Aptos" w:hAnsi="Aptos"/>
          <w:b w:val="0"/>
          <w:i w:val="0"/>
          <w:color w:val="202124"/>
          <w:sz w:val="20"/>
        </w:rPr>
        <w:t>Validar competencia y comprensión mediante evaluación teórica, práctica u observación en campo, según el riesgo.</w:t>
      </w:r>
    </w:p>
    <w:p>
      <w:pPr>
        <w:numPr>
          <w:ilvl w:val="0"/>
          <w:numId w:val="52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RRHH, utilizando formatos con fecha, responsable, resultado, desvío y acción.</w:t>
      </w:r>
    </w:p>
    <w:p>
      <w:pPr>
        <w:numPr>
          <w:ilvl w:val="0"/>
          <w:numId w:val="52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Temario sobre agresiones, tránsito, estrés y autocontrol; registros de asistencia y evaluación.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Personal alcanzado por manejo de emociones: personas conformes / personas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Desvíos de competencia o conducta cerrados dentro del plazo × 100.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44. M/O 43 – Pausas activas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Programa de capacitación y registro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CAP-SV-44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RRHH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Se contempla dentro de las capacitaciones el concepto de pausa activa, importancia, y maneras de implementarla dentro de la jornada de trabajo</w:t>
        <w:br/>
        <w:t>Se promueve la realización de pausas activas en intervalos específicos durante los turnos de trabajo, especialmente en viajes largos?</w:t>
        <w:br/>
        <w:t>¿Existen directrices claras para la ejecución de pausas activas, como ejercicios físicos o descansos programados, que ayuden a prevenir la fatiga y problemas musculoesqueléticos?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pausas activas,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pausas activas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RRHH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competencia y aptitud del personal se validarán antes de la habilitación y periódicamente, preservando la confidencialidad de los datos personales.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Ante señales de fatiga, exceso de jornada o descanso insuficiente, se interrumpirá la asignación o conducción hasta recuperar una condición segura.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53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pausas activas y aprobar este documento mediante firma de la autoridad correspondiente.</w:t>
      </w:r>
    </w:p>
    <w:p>
      <w:pPr>
        <w:numPr>
          <w:ilvl w:val="0"/>
          <w:numId w:val="53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53"/>
        </w:numPr>
      </w:pPr>
      <w:r>
        <w:rPr>
          <w:rFonts w:ascii="Aptos" w:hAnsi="Aptos"/>
          <w:b w:val="0"/>
          <w:i w:val="0"/>
          <w:color w:val="202124"/>
          <w:sz w:val="20"/>
        </w:rPr>
        <w:t>Validar competencia y comprensión mediante evaluación teórica, práctica u observación en campo, según el riesgo.</w:t>
      </w:r>
    </w:p>
    <w:p>
      <w:pPr>
        <w:numPr>
          <w:ilvl w:val="0"/>
          <w:numId w:val="53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RRHH, utilizando formatos con fecha, responsable, resultado, desvío y acción.</w:t>
      </w:r>
    </w:p>
    <w:p>
      <w:pPr>
        <w:numPr>
          <w:ilvl w:val="0"/>
          <w:numId w:val="53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Directriz, ejercicios, frecuencia, material educativo, incorporación al viaje y control de cumplimiento.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Personal alcanzado por pausas activas: personas conformes / personas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Desvíos de competencia o conducta cerrados dentro del plazo × 100.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45. M/O 44 – Hábitos saludables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Programa de capacitación y registro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CAP-SV-45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RRHH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Se promueven hábitos saludables específicamente orientados a los conductores, considerando su estilo de vida y los desafíos del trabajo en ruta?</w:t>
        <w:br/>
        <w:t>¿Las capacitaciones incluyen la importancia del descanso adecuado, la hidratación y la gestión de la fatiga durante los viajes largos?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hábitos saludables,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hábitos saludables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RRHH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competencia y aptitud del personal se validarán antes de la habilitación y periódicamente, preservando la confidencialidad de los datos personales.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Ante señales de fatiga, exceso de jornada o descanso insuficiente, se interrumpirá la asignación o conducción hasta recuperar una condición segura.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54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hábitos saludables y aprobar este documento mediante firma de la autoridad correspondiente.</w:t>
      </w:r>
    </w:p>
    <w:p>
      <w:pPr>
        <w:numPr>
          <w:ilvl w:val="0"/>
          <w:numId w:val="54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54"/>
        </w:numPr>
      </w:pPr>
      <w:r>
        <w:rPr>
          <w:rFonts w:ascii="Aptos" w:hAnsi="Aptos"/>
          <w:b w:val="0"/>
          <w:i w:val="0"/>
          <w:color w:val="202124"/>
          <w:sz w:val="20"/>
        </w:rPr>
        <w:t>Validar competencia y comprensión mediante evaluación teórica, práctica u observación en campo, según el riesgo.</w:t>
      </w:r>
    </w:p>
    <w:p>
      <w:pPr>
        <w:numPr>
          <w:ilvl w:val="0"/>
          <w:numId w:val="54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RRHH, utilizando formatos con fecha, responsable, resultado, desvío y acción.</w:t>
      </w:r>
    </w:p>
    <w:p>
      <w:pPr>
        <w:numPr>
          <w:ilvl w:val="0"/>
          <w:numId w:val="54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Programa y material sobre descanso, alimentación, hidratación, sobrepeso, fatiga y somnolencia posprandial.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Personal alcanzado por hábitos saludables: personas conformes / personas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Desvíos de competencia o conducta cerrados dentro del plazo × 100.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46. M/O 45 – Normas de manejo seguro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Manual / estándar operativo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MAN-SV-46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RR. HH., Seguimiento, Mantenimiento y Calidad, según corresponda.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¿La empresa tiene un plan de capacitación obligatorio sobre normas de manejo y reglas de conducción segura para todos los conductores?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normas de manejo seguro,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normas de manejo seguro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Seguridad e Higiene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competencia y aptitud del personal se validarán antes de la habilitación y periódicamente, preservando la confidencialidad de los datos personales.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55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normas de manejo seguro y aprobar este documento mediante firma de la autoridad correspondiente.</w:t>
      </w:r>
    </w:p>
    <w:p>
      <w:pPr>
        <w:numPr>
          <w:ilvl w:val="0"/>
          <w:numId w:val="55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55"/>
        </w:numPr>
      </w:pPr>
      <w:r>
        <w:rPr>
          <w:rFonts w:ascii="Aptos" w:hAnsi="Aptos"/>
          <w:b w:val="0"/>
          <w:i w:val="0"/>
          <w:color w:val="202124"/>
          <w:sz w:val="20"/>
        </w:rPr>
        <w:t>Validar competencia y comprensión mediante evaluación teórica, práctica u observación en campo, según el riesgo.</w:t>
      </w:r>
    </w:p>
    <w:p>
      <w:pPr>
        <w:numPr>
          <w:ilvl w:val="0"/>
          <w:numId w:val="55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Seguridad e Higiene, utilizando formatos con fecha, responsable, resultado, desvío y acción.</w:t>
      </w:r>
    </w:p>
    <w:p>
      <w:pPr>
        <w:numPr>
          <w:ilvl w:val="0"/>
          <w:numId w:val="55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Plan, temario, material, asistencia y evaluaciones alineadas con el manual y los riesgos monitoreados.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Personal alcanzado por normas de manejo seguro: personas conformes / personas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Desvíos de competencia o conducta cerrados dentro del plazo × 100.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47. M/O 46 – Manejo defensivo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Manual / estándar operativo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MAN-SV-47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RR. HH., Seguimiento, Mantenimiento y Calidad, según corresponda.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¿La empresa ofrece capacitación específica sobre manejo defensivo, enfocada en la prevención de accidentes y situaciones de riesgo en ruta?</w:t>
        <w:br/>
        <w:t>¿Las capacitaciones incluyen técnicas de autodefensa, como la anticipación a riesgos viales, control de la velocidad y manejo en condiciones adversas (clima, noche, etc.)?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manejo defensivo,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manejo defensivo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Seguridad e Higiene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competencia y aptitud del personal se validarán antes de la habilitación y periódicamente, preservando la confidencialidad de los datos personales.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evento será comunicado inmediatamente, contenido, investigado y cerrado con análisis de causa, contramedidas y difusión de aprendizajes.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56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manejo defensivo y aprobar este documento mediante firma de la autoridad correspondiente.</w:t>
      </w:r>
    </w:p>
    <w:p>
      <w:pPr>
        <w:numPr>
          <w:ilvl w:val="0"/>
          <w:numId w:val="56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56"/>
        </w:numPr>
      </w:pPr>
      <w:r>
        <w:rPr>
          <w:rFonts w:ascii="Aptos" w:hAnsi="Aptos"/>
          <w:b w:val="0"/>
          <w:i w:val="0"/>
          <w:color w:val="202124"/>
          <w:sz w:val="20"/>
        </w:rPr>
        <w:t>Validar competencia y comprensión mediante evaluación teórica, práctica u observación en campo, según el riesgo.</w:t>
      </w:r>
    </w:p>
    <w:p>
      <w:pPr>
        <w:numPr>
          <w:ilvl w:val="0"/>
          <w:numId w:val="56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Seguridad e Higiene, utilizando formatos con fecha, responsable, resultado, desvío y acción.</w:t>
      </w:r>
    </w:p>
    <w:p>
      <w:pPr>
        <w:numPr>
          <w:ilvl w:val="0"/>
          <w:numId w:val="56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Temario, prácticas, registros y evaluación sobre anticipación, velocidad, clima, conducción nocturna y autocuidado.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Personal alcanzado por manejo defensivo: personas conformes / personas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Desvíos de competencia o conducta cerrados dentro del plazo × 100.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48. M/O 47 – Plataforma de comunicación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Procedimiento / protocolo de respuesta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PR-SV-48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RRHH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¿La empresa cuenta con medios de comunicación para informar incluso a la distancia de informacion referida a seguridad?</w:t>
        <w:br/>
        <w:t>¿Los empleados tienen acceso a una base de datos centralizada o intranet donde puedan consultar información relevante sobre seguridad, procedimientos de emergencia y reportes de riesgos?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plataforma de comunicación,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plataforma de comunicación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RRHH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competencia y aptitud del personal se validarán antes de la habilitación y periódicamente, preservando la confidencialidad de los datos personales.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evento será comunicado inmediatamente, contenido, investigado y cerrado con análisis de causa, contramedidas y difusión de aprendizajes.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57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plataforma de comunicación y aprobar este documento mediante firma de la autoridad correspondiente.</w:t>
      </w:r>
    </w:p>
    <w:p>
      <w:pPr>
        <w:numPr>
          <w:ilvl w:val="0"/>
          <w:numId w:val="57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57"/>
        </w:numPr>
      </w:pPr>
      <w:r>
        <w:rPr>
          <w:rFonts w:ascii="Aptos" w:hAnsi="Aptos"/>
          <w:b w:val="0"/>
          <w:i w:val="0"/>
          <w:color w:val="202124"/>
          <w:sz w:val="20"/>
        </w:rPr>
        <w:t>Validar competencia y comprensión mediante evaluación teórica, práctica u observación en campo, según el riesgo.</w:t>
      </w:r>
    </w:p>
    <w:p>
      <w:pPr>
        <w:numPr>
          <w:ilvl w:val="0"/>
          <w:numId w:val="57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RRHH, utilizando formatos con fecha, responsable, resultado, desvío y acción.</w:t>
      </w:r>
    </w:p>
    <w:p>
      <w:pPr>
        <w:numPr>
          <w:ilvl w:val="0"/>
          <w:numId w:val="57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Demostración de intranet o aplicación, biblioteca de procedimientos, videos, alertas y acceso remoto de los conductores.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Personal alcanzado por plataforma de comunicación: personas conformes / personas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Desvíos de competencia o conducta cerrados dentro del plazo × 100.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49. M/O 48 – Instructores especializados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Manual / estándar operativo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MAN-SV-49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RRHH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La empresa cuenta con instructores o entrenadores especializados en seguridad vial, manejo defensivo y autodefensa para conductores?</w:t>
        <w:br/>
        <w:t>¿Los instructores tienen la capacitación y experiencia necesarias para impartir formación en temas específicos de seguridad, tanto teóricos como prácticos?</w:t>
        <w:br/>
        <w:t>¿Se realiza la certificacion en instituciones como Fabet, Sest Senat, FPT o similares que acrediten especializacion en seguridad vial y del transporte. tiene un plazo establecido de recertificacion?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instructores especializados,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instructores especializados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RRHH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competencia y aptitud del personal se validarán antes de la habilitación y periódicamente, preservando la confidencialidad de los datos personales.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58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instructores especializados y aprobar este documento mediante firma de la autoridad correspondiente.</w:t>
      </w:r>
    </w:p>
    <w:p>
      <w:pPr>
        <w:numPr>
          <w:ilvl w:val="0"/>
          <w:numId w:val="58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58"/>
        </w:numPr>
      </w:pPr>
      <w:r>
        <w:rPr>
          <w:rFonts w:ascii="Aptos" w:hAnsi="Aptos"/>
          <w:b w:val="0"/>
          <w:i w:val="0"/>
          <w:color w:val="202124"/>
          <w:sz w:val="20"/>
        </w:rPr>
        <w:t>Validar competencia y comprensión mediante evaluación teórica, práctica u observación en campo, según el riesgo.</w:t>
      </w:r>
    </w:p>
    <w:p>
      <w:pPr>
        <w:numPr>
          <w:ilvl w:val="0"/>
          <w:numId w:val="58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RRHH, utilizando formatos con fecha, responsable, resultado, desvío y acción.</w:t>
      </w:r>
    </w:p>
    <w:p>
      <w:pPr>
        <w:numPr>
          <w:ilvl w:val="0"/>
          <w:numId w:val="58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CV, certificados, instituciones acreditantes, vigencias, recertificaciones y actualizaciones realizadas.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Personal alcanzado por instructores especializados: personas conformes / personas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Desvíos de competencia o conducta cerrados dentro del plazo × 100.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50. M/O 49 – Evaluación de capacitación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Programa de capacitación y registro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CAP-SV-50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RR. HH., Seguimiento, Mantenimiento y Calidad, según corresponda.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La empresa realiza evaluaciones sistemáticas para medir la efectividad de las capacitaciones sobre seguridad y manejo?</w:t>
        <w:br/>
        <w:t>¿Existen acciones correctivas o planes de mejora basados en los resultados de las evaluaciones de capacitación?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evaluación de capacitación,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evaluación de capacitación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Seguridad e Higiene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competencia y aptitud del personal se validarán antes de la habilitación y periódicamente, preservando la confidencialidad de los datos personales.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59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evaluación de capacitación y aprobar este documento mediante firma de la autoridad correspondiente.</w:t>
      </w:r>
    </w:p>
    <w:p>
      <w:pPr>
        <w:numPr>
          <w:ilvl w:val="0"/>
          <w:numId w:val="59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59"/>
        </w:numPr>
      </w:pPr>
      <w:r>
        <w:rPr>
          <w:rFonts w:ascii="Aptos" w:hAnsi="Aptos"/>
          <w:b w:val="0"/>
          <w:i w:val="0"/>
          <w:color w:val="202124"/>
          <w:sz w:val="20"/>
        </w:rPr>
        <w:t>Validar competencia y comprensión mediante evaluación teórica, práctica u observación en campo, según el riesgo.</w:t>
      </w:r>
    </w:p>
    <w:p>
      <w:pPr>
        <w:numPr>
          <w:ilvl w:val="0"/>
          <w:numId w:val="59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Seguridad e Higiene, utilizando formatos con fecha, responsable, resultado, desvío y acción.</w:t>
      </w:r>
    </w:p>
    <w:p>
      <w:pPr>
        <w:numPr>
          <w:ilvl w:val="0"/>
          <w:numId w:val="59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Exámenes posteriores, resultados por persona y tema, análisis de brechas y refuerzos aplicados.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Personal alcanzado por evaluación de capacitación: personas conformes / personas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Desvíos de competencia o conducta cerrados dentro del plazo × 100.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51. M/O 50 – Material posterior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Programa de capacitación y registro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CAP-SV-51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RR. HH., Seguimiento, Mantenimiento y Calidad, según corresponda.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Se entrega material del contenido de la capacitacion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material posterior,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material posterior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Seguridad e Higiene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competencia y aptitud del personal se validarán antes de la habilitación y periódicamente, preservando la confidencialidad de los datos personales.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6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material posterior y aprobar este documento mediante firma de la autoridad correspondiente.</w:t>
      </w:r>
    </w:p>
    <w:p>
      <w:pPr>
        <w:numPr>
          <w:ilvl w:val="0"/>
          <w:numId w:val="6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60"/>
        </w:numPr>
      </w:pPr>
      <w:r>
        <w:rPr>
          <w:rFonts w:ascii="Aptos" w:hAnsi="Aptos"/>
          <w:b w:val="0"/>
          <w:i w:val="0"/>
          <w:color w:val="202124"/>
          <w:sz w:val="20"/>
        </w:rPr>
        <w:t>Validar competencia y comprensión mediante evaluación teórica, práctica u observación en campo, según el riesgo.</w:t>
      </w:r>
    </w:p>
    <w:p>
      <w:pPr>
        <w:numPr>
          <w:ilvl w:val="0"/>
          <w:numId w:val="6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Seguridad e Higiene, utilizando formatos con fecha, responsable, resultado, desvío y acción.</w:t>
      </w:r>
    </w:p>
    <w:p>
      <w:pPr>
        <w:numPr>
          <w:ilvl w:val="0"/>
          <w:numId w:val="6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Manuales, presentaciones, videos o fichas entregados; acceso posterior, control de versión y trazabilidad de entrega.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Personal alcanzado por material posterior: personas conformes / personas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Desvíos de competencia o conducta cerrados dentro del plazo × 100.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52. M/O 51 – Evaluación previa y satisfacción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Programa de capacitación y registro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CAP-SV-52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RR. HH., Seguimiento, Mantenimiento y Calidad, según corresponda.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¿La empresa realiza evaluaciones sistemáticas para medir la efectividad de las capacitaciones sobre seguridad y manejo?</w:t>
        <w:br/>
        <w:t>¿Se utilizan métodos evaluacion pre capacitacion para validar la incorporacion de conocimiento pos capacitacion?</w:t>
        <w:br/>
        <w:t>Se contempla mediante encuestas de satisfaccion registradas la opinion de los colaboradores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evaluación previa y satisfacción,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evaluación previa y satisfacción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Seguridad e Higiene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competencia y aptitud del personal se validarán antes de la habilitación y periódicamente, preservando la confidencialidad de los datos personales.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61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evaluación previa y satisfacción y aprobar este documento mediante firma de la autoridad correspondiente.</w:t>
      </w:r>
    </w:p>
    <w:p>
      <w:pPr>
        <w:numPr>
          <w:ilvl w:val="0"/>
          <w:numId w:val="61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61"/>
        </w:numPr>
      </w:pPr>
      <w:r>
        <w:rPr>
          <w:rFonts w:ascii="Aptos" w:hAnsi="Aptos"/>
          <w:b w:val="0"/>
          <w:i w:val="0"/>
          <w:color w:val="202124"/>
          <w:sz w:val="20"/>
        </w:rPr>
        <w:t>Validar competencia y comprensión mediante evaluación teórica, práctica u observación en campo, según el riesgo.</w:t>
      </w:r>
    </w:p>
    <w:p>
      <w:pPr>
        <w:numPr>
          <w:ilvl w:val="0"/>
          <w:numId w:val="61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Seguridad e Higiene, utilizando formatos con fecha, responsable, resultado, desvío y acción.</w:t>
      </w:r>
    </w:p>
    <w:p>
      <w:pPr>
        <w:numPr>
          <w:ilvl w:val="0"/>
          <w:numId w:val="61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Pretest, postest, comparación de aprendizaje, encuestas de satisfacción y mejoras originadas en sugerencias.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Personal alcanzado por evaluación previa y satisfacción: personas conformes / personas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Desvíos de competencia o conducta cerrados dentro del plazo × 100.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ENTORNO</w:t>
      </w:r>
    </w:p>
    <w:p>
      <w:r>
        <w:rPr>
          <w:rFonts w:ascii="Aptos" w:hAnsi="Aptos"/>
          <w:b w:val="0"/>
          <w:i/>
          <w:color w:val="5B6573"/>
          <w:sz w:val="21"/>
        </w:rPr>
        <w:t>Documentos modelo y controles correspondientes a esta categoría de la auditoría.</w:t>
      </w:r>
    </w:p>
    <w:p>
      <w:pPr>
        <w:pStyle w:val="Heading2"/>
      </w:pPr>
      <w:r>
        <w:t>53. E 52 – Riesgos físicos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Procedimiento de evaluación y formulario de registro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PR-SV-53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RR. HH., Seguimiento, Mantenimiento y Calidad, según corresponda.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EVALUACION Y MEDICION DE RIESGO DE VIBRACIONES, RUIDO, VENTILACION, Y DEMAS ASPECTOS QUE SEAN CONSIDERADOS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riesgos físicos,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riesgos físicos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Seguridad e Higiene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proceso se revisará mediante indicadores, auditorías y acciones correctivas bajo un ciclo de mejora continua.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62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riesgos físicos y aprobar este documento mediante firma de la autoridad correspondiente.</w:t>
      </w:r>
    </w:p>
    <w:p>
      <w:pPr>
        <w:numPr>
          <w:ilvl w:val="0"/>
          <w:numId w:val="62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62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Seguridad e Higiene, utilizando formatos con fecha, responsable, resultado, desvío y acción.</w:t>
      </w:r>
    </w:p>
    <w:p>
      <w:pPr>
        <w:numPr>
          <w:ilvl w:val="0"/>
          <w:numId w:val="62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Protocolos y mediciones de ruido, vibraciones, ventilación y otros agentes; resultados y acciones de mejora.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riesgos físicos: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54. E 53 – Asistencia de viaje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Procedimiento documentado y registro de evidencia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PR-SV-54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Higiene, Seguimiento, Mantenimiento y conductores.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Analisis de contexto de viaje y advertencia a conductor</w:t>
        <w:br/>
        <w:t>analisis de condiciones climaticas, congestion de transito, epocas festivas, cortes de ruta o calle por manifestacion, zona hostil, cercania a puestos homologados o seguros para detenerse, etc</w:t>
        <w:br/>
        <w:t>ante necesidad de desvio, se contemplan riesgo de punto de cambio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asistencia de viaje,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asistencia de viaje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Tráfico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proceso se revisará mediante indicadores, auditorías y acciones correctivas bajo un ciclo de mejora continua.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63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asistencia de viaje y aprobar este documento mediante firma de la autoridad correspondiente.</w:t>
      </w:r>
    </w:p>
    <w:p>
      <w:pPr>
        <w:numPr>
          <w:ilvl w:val="0"/>
          <w:numId w:val="63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63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Tráfico, utilizando formatos con fecha, responsable, resultado, desvío y acción.</w:t>
      </w:r>
    </w:p>
    <w:p>
      <w:pPr>
        <w:numPr>
          <w:ilvl w:val="0"/>
          <w:numId w:val="63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Procedimiento y demostración del análisis de clima, tránsito, cortes, zonas hostiles, paradas seguras, alertas y desvíos.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asistencia de viaje: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TECNOLOGÍA</w:t>
      </w:r>
    </w:p>
    <w:p>
      <w:r>
        <w:rPr>
          <w:rFonts w:ascii="Aptos" w:hAnsi="Aptos"/>
          <w:b w:val="0"/>
          <w:i/>
          <w:color w:val="5B6573"/>
          <w:sz w:val="21"/>
        </w:rPr>
        <w:t>Documentos modelo y controles correspondientes a esta categoría de la auditoría.</w:t>
      </w:r>
    </w:p>
    <w:p>
      <w:pPr>
        <w:pStyle w:val="Heading2"/>
      </w:pPr>
      <w:r>
        <w:t>55. T 54 – Cámaras internas y externas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Estándar de operación tecnológica y registro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PR-SV-55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Seguimiento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Seguridad e Higiene, Tecnología y Mantenimiento.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Posee en todas sus unidades la instalacion y funcionamiento de camara de control interna y externa, con monitoreo en linea de la misma y registro de viaje.</w:t>
        <w:br/>
        <w:t>La misma poseen sistema de deteccion de desvios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cámaras internas y externas,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cámaras internas y externas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Seguimiento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solución deberá contar con inventario de cobertura, prueba funcional, mantenimiento, gestión de alertas y protocolo ante indisponibilidad.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64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cámaras internas y externas y aprobar este documento mediante firma de la autoridad correspondiente.</w:t>
      </w:r>
    </w:p>
    <w:p>
      <w:pPr>
        <w:numPr>
          <w:ilvl w:val="0"/>
          <w:numId w:val="64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64"/>
        </w:numPr>
      </w:pPr>
      <w:r>
        <w:rPr>
          <w:rFonts w:ascii="Aptos" w:hAnsi="Aptos"/>
          <w:b w:val="0"/>
          <w:i w:val="0"/>
          <w:color w:val="202124"/>
          <w:sz w:val="20"/>
        </w:rPr>
        <w:t>Verificar en una muestra representativa de unidades el funcionamiento real, la cobertura, el mantenimiento y el plan alternativo ante falla.</w:t>
      </w:r>
    </w:p>
    <w:p>
      <w:pPr>
        <w:numPr>
          <w:ilvl w:val="0"/>
          <w:numId w:val="64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Seguimiento, utilizando formatos con fecha, responsable, resultado, desvío y acción.</w:t>
      </w:r>
    </w:p>
    <w:p>
      <w:pPr>
        <w:numPr>
          <w:ilvl w:val="0"/>
          <w:numId w:val="64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Inventario de unidades, visualización en vivo, grabaciones, detección de desvíos, reportes y cobertura de flota.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Cobertura operativa de cámaras internas y externas: unidades habilitadas / unidades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Alertas tratadas dentro del plazo / alertas totales × 100.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56. T 55 – Detección de somnolencia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Estándar de operación tecnológica y registro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PR-SV-56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Seguimiento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Seguridad e Higiene, Tecnología y Mantenimiento.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Sistema de monitoreo de fatiga de conductor con adevertencia inmediata a conductor y base de control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detección de somnolencia,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detección de somnolencia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Seguimiento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solución deberá contar con inventario de cobertura, prueba funcional, mantenimiento, gestión de alertas y protocolo ante indisponibilidad.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Ante señales de fatiga, exceso de jornada o descanso insuficiente, se interrumpirá la asignación o conducción hasta recuperar una condición segura.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65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detección de somnolencia y aprobar este documento mediante firma de la autoridad correspondiente.</w:t>
      </w:r>
    </w:p>
    <w:p>
      <w:pPr>
        <w:numPr>
          <w:ilvl w:val="0"/>
          <w:numId w:val="65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65"/>
        </w:numPr>
      </w:pPr>
      <w:r>
        <w:rPr>
          <w:rFonts w:ascii="Aptos" w:hAnsi="Aptos"/>
          <w:b w:val="0"/>
          <w:i w:val="0"/>
          <w:color w:val="202124"/>
          <w:sz w:val="20"/>
        </w:rPr>
        <w:t>Verificar en una muestra representativa de unidades el funcionamiento real, la cobertura, el mantenimiento y el plan alternativo ante falla.</w:t>
      </w:r>
    </w:p>
    <w:p>
      <w:pPr>
        <w:numPr>
          <w:ilvl w:val="0"/>
          <w:numId w:val="65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Seguimiento, utilizando formatos con fecha, responsable, resultado, desvío y acción.</w:t>
      </w:r>
    </w:p>
    <w:p>
      <w:pPr>
        <w:numPr>
          <w:ilvl w:val="0"/>
          <w:numId w:val="65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Demostración del sensor, alerta en cabina y central, eventos registrados, escalamiento y acciones tomadas.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Cobertura operativa de detección de somnolencia: unidades habilitadas / unidades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Alertas tratadas dentro del plazo / alertas totales × 100.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57. T 56 – Rastreo de ubicación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Estándar de operación tecnológica y registro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PR-SV-57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Seguimiento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Seguridad e Higiene, Tecnología y Mantenimiento.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Posee sistema de ubicacion en tiempo real de unidad</w:t>
        <w:br/>
        <w:t>permite validar circulacion de maquina, encendido, velocidad de circulacion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rastreo de ubicación,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rastreo de ubicación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Seguimiento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solución deberá contar con inventario de cobertura, prueba funcional, mantenimiento, gestión de alertas y protocolo ante indisponibilidad.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66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rastreo de ubicación y aprobar este documento mediante firma de la autoridad correspondiente.</w:t>
      </w:r>
    </w:p>
    <w:p>
      <w:pPr>
        <w:numPr>
          <w:ilvl w:val="0"/>
          <w:numId w:val="66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66"/>
        </w:numPr>
      </w:pPr>
      <w:r>
        <w:rPr>
          <w:rFonts w:ascii="Aptos" w:hAnsi="Aptos"/>
          <w:b w:val="0"/>
          <w:i w:val="0"/>
          <w:color w:val="202124"/>
          <w:sz w:val="20"/>
        </w:rPr>
        <w:t>Verificar en una muestra representativa de unidades el funcionamiento real, la cobertura, el mantenimiento y el plan alternativo ante falla.</w:t>
      </w:r>
    </w:p>
    <w:p>
      <w:pPr>
        <w:numPr>
          <w:ilvl w:val="0"/>
          <w:numId w:val="66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Seguimiento, utilizando formatos con fecha, responsable, resultado, desvío y acción.</w:t>
      </w:r>
    </w:p>
    <w:p>
      <w:pPr>
        <w:numPr>
          <w:ilvl w:val="0"/>
          <w:numId w:val="66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Mapa en tiempo real con ubicación, encendido, velocidad, recorrido y tiempo de conducción.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Cobertura operativa de rastreo de ubicación: unidades habilitadas / unidades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Alertas tratadas dentro del plazo / alertas totales × 100.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58. T 57 – Distancia segura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Estándar de operación tecnológica y registro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PR-SV-58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Seguimiento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Seguridad e Higiene, Tecnología y Mantenimiento.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Posee sistema de monitoreo de distancia segura en relacion distancia vehiculo delantero vs velocidad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distancia segura,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distancia segura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Seguimiento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solución deberá contar con inventario de cobertura, prueba funcional, mantenimiento, gestión de alertas y protocolo ante indisponibilidad.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67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distancia segura y aprobar este documento mediante firma de la autoridad correspondiente.</w:t>
      </w:r>
    </w:p>
    <w:p>
      <w:pPr>
        <w:numPr>
          <w:ilvl w:val="0"/>
          <w:numId w:val="67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67"/>
        </w:numPr>
      </w:pPr>
      <w:r>
        <w:rPr>
          <w:rFonts w:ascii="Aptos" w:hAnsi="Aptos"/>
          <w:b w:val="0"/>
          <w:i w:val="0"/>
          <w:color w:val="202124"/>
          <w:sz w:val="20"/>
        </w:rPr>
        <w:t>Verificar en una muestra representativa de unidades el funcionamiento real, la cobertura, el mantenimiento y el plan alternativo ante falla.</w:t>
      </w:r>
    </w:p>
    <w:p>
      <w:pPr>
        <w:numPr>
          <w:ilvl w:val="0"/>
          <w:numId w:val="67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Seguimiento, utilizando formatos con fecha, responsable, resultado, desvío y acción.</w:t>
      </w:r>
    </w:p>
    <w:p>
      <w:pPr>
        <w:numPr>
          <w:ilvl w:val="0"/>
          <w:numId w:val="67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Prueba del sistema, advertencia al conductor, registro del evento, reportes y cobertura de flota.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Cobertura operativa de distancia segura: unidades habilitadas / unidades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Alertas tratadas dentro del plazo / alertas totales × 100.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59. T 58 – Frenadas bruscas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Procedimiento documentado y registro de evidencia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PR-SV-59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Seguimiento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Seguridad e Higiene, Tecnología y Mantenimiento.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Deteccion y registro de frenadas o movimiento bruscos</w:t>
        <w:br/>
        <w:t>Registro inmediato de evento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frenadas bruscas,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frenadas bruscas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Seguimiento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solución deberá contar con inventario de cobertura, prueba funcional, mantenimiento, gestión de alertas y protocolo ante indisponibilidad.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68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frenadas bruscas y aprobar este documento mediante firma de la autoridad correspondiente.</w:t>
      </w:r>
    </w:p>
    <w:p>
      <w:pPr>
        <w:numPr>
          <w:ilvl w:val="0"/>
          <w:numId w:val="68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68"/>
        </w:numPr>
      </w:pPr>
      <w:r>
        <w:rPr>
          <w:rFonts w:ascii="Aptos" w:hAnsi="Aptos"/>
          <w:b w:val="0"/>
          <w:i w:val="0"/>
          <w:color w:val="202124"/>
          <w:sz w:val="20"/>
        </w:rPr>
        <w:t>Verificar en una muestra representativa de unidades el funcionamiento real, la cobertura, el mantenimiento y el plan alternativo ante falla.</w:t>
      </w:r>
    </w:p>
    <w:p>
      <w:pPr>
        <w:numPr>
          <w:ilvl w:val="0"/>
          <w:numId w:val="68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Seguimiento, utilizando formatos con fecha, responsable, resultado, desvío y acción.</w:t>
      </w:r>
    </w:p>
    <w:p>
      <w:pPr>
        <w:numPr>
          <w:ilvl w:val="0"/>
          <w:numId w:val="68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Reportes con fecha, ubicación, intensidad, causa probable, conductor, investigación y contramedidas.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Cobertura operativa de frenadas bruscas: unidades habilitadas / unidades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Alertas tratadas dentro del plazo / alertas totales × 100.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60. T 59 – Central de monitoreo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Procedimiento / protocolo de respuesta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PR-SV-60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Seguimiento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Seguridad e Higiene, Tecnología y Mantenimiento.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Posee una central de monitoreo durante toda la franja horaria de recorridos, con reportes rapidos de ocurrencias, y seguimento</w:t>
        <w:br/>
        <w:t>Posee sistema de reporte hacia conductor en caso de desvios graves o de respuesta innmediata</w:t>
        <w:br/>
        <w:t>permite el monitoreo kpi, aviso de accidentes, incidentes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central de monitoreo,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central de monitoreo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Seguimiento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solución deberá contar con inventario de cobertura, prueba funcional, mantenimiento, gestión de alertas y protocolo ante indisponibilidad.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evento será comunicado inmediatamente, contenido, investigado y cerrado con análisis de causa, contramedidas y difusión de aprendizajes.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69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central de monitoreo y aprobar este documento mediante firma de la autoridad correspondiente.</w:t>
      </w:r>
    </w:p>
    <w:p>
      <w:pPr>
        <w:numPr>
          <w:ilvl w:val="0"/>
          <w:numId w:val="69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69"/>
        </w:numPr>
      </w:pPr>
      <w:r>
        <w:rPr>
          <w:rFonts w:ascii="Aptos" w:hAnsi="Aptos"/>
          <w:b w:val="0"/>
          <w:i w:val="0"/>
          <w:color w:val="202124"/>
          <w:sz w:val="20"/>
        </w:rPr>
        <w:t>Verificar en una muestra representativa de unidades el funcionamiento real, la cobertura, el mantenimiento y el plan alternativo ante falla.</w:t>
      </w:r>
    </w:p>
    <w:p>
      <w:pPr>
        <w:numPr>
          <w:ilvl w:val="0"/>
          <w:numId w:val="69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Seguimiento, utilizando formatos con fecha, responsable, resultado, desvío y acción.</w:t>
      </w:r>
    </w:p>
    <w:p>
      <w:pPr>
        <w:numPr>
          <w:ilvl w:val="0"/>
          <w:numId w:val="69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Operación en vivo, horarios, dotación, tablero, alertas, protocolos de actuación y seguimiento de casos.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Cobertura operativa de central de monitoreo: unidades habilitadas / unidades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Alertas tratadas dentro del plazo / alertas totales × 100.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61. T 60 – Precolisión y velocidad adaptativa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Estándar de operación tecnológica y registro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PR-SV-61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Mantenimiento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Sistema de aviso de precolision y control de unidad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precolisión y velocidad adaptativa,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precolisión y velocidad adaptativa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Mantenimiento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solución deberá contar con inventario de cobertura, prueba funcional, mantenimiento, gestión de alertas y protocolo ante indisponibilidad.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7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precolisión y velocidad adaptativa y aprobar este documento mediante firma de la autoridad correspondiente.</w:t>
      </w:r>
    </w:p>
    <w:p>
      <w:pPr>
        <w:numPr>
          <w:ilvl w:val="0"/>
          <w:numId w:val="7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70"/>
        </w:numPr>
      </w:pPr>
      <w:r>
        <w:rPr>
          <w:rFonts w:ascii="Aptos" w:hAnsi="Aptos"/>
          <w:b w:val="0"/>
          <w:i w:val="0"/>
          <w:color w:val="202124"/>
          <w:sz w:val="20"/>
        </w:rPr>
        <w:t>Verificar en una muestra representativa de unidades el funcionamiento real, la cobertura, el mantenimiento y el plan alternativo ante falla.</w:t>
      </w:r>
    </w:p>
    <w:p>
      <w:pPr>
        <w:numPr>
          <w:ilvl w:val="0"/>
          <w:numId w:val="7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Mantenimiento, utilizando formatos con fecha, responsable, resultado, desvío y acción.</w:t>
      </w:r>
    </w:p>
    <w:p>
      <w:pPr>
        <w:numPr>
          <w:ilvl w:val="0"/>
          <w:numId w:val="7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Inventario, ficha técnica, prueba o video, mantenimiento y registros de alertas o intervenciones.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Cobertura operativa de precolisión y velocidad adaptativa: unidades habilitadas / unidades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Alertas tratadas dentro del plazo / alertas totales × 100.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62. T 61 – Iluminación automática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Estándar de operación tecnológica y registro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PR-SV-62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Mantenimiento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Las unidades poseen sistema de iluminacion automatica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iluminación automática,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iluminación automática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Mantenimiento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solución deberá contar con inventario de cobertura, prueba funcional, mantenimiento, gestión de alertas y protocolo ante indisponibilidad.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71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iluminación automática y aprobar este documento mediante firma de la autoridad correspondiente.</w:t>
      </w:r>
    </w:p>
    <w:p>
      <w:pPr>
        <w:numPr>
          <w:ilvl w:val="0"/>
          <w:numId w:val="71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71"/>
        </w:numPr>
      </w:pPr>
      <w:r>
        <w:rPr>
          <w:rFonts w:ascii="Aptos" w:hAnsi="Aptos"/>
          <w:b w:val="0"/>
          <w:i w:val="0"/>
          <w:color w:val="202124"/>
          <w:sz w:val="20"/>
        </w:rPr>
        <w:t>Verificar en una muestra representativa de unidades el funcionamiento real, la cobertura, el mantenimiento y el plan alternativo ante falla.</w:t>
      </w:r>
    </w:p>
    <w:p>
      <w:pPr>
        <w:numPr>
          <w:ilvl w:val="0"/>
          <w:numId w:val="71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Mantenimiento, utilizando formatos con fecha, responsable, resultado, desvío y acción.</w:t>
      </w:r>
    </w:p>
    <w:p>
      <w:pPr>
        <w:numPr>
          <w:ilvl w:val="0"/>
          <w:numId w:val="71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Verificación física, listado de unidades equipadas y registros de inspección y mantenimiento.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Cobertura operativa de iluminación automática: unidades habilitadas / unidades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Alertas tratadas dentro del plazo / alertas totales × 100.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63. T 62 – Uso del cinturón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Estándar de operación tecnológica y registro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PR-SV-63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RR. HH., Seguimiento, Mantenimiento y Calidad, según corresponda.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Sistema de aviso de uso de cinturon. Reporte en cabina y registro de desvio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uso del cinturón,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uso del cinturón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Seguridad e Higiene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solución deberá contar con inventario de cobertura, prueba funcional, mantenimiento, gestión de alertas y protocolo ante indisponibilidad.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72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uso del cinturón y aprobar este documento mediante firma de la autoridad correspondiente.</w:t>
      </w:r>
    </w:p>
    <w:p>
      <w:pPr>
        <w:numPr>
          <w:ilvl w:val="0"/>
          <w:numId w:val="72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72"/>
        </w:numPr>
      </w:pPr>
      <w:r>
        <w:rPr>
          <w:rFonts w:ascii="Aptos" w:hAnsi="Aptos"/>
          <w:b w:val="0"/>
          <w:i w:val="0"/>
          <w:color w:val="202124"/>
          <w:sz w:val="20"/>
        </w:rPr>
        <w:t>Verificar en una muestra representativa de unidades el funcionamiento real, la cobertura, el mantenimiento y el plan alternativo ante falla.</w:t>
      </w:r>
    </w:p>
    <w:p>
      <w:pPr>
        <w:numPr>
          <w:ilvl w:val="0"/>
          <w:numId w:val="72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Seguridad e Higiene, utilizando formatos con fecha, responsable, resultado, desvío y acción.</w:t>
      </w:r>
    </w:p>
    <w:p>
      <w:pPr>
        <w:numPr>
          <w:ilvl w:val="0"/>
          <w:numId w:val="72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Alarma en cabina, registro remoto, reportes de incumplimientos, cobertura y acciones tomadas.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Cobertura operativa de uso del cinturón: unidades habilitadas / unidades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Alertas tratadas dentro del plazo / alertas totales × 100.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64. T 63 – Alcohol y estupefacientes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Procedimiento documentado y registro de evidencia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PR-SV-64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RRHH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Se dispone de dispositivo de medicion de alcholemia / estupefacientes como condicion de marcha de vehiculo o mediante medicion de un tercero que valide la condicion del conductor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alcohol y estupefacientes,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alcohol y estupefacientes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RRHH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solución deberá contar con inventario de cobertura, prueba funcional, mantenimiento, gestión de alertas y protocolo ante indisponibilidad.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73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alcohol y estupefacientes y aprobar este documento mediante firma de la autoridad correspondiente.</w:t>
      </w:r>
    </w:p>
    <w:p>
      <w:pPr>
        <w:numPr>
          <w:ilvl w:val="0"/>
          <w:numId w:val="73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73"/>
        </w:numPr>
      </w:pPr>
      <w:r>
        <w:rPr>
          <w:rFonts w:ascii="Aptos" w:hAnsi="Aptos"/>
          <w:b w:val="0"/>
          <w:i w:val="0"/>
          <w:color w:val="202124"/>
          <w:sz w:val="20"/>
        </w:rPr>
        <w:t>Verificar en una muestra representativa de unidades el funcionamiento real, la cobertura, el mantenimiento y el plan alternativo ante falla.</w:t>
      </w:r>
    </w:p>
    <w:p>
      <w:pPr>
        <w:numPr>
          <w:ilvl w:val="0"/>
          <w:numId w:val="73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RRHH, utilizando formatos con fecha, responsable, resultado, desvío y acción.</w:t>
      </w:r>
    </w:p>
    <w:p>
      <w:pPr>
        <w:numPr>
          <w:ilvl w:val="0"/>
          <w:numId w:val="73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Procedimiento previo al viaje, registros, equipo utilizado, calibración, intervención de terceros y bloqueo de marcha.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Cobertura operativa de alcohol y estupefacientes: unidades habilitadas / unidades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Alertas tratadas dentro del plazo / alertas totales × 100.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65. T 64 – Velocidad en zonas críticas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Estándar de operación tecnológica y registro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PR-SV-65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RR. HH., Seguimiento, Mantenimiento y Calidad, según corresponda.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Posee un sistema de control, limitacion o monitoreo de velocidad excesiva en curvas</w:t>
        <w:br/>
        <w:t>sistema que permita el control advertencia por de exceso de velocidad en carácter de prevencion de vuelco o tumbamiento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velocidad en zonas críticas,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velocidad en zonas críticas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Seguridad e Higiene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solución deberá contar con inventario de cobertura, prueba funcional, mantenimiento, gestión de alertas y protocolo ante indisponibilidad.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74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velocidad en zonas críticas y aprobar este documento mediante firma de la autoridad correspondiente.</w:t>
      </w:r>
    </w:p>
    <w:p>
      <w:pPr>
        <w:numPr>
          <w:ilvl w:val="0"/>
          <w:numId w:val="74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74"/>
        </w:numPr>
      </w:pPr>
      <w:r>
        <w:rPr>
          <w:rFonts w:ascii="Aptos" w:hAnsi="Aptos"/>
          <w:b w:val="0"/>
          <w:i w:val="0"/>
          <w:color w:val="202124"/>
          <w:sz w:val="20"/>
        </w:rPr>
        <w:t>Verificar en una muestra representativa de unidades el funcionamiento real, la cobertura, el mantenimiento y el plan alternativo ante falla.</w:t>
      </w:r>
    </w:p>
    <w:p>
      <w:pPr>
        <w:numPr>
          <w:ilvl w:val="0"/>
          <w:numId w:val="74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Seguridad e Higiene, utilizando formatos con fecha, responsable, resultado, desvío y acción.</w:t>
      </w:r>
    </w:p>
    <w:p>
      <w:pPr>
        <w:numPr>
          <w:ilvl w:val="0"/>
          <w:numId w:val="74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Geocercas, límites configurados, mapas, alertas, infracciones y medidas para prevenir vuelcos.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Cobertura operativa de velocidad en zonas críticas: unidades habilitadas / unidades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Alertas tratadas dentro del plazo / alertas totales × 100.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66. T 65 – ABS y ESP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Procedimiento técnico y registro de flota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PR-SV-66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Mantenimiento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¿La flota de vehículos de la empresa está equipada con sistemas de frenos antibloqueo (ABS) y control electrónico de estabilidad (ESP)?</w:t>
        <w:br/>
        <w:t>¿Se realiza un mantenimiento regular y específico para asegurar el funcionamiento adecuado de los sistemas ABS y ESP en todos los vehículos de la flota?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abs y esp,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abs y esp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Mantenimiento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solución deberá contar con inventario de cobertura, prueba funcional, mantenimiento, gestión de alertas y protocolo ante indisponibilidad.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75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abs y esp y aprobar este documento mediante firma de la autoridad correspondiente.</w:t>
      </w:r>
    </w:p>
    <w:p>
      <w:pPr>
        <w:numPr>
          <w:ilvl w:val="0"/>
          <w:numId w:val="75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75"/>
        </w:numPr>
      </w:pPr>
      <w:r>
        <w:rPr>
          <w:rFonts w:ascii="Aptos" w:hAnsi="Aptos"/>
          <w:b w:val="0"/>
          <w:i w:val="0"/>
          <w:color w:val="202124"/>
          <w:sz w:val="20"/>
        </w:rPr>
        <w:t>Verificar en una muestra representativa de unidades el funcionamiento real, la cobertura, el mantenimiento y el plan alternativo ante falla.</w:t>
      </w:r>
    </w:p>
    <w:p>
      <w:pPr>
        <w:numPr>
          <w:ilvl w:val="0"/>
          <w:numId w:val="75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Mantenimiento, utilizando formatos con fecha, responsable, resultado, desvío y acción.</w:t>
      </w:r>
    </w:p>
    <w:p>
      <w:pPr>
        <w:numPr>
          <w:ilvl w:val="0"/>
          <w:numId w:val="75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Inventario de flota, fichas técnicas, registros de mantenimiento y protocolo ante fallas.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Cobertura operativa de abs y esp: unidades habilitadas / unidades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Alertas tratadas dentro del plazo / alertas totales × 100.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67. T 66 – Limitación de velocidad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Estándar de operación tecnológica y registro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PR-SV-67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Mantenimiento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 xml:space="preserve">El equipo cuenta con limitacion a velocidad maxima establecida, </w:t>
        <w:br/>
        <w:t>posee un sistema de monitoreo de velocidad en viaje con aviso de exceso en cabina y registro por sistema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limitación de velocidad,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limitación de velocidad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Mantenimiento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solución deberá contar con inventario de cobertura, prueba funcional, mantenimiento, gestión de alertas y protocolo ante indisponibilidad.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76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limitación de velocidad y aprobar este documento mediante firma de la autoridad correspondiente.</w:t>
      </w:r>
    </w:p>
    <w:p>
      <w:pPr>
        <w:numPr>
          <w:ilvl w:val="0"/>
          <w:numId w:val="76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76"/>
        </w:numPr>
      </w:pPr>
      <w:r>
        <w:rPr>
          <w:rFonts w:ascii="Aptos" w:hAnsi="Aptos"/>
          <w:b w:val="0"/>
          <w:i w:val="0"/>
          <w:color w:val="202124"/>
          <w:sz w:val="20"/>
        </w:rPr>
        <w:t>Verificar en una muestra representativa de unidades el funcionamiento real, la cobertura, el mantenimiento y el plan alternativo ante falla.</w:t>
      </w:r>
    </w:p>
    <w:p>
      <w:pPr>
        <w:numPr>
          <w:ilvl w:val="0"/>
          <w:numId w:val="76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Mantenimiento, utilizando formatos con fecha, responsable, resultado, desvío y acción.</w:t>
      </w:r>
    </w:p>
    <w:p>
      <w:pPr>
        <w:numPr>
          <w:ilvl w:val="0"/>
          <w:numId w:val="76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Configuración por vehículo, alerta en cabina, reportes de excesos y mantenimiento del sistema.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Cobertura operativa de limitación de velocidad: unidades habilitadas / unidades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Alertas tratadas dentro del plazo / alertas totales × 100.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68. T 67 – Detención remota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Estándar de operación tecnológica y registro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PR-SV-68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Seguimiento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Seguridad e Higiene, Tecnología y Mantenimiento.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Posee un sistema de detencion remota de vehiculo con advertencia previa en un tiempo suficiente para que el camionero pueda detener la marcha en un area segura.</w:t>
        <w:br/>
        <w:t>Esta por procedimiento cuando se aplica el proceso de detencion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detención remota,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detención remota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Seguimiento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solución deberá contar con inventario de cobertura, prueba funcional, mantenimiento, gestión de alertas y protocolo ante indisponibilidad.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77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detención remota y aprobar este documento mediante firma de la autoridad correspondiente.</w:t>
      </w:r>
    </w:p>
    <w:p>
      <w:pPr>
        <w:numPr>
          <w:ilvl w:val="0"/>
          <w:numId w:val="77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77"/>
        </w:numPr>
      </w:pPr>
      <w:r>
        <w:rPr>
          <w:rFonts w:ascii="Aptos" w:hAnsi="Aptos"/>
          <w:b w:val="0"/>
          <w:i w:val="0"/>
          <w:color w:val="202124"/>
          <w:sz w:val="20"/>
        </w:rPr>
        <w:t>Verificar en una muestra representativa de unidades el funcionamiento real, la cobertura, el mantenimiento y el plan alternativo ante falla.</w:t>
      </w:r>
    </w:p>
    <w:p>
      <w:pPr>
        <w:numPr>
          <w:ilvl w:val="0"/>
          <w:numId w:val="77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Seguimiento, utilizando formatos con fecha, responsable, resultado, desvío y acción.</w:t>
      </w:r>
    </w:p>
    <w:p>
      <w:pPr>
        <w:numPr>
          <w:ilvl w:val="0"/>
          <w:numId w:val="77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Procedimiento autorizado, condiciones de aplicación, responsables, advertencia previa, prueba segura y registros de uso.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Cobertura operativa de detención remota: unidades habilitadas / unidades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Alertas tratadas dentro del plazo / alertas totales × 100.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69. T 68 – Luz de frenada de emergencia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Procedimiento / protocolo de respuesta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PR-SV-69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Mantenimiento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Posee en su sistema de iluminacion de frenada un diferencial luminico para casos de frenada de emergencia</w:t>
        <w:br/>
        <w:t>se chequea esto preventivamente, repecto a su funcionamiento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luz de frenada de emergencia,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luz de frenada de emergencia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Mantenimiento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solución deberá contar con inventario de cobertura, prueba funcional, mantenimiento, gestión de alertas y protocolo ante indisponibilidad.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evento será comunicado inmediatamente, contenido, investigado y cerrado con análisis de causa, contramedidas y difusión de aprendizajes.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78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luz de frenada de emergencia y aprobar este documento mediante firma de la autoridad correspondiente.</w:t>
      </w:r>
    </w:p>
    <w:p>
      <w:pPr>
        <w:numPr>
          <w:ilvl w:val="0"/>
          <w:numId w:val="78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78"/>
        </w:numPr>
      </w:pPr>
      <w:r>
        <w:rPr>
          <w:rFonts w:ascii="Aptos" w:hAnsi="Aptos"/>
          <w:b w:val="0"/>
          <w:i w:val="0"/>
          <w:color w:val="202124"/>
          <w:sz w:val="20"/>
        </w:rPr>
        <w:t>Verificar en una muestra representativa de unidades el funcionamiento real, la cobertura, el mantenimiento y el plan alternativo ante falla.</w:t>
      </w:r>
    </w:p>
    <w:p>
      <w:pPr>
        <w:numPr>
          <w:ilvl w:val="0"/>
          <w:numId w:val="78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Mantenimiento, utilizando formatos con fecha, responsable, resultado, desvío y acción.</w:t>
      </w:r>
    </w:p>
    <w:p>
      <w:pPr>
        <w:numPr>
          <w:ilvl w:val="0"/>
          <w:numId w:val="78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Demostración o video, listado de unidades y registros de chequeo preventivo.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Cobertura operativa de luz de frenada de emergencia: unidades habilitadas / unidades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Alertas tratadas dentro del plazo / alertas totales × 100.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70. T 69 – Sensor de ángulo ciego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Procedimiento técnico y registro de flota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PR-SV-70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Mantenimiento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Posee un sistema de sensor de angulo ciego, para advertir al conductor de la presencia de persona, objeto o vehiculo en esta area?</w:t>
        <w:br/>
        <w:t>Se hace un chequeo de calibracion de funcionamiento?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sensor de ángulo ciego,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sensor de ángulo ciego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Mantenimiento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solución deberá contar con inventario de cobertura, prueba funcional, mantenimiento, gestión de alertas y protocolo ante indisponibilidad.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79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sensor de ángulo ciego y aprobar este documento mediante firma de la autoridad correspondiente.</w:t>
      </w:r>
    </w:p>
    <w:p>
      <w:pPr>
        <w:numPr>
          <w:ilvl w:val="0"/>
          <w:numId w:val="79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79"/>
        </w:numPr>
      </w:pPr>
      <w:r>
        <w:rPr>
          <w:rFonts w:ascii="Aptos" w:hAnsi="Aptos"/>
          <w:b w:val="0"/>
          <w:i w:val="0"/>
          <w:color w:val="202124"/>
          <w:sz w:val="20"/>
        </w:rPr>
        <w:t>Verificar en una muestra representativa de unidades el funcionamiento real, la cobertura, el mantenimiento y el plan alternativo ante falla.</w:t>
      </w:r>
    </w:p>
    <w:p>
      <w:pPr>
        <w:numPr>
          <w:ilvl w:val="0"/>
          <w:numId w:val="79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Mantenimiento, utilizando formatos con fecha, responsable, resultado, desvío y acción.</w:t>
      </w:r>
    </w:p>
    <w:p>
      <w:pPr>
        <w:numPr>
          <w:ilvl w:val="0"/>
          <w:numId w:val="79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Inventario, demostración, alarmas, pruebas, mantenimiento y registros de calibración.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Cobertura operativa de sensor de ángulo ciego: unidades habilitadas / unidades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Alertas tratadas dentro del plazo / alertas totales × 100.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71. T 70 – Velocidad con lluvia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Estándar de operación tecnológica y registro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PR-SV-71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Higiene, Seguimiento, Mantenimiento y conductores.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¿Se han establecido límites de velocidad específicos para condiciones de lluvia, y estos límites son monitoreados y respetados mediante tecnología o controles de seguridad?</w:t>
        <w:br/>
        <w:t>¿La empresa dispone de sistemas o tecnologías para medir y monitorear la velocidad de los vehículos durante condiciones meteorológicas adversas, como lluvia intensa?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velocidad con lluvia,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velocidad con lluvia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Tráfico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solución deberá contar con inventario de cobertura, prueba funcional, mantenimiento, gestión de alertas y protocolo ante indisponibilidad.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8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velocidad con lluvia y aprobar este documento mediante firma de la autoridad correspondiente.</w:t>
      </w:r>
    </w:p>
    <w:p>
      <w:pPr>
        <w:numPr>
          <w:ilvl w:val="0"/>
          <w:numId w:val="8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80"/>
        </w:numPr>
      </w:pPr>
      <w:r>
        <w:rPr>
          <w:rFonts w:ascii="Aptos" w:hAnsi="Aptos"/>
          <w:b w:val="0"/>
          <w:i w:val="0"/>
          <w:color w:val="202124"/>
          <w:sz w:val="20"/>
        </w:rPr>
        <w:t>Verificar en una muestra representativa de unidades el funcionamiento real, la cobertura, el mantenimiento y el plan alternativo ante falla.</w:t>
      </w:r>
    </w:p>
    <w:p>
      <w:pPr>
        <w:numPr>
          <w:ilvl w:val="0"/>
          <w:numId w:val="8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Tráfico, utilizando formatos con fecha, responsable, resultado, desvío y acción.</w:t>
      </w:r>
    </w:p>
    <w:p>
      <w:pPr>
        <w:numPr>
          <w:ilvl w:val="0"/>
          <w:numId w:val="8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Límites diferenciados, fuente meteorológica, configuración, telemetría y reportes de cumplimiento.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Cobertura operativa de velocidad con lluvia: unidades habilitadas / unidades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Alertas tratadas dentro del plazo / alertas totales × 100.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72. T 71 – Botón antipánico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Procedimiento / protocolo de respuesta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PR-SV-72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Seguimiento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Seguridad e Higiene, Tecnología y Mantenimiento.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POSEE UN SISTEMA DE BOTON ANTIPANICO O DE EMERGENCIA PARA COMUNICAR UN SINIESTRO, ROBO, O EMERGENCIA DE MANERA RAPIDA A LA BASE DE CONTROL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botón antipánico,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botón antipánico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Seguimiento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solución deberá contar con inventario de cobertura, prueba funcional, mantenimiento, gestión de alertas y protocolo ante indisponibilidad.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evento será comunicado inmediatamente, contenido, investigado y cerrado con análisis de causa, contramedidas y difusión de aprendizajes.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81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botón antipánico y aprobar este documento mediante firma de la autoridad correspondiente.</w:t>
      </w:r>
    </w:p>
    <w:p>
      <w:pPr>
        <w:numPr>
          <w:ilvl w:val="0"/>
          <w:numId w:val="81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81"/>
        </w:numPr>
      </w:pPr>
      <w:r>
        <w:rPr>
          <w:rFonts w:ascii="Aptos" w:hAnsi="Aptos"/>
          <w:b w:val="0"/>
          <w:i w:val="0"/>
          <w:color w:val="202124"/>
          <w:sz w:val="20"/>
        </w:rPr>
        <w:t>Verificar en una muestra representativa de unidades el funcionamiento real, la cobertura, el mantenimiento y el plan alternativo ante falla.</w:t>
      </w:r>
    </w:p>
    <w:p>
      <w:pPr>
        <w:numPr>
          <w:ilvl w:val="0"/>
          <w:numId w:val="81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Seguimiento, utilizando formatos con fecha, responsable, resultado, desvío y acción.</w:t>
      </w:r>
    </w:p>
    <w:p>
      <w:pPr>
        <w:numPr>
          <w:ilvl w:val="0"/>
          <w:numId w:val="81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Ubicación, prueba de activación, recepción de la alerta, geolocalización y protocolo de respuesta.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Cobertura operativa de botón antipánico: unidades habilitadas / unidades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Alertas tratadas dentro del plazo / alertas totales × 100.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73. T 72 – Aviso automático de emergencia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Manual / estándar operativo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MAN-SV-73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Seguimiento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Seguridad e Higiene, Tecnología y Mantenimiento.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¿La empresa dispone de un sistema de alerta automática que notifique a la base de control en caso de colisión, vuelco, incendio u otras emergencias, incluso si el conductor no puede activar la alarma manualmente?</w:t>
        <w:br/>
        <w:t>¿El sistema de aviso de emergencia es capaz de identificar y enviar información precisa sobre el tipo de emergencia (por ejemplo, tipo de accidente, ubicación, gravedad, etc.)?</w:t>
        <w:br/>
        <w:t>¿Los vehículos están equipados con sensores o dispositivos que permiten activar el sistema de emergencia de manera autónoma en caso de eventos como colisiones o vuelcos?</w:t>
        <w:br/>
        <w:t>Existe un protocolo claro para la respuesta inmediata de la base de control una vez que se recibe una alerta de emergencia, y cómo se coordina la asistencia al conductor?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aviso automático de emergencia,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aviso automático de emergencia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Seguimiento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solución deberá contar con inventario de cobertura, prueba funcional, mantenimiento, gestión de alertas y protocolo ante indisponibilidad.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evento será comunicado inmediatamente, contenido, investigado y cerrado con análisis de causa, contramedidas y difusión de aprendizajes.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82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aviso automático de emergencia y aprobar este documento mediante firma de la autoridad correspondiente.</w:t>
      </w:r>
    </w:p>
    <w:p>
      <w:pPr>
        <w:numPr>
          <w:ilvl w:val="0"/>
          <w:numId w:val="82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82"/>
        </w:numPr>
      </w:pPr>
      <w:r>
        <w:rPr>
          <w:rFonts w:ascii="Aptos" w:hAnsi="Aptos"/>
          <w:b w:val="0"/>
          <w:i w:val="0"/>
          <w:color w:val="202124"/>
          <w:sz w:val="20"/>
        </w:rPr>
        <w:t>Verificar en una muestra representativa de unidades el funcionamiento real, la cobertura, el mantenimiento y el plan alternativo ante falla.</w:t>
      </w:r>
    </w:p>
    <w:p>
      <w:pPr>
        <w:numPr>
          <w:ilvl w:val="0"/>
          <w:numId w:val="82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Seguimiento, utilizando formatos con fecha, responsable, resultado, desvío y acción.</w:t>
      </w:r>
    </w:p>
    <w:p>
      <w:pPr>
        <w:numPr>
          <w:ilvl w:val="0"/>
          <w:numId w:val="82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Documentación del sistema, prueba, detección de colisión o vuelco, datos enviados y protocolo de asistencia.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Cobertura operativa de aviso automático de emergencia: unidades habilitadas / unidades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Alertas tratadas dentro del plazo / alertas totales × 100.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74. T 73 – Comunicación segura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Estándar de operación tecnológica y registro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PR-SV-74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Higiene, Seguimiento, Mantenimiento y conductores.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POSEE UN SISTEMA DE COMUNICACIÓN EL CUAL LE PERMITA UNA COMUNICACIÓN SEGURA, QUE PERMITA MANOS LIBRES Y ATENCION EN LA CONDUCCION</w:t>
        <w:br/>
        <w:t>SE ENCUENTRA ESTANDARIZADO PARA TODAS SUS UNIDADES</w:t>
        <w:br/>
        <w:t>¿El sistema de comunicación permite que el conductor reciba mensajes de manera clara y pueda responder sin comprometer su seguridad ni distraerse mientras conduce?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comunicación segura,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comunicación segura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Tráfico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solución deberá contar con inventario de cobertura, prueba funcional, mantenimiento, gestión de alertas y protocolo ante indisponibilidad.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83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comunicación segura y aprobar este documento mediante firma de la autoridad correspondiente.</w:t>
      </w:r>
    </w:p>
    <w:p>
      <w:pPr>
        <w:numPr>
          <w:ilvl w:val="0"/>
          <w:numId w:val="83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83"/>
        </w:numPr>
      </w:pPr>
      <w:r>
        <w:rPr>
          <w:rFonts w:ascii="Aptos" w:hAnsi="Aptos"/>
          <w:b w:val="0"/>
          <w:i w:val="0"/>
          <w:color w:val="202124"/>
          <w:sz w:val="20"/>
        </w:rPr>
        <w:t>Verificar en una muestra representativa de unidades el funcionamiento real, la cobertura, el mantenimiento y el plan alternativo ante falla.</w:t>
      </w:r>
    </w:p>
    <w:p>
      <w:pPr>
        <w:numPr>
          <w:ilvl w:val="0"/>
          <w:numId w:val="83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Tráfico, utilizando formatos con fecha, responsable, resultado, desvío y acción.</w:t>
      </w:r>
    </w:p>
    <w:p>
      <w:pPr>
        <w:numPr>
          <w:ilvl w:val="0"/>
          <w:numId w:val="83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Sistema manos libres, estandarización de flota, procedimientos de comunicación, pruebas y auditorías de uso.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Cobertura operativa de comunicación segura: unidades habilitadas / unidades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Alertas tratadas dentro del plazo / alertas totales × 100.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75. T 74 – Pantalla GPS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Estándar de operación tecnológica y registro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PR-SV-75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Seguimiento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Seguridad e Higiene, Tecnología y Mantenimiento.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POSEE EN CABINA UNA PANTALLA DE VISUALIZACION DE VIAJE, CON INFORMACION DE PTO CLAVE DE SEGURIDAD, PUESTOS HOMOLOGADOS, CONGESTION DE TRANSITO, ADVERTENCIA DE OTROS USUARIOS, ETC</w:t>
        <w:br/>
        <w:t>correlacion a M/G 33 y E53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pantalla gps,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pantalla gps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Seguimiento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solución deberá contar con inventario de cobertura, prueba funcional, mantenimiento, gestión de alertas y protocolo ante indisponibilidad.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84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pantalla gps y aprobar este documento mediante firma de la autoridad correspondiente.</w:t>
      </w:r>
    </w:p>
    <w:p>
      <w:pPr>
        <w:numPr>
          <w:ilvl w:val="0"/>
          <w:numId w:val="84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84"/>
        </w:numPr>
      </w:pPr>
      <w:r>
        <w:rPr>
          <w:rFonts w:ascii="Aptos" w:hAnsi="Aptos"/>
          <w:b w:val="0"/>
          <w:i w:val="0"/>
          <w:color w:val="202124"/>
          <w:sz w:val="20"/>
        </w:rPr>
        <w:t>Verificar en una muestra representativa de unidades el funcionamiento real, la cobertura, el mantenimiento y el plan alternativo ante falla.</w:t>
      </w:r>
    </w:p>
    <w:p>
      <w:pPr>
        <w:numPr>
          <w:ilvl w:val="0"/>
          <w:numId w:val="84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Seguimiento, utilizando formatos con fecha, responsable, resultado, desvío y acción.</w:t>
      </w:r>
    </w:p>
    <w:p>
      <w:pPr>
        <w:numPr>
          <w:ilvl w:val="0"/>
          <w:numId w:val="84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Demostración de ubicación, interfaz, rutas, riesgos y paradas seguras; capacitación y auditoría de uso.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Cobertura operativa de pantalla gps: unidades habilitadas / unidades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Alertas tratadas dentro del plazo / alertas totales × 100.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MÁQUINA</w:t>
      </w:r>
    </w:p>
    <w:p>
      <w:r>
        <w:rPr>
          <w:rFonts w:ascii="Aptos" w:hAnsi="Aptos"/>
          <w:b w:val="0"/>
          <w:i/>
          <w:color w:val="5B6573"/>
          <w:sz w:val="21"/>
        </w:rPr>
        <w:t>Documentos modelo y controles correspondientes a esta categoría de la auditoría.</w:t>
      </w:r>
    </w:p>
    <w:p>
      <w:pPr>
        <w:pStyle w:val="Heading2"/>
      </w:pPr>
      <w:r>
        <w:t>76. M 75 – Puesto de trabajo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Procedimiento de evaluación y formulario de registro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PR-SV-76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RR. HH., Seguimiento, Mantenimiento y Calidad, según corresponda.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 xml:space="preserve">Se realizan auditorias del puesto de trabajo según lo establecido en el item MG/22, </w:t>
        <w:br/>
        <w:t>se lleva un registro de auditoria, seguimiento de contramedidas e indicadores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puesto de trabajo,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puesto de trabajo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Seguridad e Higiene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Ninguna unidad podrá operar cuando exista una falla crítica de seguridad; toda liberación deberá quedar autorizada y registrada.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85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puesto de trabajo y aprobar este documento mediante firma de la autoridad correspondiente.</w:t>
      </w:r>
    </w:p>
    <w:p>
      <w:pPr>
        <w:numPr>
          <w:ilvl w:val="0"/>
          <w:numId w:val="85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85"/>
        </w:numPr>
      </w:pPr>
      <w:r>
        <w:rPr>
          <w:rFonts w:ascii="Aptos" w:hAnsi="Aptos"/>
          <w:b w:val="0"/>
          <w:i w:val="0"/>
          <w:color w:val="202124"/>
          <w:sz w:val="20"/>
        </w:rPr>
        <w:t>Verificar en una muestra representativa de unidades el funcionamiento real, la cobertura, el mantenimiento y el plan alternativo ante falla.</w:t>
      </w:r>
    </w:p>
    <w:p>
      <w:pPr>
        <w:numPr>
          <w:ilvl w:val="0"/>
          <w:numId w:val="85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Seguridad e Higiene, utilizando formatos con fecha, responsable, resultado, desvío y acción.</w:t>
      </w:r>
    </w:p>
    <w:p>
      <w:pPr>
        <w:numPr>
          <w:ilvl w:val="0"/>
          <w:numId w:val="85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Auditorías de cabina, cobertura de flota, hallazgos, contramedidas, fotografías e indicadores.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del control de puesto de trabajo: controles realizados / controles programados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Fallas críticas abiertas y tiempo promedio de cierre.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77. M 76 – Mantenimiento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Programa de capacitación y registro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CAP-SV-77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Mantenimiento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La empresa tiene un programa de mantenimiento preventivo documentado para las máquinas y vehículos, que incluya revisiones periódicas y mantenimiento de los componentes críticos de seguridad?</w:t>
        <w:br/>
        <w:t>¿Se lleva un registro detallado de las reparaciones, revisiones y mantenimientos realizados en cada máquina, con fechas y procedimientos realizados?</w:t>
        <w:br/>
        <w:t>¿El personal encargado del mantenimiento tiene la capacitación y adecuadas para trabajar con las máquinas de la flota, asegurando que se sigan las normas y estándares de seguridad?</w:t>
        <w:br/>
        <w:t>¿Existen indicadores clave de desempeño (KPIs) establecidos para evaluar la efectividad del mantenimiento de las máquinas, como tiempo de inactividad, fallos recurrentes, o incidentes relacionados con fallos mecánicos?</w:t>
        <w:br/>
        <w:t>¿En caso de detectar fallas graves o potenciales riesgos durante el mantenimiento, se sigue un protocolo de revisión y se toman medidas correctivas inmediatas para evitar daños mayores o accidentes?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mantenimiento,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mantenimiento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Mantenimiento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Ninguna unidad podrá operar cuando exista una falla crítica de seguridad; toda liberación deberá quedar autorizada y registrada.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evento será comunicado inmediatamente, contenido, investigado y cerrado con análisis de causa, contramedidas y difusión de aprendizajes.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86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mantenimiento y aprobar este documento mediante firma de la autoridad correspondiente.</w:t>
      </w:r>
    </w:p>
    <w:p>
      <w:pPr>
        <w:numPr>
          <w:ilvl w:val="0"/>
          <w:numId w:val="86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86"/>
        </w:numPr>
      </w:pPr>
      <w:r>
        <w:rPr>
          <w:rFonts w:ascii="Aptos" w:hAnsi="Aptos"/>
          <w:b w:val="0"/>
          <w:i w:val="0"/>
          <w:color w:val="202124"/>
          <w:sz w:val="20"/>
        </w:rPr>
        <w:t>Verificar en una muestra representativa de unidades el funcionamiento real, la cobertura, el mantenimiento y el plan alternativo ante falla.</w:t>
      </w:r>
    </w:p>
    <w:p>
      <w:pPr>
        <w:numPr>
          <w:ilvl w:val="0"/>
          <w:numId w:val="86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Mantenimiento, utilizando formatos con fecha, responsable, resultado, desvío y acción.</w:t>
      </w:r>
    </w:p>
    <w:p>
      <w:pPr>
        <w:numPr>
          <w:ilvl w:val="0"/>
          <w:numId w:val="86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Programa preventivo y correctivo, historial por unidad, componentes críticos, personal capacitado, KPI y protocolo de inmovilización.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del control de mantenimiento: controles realizados / controles programados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Fallas críticas abiertas y tiempo promedio de cierre.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78. M 77 – Inspección pre y post viaje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Procedimiento técnico y registro de flota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PR-SV-78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Higiene, Seguimiento, Mantenimiento y conductores.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¿La empresa implementa un procedimiento estándar para la inspección de las máquinas antes y después de cada viaje, para garantizar que estén en condiciones óptimas de funcionamiento?</w:t>
        <w:br/>
        <w:t>¿El conductor o el personal responsable tiene una lista de verificación documentada que abarca todos los componentes críticos de la máquina (frenos, luces, neumáticos, etc.) para realizar la inspección pre y post viaje?</w:t>
        <w:br/>
        <w:t>¿Se registra el resultado de cada inspección pre y post viaje, y se toman acciones correctivas si se identifican fallas o deficiencias?</w:t>
        <w:br/>
        <w:t>cuenta con elementos de inspeccion visual para chequeo de condiciones, como manometros, fluidos, dustite, luces, etc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inspección pre y post viaje,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inspección pre y post viaje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Tráfico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Ninguna unidad podrá operar cuando exista una falla crítica de seguridad; toda liberación deberá quedar autorizada y registrada.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87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inspección pre y post viaje y aprobar este documento mediante firma de la autoridad correspondiente.</w:t>
      </w:r>
    </w:p>
    <w:p>
      <w:pPr>
        <w:numPr>
          <w:ilvl w:val="0"/>
          <w:numId w:val="87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87"/>
        </w:numPr>
      </w:pPr>
      <w:r>
        <w:rPr>
          <w:rFonts w:ascii="Aptos" w:hAnsi="Aptos"/>
          <w:b w:val="0"/>
          <w:i w:val="0"/>
          <w:color w:val="202124"/>
          <w:sz w:val="20"/>
        </w:rPr>
        <w:t>Verificar en una muestra representativa de unidades el funcionamiento real, la cobertura, el mantenimiento y el plan alternativo ante falla.</w:t>
      </w:r>
    </w:p>
    <w:p>
      <w:pPr>
        <w:numPr>
          <w:ilvl w:val="0"/>
          <w:numId w:val="87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Tráfico, utilizando formatos con fecha, responsable, resultado, desvío y acción.</w:t>
      </w:r>
    </w:p>
    <w:p>
      <w:pPr>
        <w:numPr>
          <w:ilvl w:val="0"/>
          <w:numId w:val="87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Checklist, registros por viaje, revisión de frenos, luces, neumáticos y fluidos, y tratamiento de fallas.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del control de inspección pre y post viaje: controles realizados / controles programados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Fallas críticas abiertas y tiempo promedio de cierre.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79. M 78 – Fallas en sistemas de seguridad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Estándar de operación tecnológica y registro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PR-SV-79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Mantenimiento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Se establece como actuar en caso de que el conductor detecte alguna falla en el funcionmiento de los distintos dispositivos y tecnologias de seguridad, como asi tambien la central de monitoreo</w:t>
        <w:br/>
        <w:t>se definen aspectos criticos de detencion de vehiculo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fallas en sistemas de seguridad,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fallas en sistemas de seguridad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Mantenimiento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Ninguna unidad podrá operar cuando exista una falla crítica de seguridad; toda liberación deberá quedar autorizada y registrada.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88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fallas en sistemas de seguridad y aprobar este documento mediante firma de la autoridad correspondiente.</w:t>
      </w:r>
    </w:p>
    <w:p>
      <w:pPr>
        <w:numPr>
          <w:ilvl w:val="0"/>
          <w:numId w:val="88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88"/>
        </w:numPr>
      </w:pPr>
      <w:r>
        <w:rPr>
          <w:rFonts w:ascii="Aptos" w:hAnsi="Aptos"/>
          <w:b w:val="0"/>
          <w:i w:val="0"/>
          <w:color w:val="202124"/>
          <w:sz w:val="20"/>
        </w:rPr>
        <w:t>Verificar en una muestra representativa de unidades el funcionamiento real, la cobertura, el mantenimiento y el plan alternativo ante falla.</w:t>
      </w:r>
    </w:p>
    <w:p>
      <w:pPr>
        <w:numPr>
          <w:ilvl w:val="0"/>
          <w:numId w:val="88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Mantenimiento, utilizando formatos con fecha, responsable, resultado, desvío y acción.</w:t>
      </w:r>
    </w:p>
    <w:p>
      <w:pPr>
        <w:numPr>
          <w:ilvl w:val="0"/>
          <w:numId w:val="88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Procedimiento para fallas de cámaras, GPS y sensores; criterios de detención, comunicación, reparación y plan alternativo.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del control de fallas en sistemas de seguridad: controles realizados / controles programados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Fallas críticas abiertas y tiempo promedio de cierre.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80. M 79 – Calibración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Procedimiento técnico y registro de flota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PR-SV-80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Mantenimiento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Plan de verificacion de funcionamiento y calibracion de los elementos de monitoreo de seguridad, como camaras internas y texternas, gps, sensores etc</w:t>
        <w:br/>
        <w:t>registro y seguimiento</w:t>
        <w:br/>
        <w:t>procedimiento ante desperfecto, bases operativas con capacidad de reparacion de dichos sistemas. plan B en caso de desperfecto para mantener monitoreo del personal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calibración,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calibración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Mantenimiento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Ninguna unidad podrá operar cuando exista una falla crítica de seguridad; toda liberación deberá quedar autorizada y registrada.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89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calibración y aprobar este documento mediante firma de la autoridad correspondiente.</w:t>
      </w:r>
    </w:p>
    <w:p>
      <w:pPr>
        <w:numPr>
          <w:ilvl w:val="0"/>
          <w:numId w:val="89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89"/>
        </w:numPr>
      </w:pPr>
      <w:r>
        <w:rPr>
          <w:rFonts w:ascii="Aptos" w:hAnsi="Aptos"/>
          <w:b w:val="0"/>
          <w:i w:val="0"/>
          <w:color w:val="202124"/>
          <w:sz w:val="20"/>
        </w:rPr>
        <w:t>Verificar en una muestra representativa de unidades el funcionamiento real, la cobertura, el mantenimiento y el plan alternativo ante falla.</w:t>
      </w:r>
    </w:p>
    <w:p>
      <w:pPr>
        <w:numPr>
          <w:ilvl w:val="0"/>
          <w:numId w:val="89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Mantenimiento, utilizando formatos con fecha, responsable, resultado, desvío y acción.</w:t>
      </w:r>
    </w:p>
    <w:p>
      <w:pPr>
        <w:numPr>
          <w:ilvl w:val="0"/>
          <w:numId w:val="89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Padrón con equipo, marca, modelo, serie, última y próxima calibración, proveedor, certificado, estado y alertas.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del control de calibración: controles realizados / controles programados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Fallas críticas abiertas y tiempo promedio de cierre.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81. M 80 – Vida útil de vehículos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Procedimiento técnico y registro de flota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PR-SV-81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Higiene, Seguimiento, Mantenimiento y conductores.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 xml:space="preserve">Se define/ estandariza vida util o operativa de maquina y carreta, </w:t>
        <w:br/>
        <w:t>hay un plan de accion o recambio?</w:t>
        <w:br/>
        <w:t>Se lleva una base de datos de monitoreo de  años de uso</w:t>
        <w:br/>
        <w:t>se encuentra por procedimiento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vida útil de vehículos,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vida útil de vehículos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Tráfico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Ninguna unidad podrá operar cuando exista una falla crítica de seguridad; toda liberación deberá quedar autorizada y registrada.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9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vida útil de vehículos y aprobar este documento mediante firma de la autoridad correspondiente.</w:t>
      </w:r>
    </w:p>
    <w:p>
      <w:pPr>
        <w:numPr>
          <w:ilvl w:val="0"/>
          <w:numId w:val="9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90"/>
        </w:numPr>
      </w:pPr>
      <w:r>
        <w:rPr>
          <w:rFonts w:ascii="Aptos" w:hAnsi="Aptos"/>
          <w:b w:val="0"/>
          <w:i w:val="0"/>
          <w:color w:val="202124"/>
          <w:sz w:val="20"/>
        </w:rPr>
        <w:t>Verificar en una muestra representativa de unidades el funcionamiento real, la cobertura, el mantenimiento y el plan alternativo ante falla.</w:t>
      </w:r>
    </w:p>
    <w:p>
      <w:pPr>
        <w:numPr>
          <w:ilvl w:val="0"/>
          <w:numId w:val="9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Tráfico, utilizando formatos con fecha, responsable, resultado, desvío y acción.</w:t>
      </w:r>
    </w:p>
    <w:p>
      <w:pPr>
        <w:numPr>
          <w:ilvl w:val="0"/>
          <w:numId w:val="9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Política de vida útil, base de flota, antigüedad, condición, proyección y plan de renovación.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del control de vida útil de vehículos: controles realizados / controles programados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Fallas críticas abiertas y tiempo promedio de cierre.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82. M 81 – Estándar de adquisición o subcontratación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Procedimiento técnico y registro de flota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PR-SV-82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Contrataciones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Legales, Mantenimiento, Seguridad e Higiene y Tráfico.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La empresa cuenta con un estándar documentado de seguridad para la adquisición o subcontratación de maquinaria y equipos (como camiones, remolques, etc.) que asegure el cumplimiento de las normativas locales e internacionales de seguridad?</w:t>
        <w:br/>
        <w:t>¿Se realizan evaluaciones técnicas y de seguridad antes de adquirir o subcontratar maquinaria y equipo?</w:t>
        <w:br/>
        <w:t>¿Existen criterios específicos para la selección de proveedores o contratistas de equipos, basados en la seguridad de los vehículos, el mantenimiento y el cumplimiento con las regulaciones de seguridad?</w:t>
        <w:br/>
        <w:t>¿Los equipos adquiridos o subcontratados son sometidos a pruebas de seguridad y mantenimiento inicial antes de ser puestos en operación, para asegurar que cumplen con los estándares de seguridad establecidos?</w:t>
        <w:br/>
        <w:t>¿Se mantiene un sistema de evaluación continua de los equipos adquiridos o subcontratados para asegurar que sigan cumpliendo con los estándares de seguridad a lo largo de su vida útil?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estándar de adquisición o subcontratación,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estándar de adquisición o subcontratación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Contrataciones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Ninguna unidad podrá operar cuando exista una falla crítica de seguridad; toda liberación deberá quedar autorizada y registrada.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terceros estarán sujetos, como mínimo, a los mismos estándares exigidos a la operación propia y a controles previos y periódicos.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91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estándar de adquisición o subcontratación y aprobar este documento mediante firma de la autoridad correspondiente.</w:t>
      </w:r>
    </w:p>
    <w:p>
      <w:pPr>
        <w:numPr>
          <w:ilvl w:val="0"/>
          <w:numId w:val="91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91"/>
        </w:numPr>
      </w:pPr>
      <w:r>
        <w:rPr>
          <w:rFonts w:ascii="Aptos" w:hAnsi="Aptos"/>
          <w:b w:val="0"/>
          <w:i w:val="0"/>
          <w:color w:val="202124"/>
          <w:sz w:val="20"/>
        </w:rPr>
        <w:t>Verificar en una muestra representativa de unidades el funcionamiento real, la cobertura, el mantenimiento y el plan alternativo ante falla.</w:t>
      </w:r>
    </w:p>
    <w:p>
      <w:pPr>
        <w:numPr>
          <w:ilvl w:val="0"/>
          <w:numId w:val="91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Contrataciones, utilizando formatos con fecha, responsable, resultado, desvío y acción.</w:t>
      </w:r>
    </w:p>
    <w:p>
      <w:pPr>
        <w:numPr>
          <w:ilvl w:val="0"/>
          <w:numId w:val="91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Especificación mínima, evaluación técnica, checklist de recepción, contratos, pruebas y seguimiento de proveedores.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del control de estándar de adquisición o subcontratación: controles realizados / controles programados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Fallas críticas abiertas y tiempo promedio de cierre.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pPr>
        <w:spacing w:after="40"/>
      </w:pPr>
    </w:p>
    <w:p>
      <w:pPr>
        <w:pStyle w:val="Heading2"/>
      </w:pPr>
      <w:r>
        <w:t>83. M 82 – Visualización del entorno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Documento requerido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Estándar de operación tecnológica y registro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propuesto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PR-SV-83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 principal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Mantenimiento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Aprobación requerida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Gerencia del área y Dirección / Gerencia General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cambios, incidentes o desvíos relevantes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A empresa dispõe de sistemas ou tecnologias para melhorar a visibilidade do entorno durante a condução, como câmeras de ré, câmeras laterais ou sensores de proximidade?</w:t>
        <w:br/>
        <w:t>Garante-se que os motoristas tenham uma visibilidade adequada do entorno, tanto em áreas de trabalho quanto na via, por meio de espelhos retrovisores, limpadores de para-brisa e outras ferramentas de apoio?</w:t>
        <w:br/>
        <w:t>Isso é auditado e verificado em todas as unidades?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Objetivo del documento: </w:t>
      </w:r>
      <w:r>
        <w:rPr>
          <w:rFonts w:ascii="Aptos" w:hAnsi="Aptos"/>
          <w:b w:val="0"/>
          <w:i w:val="0"/>
          <w:color w:val="202124"/>
          <w:sz w:val="21"/>
        </w:rPr>
        <w:t>Establecer criterios verificables para responder y demostrar el cumplimiento de visualización del entorno, asegurando aplicación sistemática, registros y mejora continua.</w:t>
      </w:r>
    </w:p>
    <w:p>
      <w:pPr>
        <w:pStyle w:val="Heading3"/>
      </w:pPr>
      <w:r>
        <w:t>Contenido normativo modelo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visualización del entorno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Mantenimiento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Ninguna unidad podrá operar cuando exista una falla crítica de seguridad; toda liberación deberá quedar autorizada y registrada.</w:t>
      </w:r>
    </w:p>
    <w:p>
      <w:pPr>
        <w:pStyle w:val="Heading3"/>
      </w:pPr>
      <w:r>
        <w:t>Implementación obligatoria</w:t>
      </w:r>
    </w:p>
    <w:p>
      <w:pPr>
        <w:numPr>
          <w:ilvl w:val="0"/>
          <w:numId w:val="92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visualización del entorno y aprobar este documento mediante firma de la autoridad correspondiente.</w:t>
      </w:r>
    </w:p>
    <w:p>
      <w:pPr>
        <w:numPr>
          <w:ilvl w:val="0"/>
          <w:numId w:val="92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92"/>
        </w:numPr>
      </w:pPr>
      <w:r>
        <w:rPr>
          <w:rFonts w:ascii="Aptos" w:hAnsi="Aptos"/>
          <w:b w:val="0"/>
          <w:i w:val="0"/>
          <w:color w:val="202124"/>
          <w:sz w:val="20"/>
        </w:rPr>
        <w:t>Verificar en una muestra representativa de unidades el funcionamiento real, la cobertura, el mantenimiento y el plan alternativo ante falla.</w:t>
      </w:r>
    </w:p>
    <w:p>
      <w:pPr>
        <w:numPr>
          <w:ilvl w:val="0"/>
          <w:numId w:val="92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Mantenimiento, utilizando formatos con fecha, responsable, resultado, desvío y acción.</w:t>
      </w:r>
    </w:p>
    <w:p>
      <w:pPr>
        <w:numPr>
          <w:ilvl w:val="0"/>
          <w:numId w:val="92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3"/>
      </w:pPr>
      <w:r>
        <w:t>Registros y evidencia a conservar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Inventario y demostración de cámaras, espejos y sensores; mantenimiento, auditorías y cobertura de flota.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3"/>
      </w:pPr>
      <w:r>
        <w:t>Indicadores mínimos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del control de visualización del entorno: controles realizados / controles programados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Fallas críticas abiertas y tiempo promedio de cierre.</w:t>
      </w:r>
    </w:p>
    <w:p>
      <w:pPr>
        <w:pStyle w:val="Heading3"/>
      </w:pPr>
      <w:r>
        <w:t>Criterio de cierre del punto</w:t>
      </w:r>
    </w:p>
    <w:p>
      <w:r>
        <w:rPr>
          <w:rFonts w:ascii="Aptos" w:hAnsi="Aptos"/>
          <w:b w:val="0"/>
          <w:i w:val="0"/>
          <w:color w:val="202124"/>
          <w:sz w:val="21"/>
        </w:rPr>
        <w:t>El requisito podrá declararse implementado cuando el documento esté aprobado y vigente; el personal alcanzado haya sido comunicado o capacitado; existan registros reales y trazables; los desvíos cuenten con acciones y responsables; y una verificación independiente confirme la eficacia en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</w:r>
          </w:p>
        </w:tc>
      </w:tr>
    </w:tbl>
    <w:p>
      <w:r>
        <w:br w:type="page"/>
      </w:r>
    </w:p>
    <w:p>
      <w:pPr>
        <w:pStyle w:val="Heading1"/>
      </w:pPr>
      <w:r>
        <w:t>Anexo · Lista de verificación previa a auditoría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Cada uno de los 83 puntos tiene un propietario y una persona asignada.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Todos los documentos tienen código, versión, aprobación, fecha de vigencia y próxima revisión.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Las evidencias corresponden a operaciones reales y no solamente a modelos vacíos.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médicos y personales están anonimizados o protegidos.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sistemas tecnológicos fueron probados en campo y cuentan con mantenimiento y contingencia.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desvíos abiertos tienen responsable, plazo y seguimiento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subcontratados están incluidos en el mismo estándar de gestión.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Dirección conoce los resultados, recursos necesarios y principales brechas.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23" w:bottom="1037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modelo sujeto a aprobación e implementación  · 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Sistema de Seguridad del Transporte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21">
    <w:abstractNumId w:val="20"/>
  </w:num>
  <w:abstractNum w:abstractNumId="2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22">
    <w:abstractNumId w:val="21"/>
  </w:num>
  <w:abstractNum w:abstractNumId="2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23">
    <w:abstractNumId w:val="22"/>
  </w:num>
  <w:abstractNum w:abstractNumId="2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24">
    <w:abstractNumId w:val="23"/>
  </w:num>
  <w:abstractNum w:abstractNumId="2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25">
    <w:abstractNumId w:val="24"/>
  </w:num>
  <w:abstractNum w:abstractNumId="2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26">
    <w:abstractNumId w:val="25"/>
  </w:num>
  <w:abstractNum w:abstractNumId="26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27">
    <w:abstractNumId w:val="26"/>
  </w:num>
  <w:abstractNum w:abstractNumId="27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28">
    <w:abstractNumId w:val="27"/>
  </w:num>
  <w:abstractNum w:abstractNumId="28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29">
    <w:abstractNumId w:val="28"/>
  </w:num>
  <w:abstractNum w:abstractNumId="2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30">
    <w:abstractNumId w:val="29"/>
  </w:num>
  <w:abstractNum w:abstractNumId="3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31">
    <w:abstractNumId w:val="30"/>
  </w:num>
  <w:abstractNum w:abstractNumId="3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32">
    <w:abstractNumId w:val="31"/>
  </w:num>
  <w:abstractNum w:abstractNumId="3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33">
    <w:abstractNumId w:val="32"/>
  </w:num>
  <w:abstractNum w:abstractNumId="3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34">
    <w:abstractNumId w:val="33"/>
  </w:num>
  <w:abstractNum w:abstractNumId="3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35">
    <w:abstractNumId w:val="34"/>
  </w:num>
  <w:abstractNum w:abstractNumId="3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36">
    <w:abstractNumId w:val="35"/>
  </w:num>
  <w:abstractNum w:abstractNumId="36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37">
    <w:abstractNumId w:val="36"/>
  </w:num>
  <w:abstractNum w:abstractNumId="37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38">
    <w:abstractNumId w:val="37"/>
  </w:num>
  <w:abstractNum w:abstractNumId="38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39">
    <w:abstractNumId w:val="38"/>
  </w:num>
  <w:abstractNum w:abstractNumId="3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40">
    <w:abstractNumId w:val="39"/>
  </w:num>
  <w:abstractNum w:abstractNumId="4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41">
    <w:abstractNumId w:val="40"/>
  </w:num>
  <w:abstractNum w:abstractNumId="4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42">
    <w:abstractNumId w:val="41"/>
  </w:num>
  <w:abstractNum w:abstractNumId="4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43">
    <w:abstractNumId w:val="42"/>
  </w:num>
  <w:abstractNum w:abstractNumId="4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44">
    <w:abstractNumId w:val="43"/>
  </w:num>
  <w:abstractNum w:abstractNumId="4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45">
    <w:abstractNumId w:val="44"/>
  </w:num>
  <w:abstractNum w:abstractNumId="4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46">
    <w:abstractNumId w:val="45"/>
  </w:num>
  <w:abstractNum w:abstractNumId="46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47">
    <w:abstractNumId w:val="46"/>
  </w:num>
  <w:abstractNum w:abstractNumId="47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48">
    <w:abstractNumId w:val="47"/>
  </w:num>
  <w:abstractNum w:abstractNumId="48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49">
    <w:abstractNumId w:val="48"/>
  </w:num>
  <w:abstractNum w:abstractNumId="4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50">
    <w:abstractNumId w:val="49"/>
  </w:num>
  <w:abstractNum w:abstractNumId="5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51">
    <w:abstractNumId w:val="50"/>
  </w:num>
  <w:abstractNum w:abstractNumId="5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52">
    <w:abstractNumId w:val="51"/>
  </w:num>
  <w:abstractNum w:abstractNumId="5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53">
    <w:abstractNumId w:val="52"/>
  </w:num>
  <w:abstractNum w:abstractNumId="5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54">
    <w:abstractNumId w:val="53"/>
  </w:num>
  <w:abstractNum w:abstractNumId="5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55">
    <w:abstractNumId w:val="54"/>
  </w:num>
  <w:abstractNum w:abstractNumId="5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56">
    <w:abstractNumId w:val="55"/>
  </w:num>
  <w:abstractNum w:abstractNumId="56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57">
    <w:abstractNumId w:val="56"/>
  </w:num>
  <w:abstractNum w:abstractNumId="57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58">
    <w:abstractNumId w:val="57"/>
  </w:num>
  <w:abstractNum w:abstractNumId="58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59">
    <w:abstractNumId w:val="58"/>
  </w:num>
  <w:abstractNum w:abstractNumId="5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60">
    <w:abstractNumId w:val="59"/>
  </w:num>
  <w:abstractNum w:abstractNumId="6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61">
    <w:abstractNumId w:val="60"/>
  </w:num>
  <w:abstractNum w:abstractNumId="6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62">
    <w:abstractNumId w:val="61"/>
  </w:num>
  <w:abstractNum w:abstractNumId="6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63">
    <w:abstractNumId w:val="62"/>
  </w:num>
  <w:abstractNum w:abstractNumId="6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64">
    <w:abstractNumId w:val="63"/>
  </w:num>
  <w:abstractNum w:abstractNumId="6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65">
    <w:abstractNumId w:val="64"/>
  </w:num>
  <w:abstractNum w:abstractNumId="6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66">
    <w:abstractNumId w:val="65"/>
  </w:num>
  <w:abstractNum w:abstractNumId="66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67">
    <w:abstractNumId w:val="66"/>
  </w:num>
  <w:abstractNum w:abstractNumId="67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68">
    <w:abstractNumId w:val="67"/>
  </w:num>
  <w:abstractNum w:abstractNumId="68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69">
    <w:abstractNumId w:val="68"/>
  </w:num>
  <w:abstractNum w:abstractNumId="6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70">
    <w:abstractNumId w:val="69"/>
  </w:num>
  <w:abstractNum w:abstractNumId="7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71">
    <w:abstractNumId w:val="70"/>
  </w:num>
  <w:abstractNum w:abstractNumId="7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72">
    <w:abstractNumId w:val="71"/>
  </w:num>
  <w:abstractNum w:abstractNumId="7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73">
    <w:abstractNumId w:val="72"/>
  </w:num>
  <w:abstractNum w:abstractNumId="7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74">
    <w:abstractNumId w:val="73"/>
  </w:num>
  <w:abstractNum w:abstractNumId="7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75">
    <w:abstractNumId w:val="74"/>
  </w:num>
  <w:abstractNum w:abstractNumId="7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76">
    <w:abstractNumId w:val="75"/>
  </w:num>
  <w:abstractNum w:abstractNumId="76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77">
    <w:abstractNumId w:val="76"/>
  </w:num>
  <w:abstractNum w:abstractNumId="77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78">
    <w:abstractNumId w:val="77"/>
  </w:num>
  <w:abstractNum w:abstractNumId="78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79">
    <w:abstractNumId w:val="78"/>
  </w:num>
  <w:abstractNum w:abstractNumId="7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80">
    <w:abstractNumId w:val="79"/>
  </w:num>
  <w:abstractNum w:abstractNumId="8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81">
    <w:abstractNumId w:val="80"/>
  </w:num>
  <w:abstractNum w:abstractNumId="8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82">
    <w:abstractNumId w:val="81"/>
  </w:num>
  <w:abstractNum w:abstractNumId="8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83">
    <w:abstractNumId w:val="82"/>
  </w:num>
  <w:abstractNum w:abstractNumId="8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84">
    <w:abstractNumId w:val="83"/>
  </w:num>
  <w:abstractNum w:abstractNumId="8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85">
    <w:abstractNumId w:val="84"/>
  </w:num>
  <w:abstractNum w:abstractNumId="8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86">
    <w:abstractNumId w:val="85"/>
  </w:num>
  <w:abstractNum w:abstractNumId="86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87">
    <w:abstractNumId w:val="86"/>
  </w:num>
  <w:abstractNum w:abstractNumId="87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88">
    <w:abstractNumId w:val="87"/>
  </w:num>
  <w:abstractNum w:abstractNumId="88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89">
    <w:abstractNumId w:val="88"/>
  </w:num>
  <w:abstractNum w:abstractNumId="8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90">
    <w:abstractNumId w:val="89"/>
  </w:num>
  <w:abstractNum w:abstractNumId="9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91">
    <w:abstractNumId w:val="90"/>
  </w:num>
  <w:abstractNum w:abstractNumId="9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92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