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MÉTODO Y GESTIÓN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M/G 15 – Compromiso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Política y declaración de compromiso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POL-SV-16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Dirección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Tiene toda la alta gerencia su compromiso con la seguridad documentado y firmado?</w:t>
        <w:br/>
        <w:t>Es consecuente a la realidad de los problemas de la compañía? Tiene relacion a los eventos o prinicipales problemas?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compromiso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compromiso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Dirección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compromiso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Dirección,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Declaración de compromiso firmada por la alta gerencia, vinculada con los riesgos reales y comunicada a toda la organización.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compromiso: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POL-SV-16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Declaración de compromiso firmada por la alta gerencia, vinculada con los riesgos reales y comunicada a toda la organización.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POL-SV-16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