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MÁQUINA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 82 – Visualización del entorno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PR-SV-83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A empresa dispõe de sistemas ou tecnologias para melhorar a visibilidade do entorno durante a condução, como câmeras de ré, câmeras laterais ou sensores de proximidade?</w:t>
        <w:br/>
        <w:t>Garante-se que os motoristas tenham uma visibilidade adequada do entorno, tanto em áreas de trabalho quanto na via, por meio de espelhos retrovisores, limpadores de para-brisa e outras ferramentas de apoio?</w:t>
        <w:br/>
        <w:t>Isso é auditado e verificado em todas as unidades?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visualización del entorno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visualización del entorno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Mantenimiento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visualización del entorno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Inventario y demostración de cámaras, espejos y sensores; mantenimiento, auditorías y cobertura de flota.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visualización del entorno: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PR-SV-83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Inventario y demostración de cámaras, espejos y sensores; mantenimiento, auditorías y cobertura de flota.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PR-SV-83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