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8B053F" w14:textId="77777777" w:rsidR="008F52FF" w:rsidRDefault="008437B5">
      <w:pPr>
        <w:jc w:val="center"/>
      </w:pPr>
      <w:r>
        <w:rPr>
          <w:b/>
          <w:sz w:val="40"/>
        </w:rPr>
        <w:t>Glossário – FPS (Furukawa Production System) e Monozukuri</w:t>
      </w:r>
    </w:p>
    <w:p w14:paraId="767B06F9" w14:textId="77777777" w:rsidR="008F52FF" w:rsidRDefault="0642C15B">
      <w:pPr>
        <w:jc w:val="center"/>
      </w:pPr>
      <w:r>
        <w:t>Base: manuais de treinamento e diretrizes do Grupo Furukawa</w:t>
      </w:r>
    </w:p>
    <w:p w14:paraId="2B51149F" w14:textId="77777777" w:rsidR="008F52FF" w:rsidRDefault="008437B5">
      <w:r>
        <w:t>Com base nos manuais de treinamento e diretrizes do Grupo Furukawa, este glossário apresenta os termos fundamentais para a compreensão e aplicação do FPS (Furukawa Production System) e da filosofia Monozukuri.</w:t>
      </w:r>
    </w:p>
    <w:p w14:paraId="5BCF619D" w14:textId="77777777" w:rsidR="008F52FF" w:rsidRDefault="008437B5">
      <w:pPr>
        <w:pStyle w:val="Heading1"/>
      </w:pPr>
      <w:r>
        <w:t>Índice (ordem alfabética)</w:t>
      </w:r>
    </w:p>
    <w:p w14:paraId="3FD283E4" w14:textId="77777777" w:rsidR="008F52FF" w:rsidRDefault="008437B5">
      <w:pPr>
        <w:pStyle w:val="ListBullet"/>
      </w:pPr>
      <w:r>
        <w:t>3G (Gemba, Gembutsu, Genjitsu)</w:t>
      </w:r>
    </w:p>
    <w:p w14:paraId="6056E466" w14:textId="77777777" w:rsidR="008F52FF" w:rsidRDefault="008437B5">
      <w:pPr>
        <w:pStyle w:val="ListBullet"/>
      </w:pPr>
      <w:r>
        <w:t>5 Porquês</w:t>
      </w:r>
    </w:p>
    <w:p w14:paraId="692529B6" w14:textId="77777777" w:rsidR="008F52FF" w:rsidRDefault="008437B5">
      <w:pPr>
        <w:pStyle w:val="ListBullet"/>
      </w:pPr>
      <w:r>
        <w:t>5S</w:t>
      </w:r>
    </w:p>
    <w:p w14:paraId="787D7F03" w14:textId="77777777" w:rsidR="008F52FF" w:rsidRDefault="008437B5">
      <w:pPr>
        <w:pStyle w:val="ListBullet"/>
      </w:pPr>
      <w:r>
        <w:t>Andon</w:t>
      </w:r>
    </w:p>
    <w:p w14:paraId="07CD0439" w14:textId="77777777" w:rsidR="008F52FF" w:rsidRDefault="008437B5">
      <w:pPr>
        <w:pStyle w:val="ListBullet"/>
      </w:pPr>
      <w:r>
        <w:t>FIFO (First-In, First-Out)</w:t>
      </w:r>
    </w:p>
    <w:p w14:paraId="5DBA727C" w14:textId="77777777" w:rsidR="008F52FF" w:rsidRDefault="008437B5">
      <w:pPr>
        <w:pStyle w:val="ListBullet"/>
      </w:pPr>
      <w:r>
        <w:t>Fluxo Contínuo</w:t>
      </w:r>
    </w:p>
    <w:p w14:paraId="3F776C30" w14:textId="77777777" w:rsidR="008F52FF" w:rsidRDefault="008437B5">
      <w:pPr>
        <w:pStyle w:val="ListBullet"/>
      </w:pPr>
      <w:r>
        <w:t>FPS (Furukawa Production System)</w:t>
      </w:r>
    </w:p>
    <w:p w14:paraId="76686ED8" w14:textId="77777777" w:rsidR="008F52FF" w:rsidRDefault="008437B5">
      <w:pPr>
        <w:pStyle w:val="ListBullet"/>
      </w:pPr>
      <w:r>
        <w:t>Gemba-ryoku</w:t>
      </w:r>
    </w:p>
    <w:p w14:paraId="74C4CBA7" w14:textId="77777777" w:rsidR="008F52FF" w:rsidRDefault="008437B5">
      <w:pPr>
        <w:pStyle w:val="ListBullet"/>
      </w:pPr>
      <w:r>
        <w:t>Heijunka</w:t>
      </w:r>
    </w:p>
    <w:p w14:paraId="098B24F8" w14:textId="77777777" w:rsidR="008F52FF" w:rsidRDefault="008437B5">
      <w:pPr>
        <w:pStyle w:val="ListBullet"/>
      </w:pPr>
      <w:r>
        <w:t>Jidoka (Autonomação)</w:t>
      </w:r>
    </w:p>
    <w:p w14:paraId="3A3C57A6" w14:textId="77777777" w:rsidR="008F52FF" w:rsidRDefault="008437B5">
      <w:pPr>
        <w:pStyle w:val="ListBullet"/>
      </w:pPr>
      <w:r>
        <w:t>Just-in-Time (JIT)</w:t>
      </w:r>
    </w:p>
    <w:p w14:paraId="1484C56B" w14:textId="77777777" w:rsidR="008F52FF" w:rsidRDefault="008437B5">
      <w:pPr>
        <w:pStyle w:val="ListBullet"/>
      </w:pPr>
      <w:r>
        <w:t>Kaizen</w:t>
      </w:r>
    </w:p>
    <w:p w14:paraId="26B06D62" w14:textId="77777777" w:rsidR="008F52FF" w:rsidRDefault="008437B5">
      <w:pPr>
        <w:pStyle w:val="ListBullet"/>
      </w:pPr>
      <w:r>
        <w:t>Makigami-Bunseki</w:t>
      </w:r>
    </w:p>
    <w:p w14:paraId="49DEA40E" w14:textId="77777777" w:rsidR="008F52FF" w:rsidRDefault="008437B5">
      <w:pPr>
        <w:pStyle w:val="ListBullet"/>
      </w:pPr>
      <w:r>
        <w:t>Market-in</w:t>
      </w:r>
    </w:p>
    <w:p w14:paraId="3380DB92" w14:textId="77777777" w:rsidR="008F52FF" w:rsidRDefault="008437B5">
      <w:pPr>
        <w:pStyle w:val="ListBullet"/>
      </w:pPr>
      <w:r>
        <w:t>Mieruka (Gestão Visual)</w:t>
      </w:r>
    </w:p>
    <w:p w14:paraId="0B47526C" w14:textId="77777777" w:rsidR="008F52FF" w:rsidRDefault="008437B5">
      <w:pPr>
        <w:pStyle w:val="ListBullet"/>
      </w:pPr>
      <w:r>
        <w:t>Monozukuri</w:t>
      </w:r>
    </w:p>
    <w:p w14:paraId="3AA09250" w14:textId="77777777" w:rsidR="008F52FF" w:rsidRDefault="008437B5">
      <w:pPr>
        <w:pStyle w:val="ListBullet"/>
      </w:pPr>
      <w:r>
        <w:t>Mottainai</w:t>
      </w:r>
    </w:p>
    <w:p w14:paraId="163751A4" w14:textId="77777777" w:rsidR="008F52FF" w:rsidRDefault="008437B5">
      <w:pPr>
        <w:pStyle w:val="ListBullet"/>
      </w:pPr>
      <w:r>
        <w:t>Muda (Desperdício)</w:t>
      </w:r>
    </w:p>
    <w:p w14:paraId="4851D5EC" w14:textId="77777777" w:rsidR="008F52FF" w:rsidRDefault="008437B5">
      <w:pPr>
        <w:pStyle w:val="ListBullet"/>
      </w:pPr>
      <w:r>
        <w:t>Mura (Variação)</w:t>
      </w:r>
    </w:p>
    <w:p w14:paraId="683FC44E" w14:textId="77777777" w:rsidR="008F52FF" w:rsidRDefault="008437B5">
      <w:pPr>
        <w:pStyle w:val="ListBullet"/>
      </w:pPr>
      <w:r>
        <w:t>Muri (Sobrecarga)</w:t>
      </w:r>
    </w:p>
    <w:p w14:paraId="0FC126F9" w14:textId="77777777" w:rsidR="008F52FF" w:rsidRDefault="008437B5">
      <w:pPr>
        <w:pStyle w:val="ListBullet"/>
      </w:pPr>
      <w:r>
        <w:t>PDCA</w:t>
      </w:r>
    </w:p>
    <w:p w14:paraId="3BB8BE7B" w14:textId="77777777" w:rsidR="008F52FF" w:rsidRDefault="008437B5">
      <w:pPr>
        <w:pStyle w:val="ListBullet"/>
      </w:pPr>
      <w:r>
        <w:t>Poka-Yoke</w:t>
      </w:r>
    </w:p>
    <w:p w14:paraId="04F39F80" w14:textId="77777777" w:rsidR="008F52FF" w:rsidRDefault="008437B5">
      <w:pPr>
        <w:pStyle w:val="ListBullet"/>
      </w:pPr>
      <w:r>
        <w:t>Sistema Puxado</w:t>
      </w:r>
    </w:p>
    <w:p w14:paraId="0183961A" w14:textId="77777777" w:rsidR="008F52FF" w:rsidRDefault="008437B5">
      <w:pPr>
        <w:pStyle w:val="ListBullet"/>
      </w:pPr>
      <w:r>
        <w:t>Tabela de Observação</w:t>
      </w:r>
    </w:p>
    <w:p w14:paraId="608BB1F6" w14:textId="77777777" w:rsidR="008F52FF" w:rsidRDefault="008437B5">
      <w:pPr>
        <w:pStyle w:val="ListBullet"/>
      </w:pPr>
      <w:r>
        <w:t>Takt Time</w:t>
      </w:r>
    </w:p>
    <w:p w14:paraId="152850DE" w14:textId="77777777" w:rsidR="008F52FF" w:rsidRDefault="008437B5">
      <w:pPr>
        <w:pStyle w:val="ListBullet"/>
      </w:pPr>
      <w:r>
        <w:t>TPS (Toyota Production System)</w:t>
      </w:r>
    </w:p>
    <w:p w14:paraId="3BB974CA" w14:textId="77777777" w:rsidR="008F52FF" w:rsidRDefault="008437B5">
      <w:pPr>
        <w:pStyle w:val="ListBullet"/>
      </w:pPr>
      <w:r>
        <w:t>Trabalho Padronizado (Hyôjunka)</w:t>
      </w:r>
    </w:p>
    <w:p w14:paraId="0335440A" w14:textId="77777777" w:rsidR="008F52FF" w:rsidRDefault="008437B5">
      <w:pPr>
        <w:pStyle w:val="ListBullet"/>
      </w:pPr>
      <w:r>
        <w:t>VSM / MFV (Mapeamento de Fluxo de Valor)</w:t>
      </w:r>
    </w:p>
    <w:p w14:paraId="0A37501D" w14:textId="77777777" w:rsidR="008F52FF" w:rsidRDefault="008437B5">
      <w:r>
        <w:lastRenderedPageBreak/>
        <w:br w:type="page"/>
      </w:r>
    </w:p>
    <w:p w14:paraId="6CD76011" w14:textId="77777777" w:rsidR="008F52FF" w:rsidRDefault="008437B5">
      <w:pPr>
        <w:pStyle w:val="Heading1"/>
      </w:pPr>
      <w:r>
        <w:lastRenderedPageBreak/>
        <w:t>Glossário por categorias</w:t>
      </w:r>
    </w:p>
    <w:p w14:paraId="48E6EBE6" w14:textId="77777777" w:rsidR="008F52FF" w:rsidRDefault="008437B5">
      <w:pPr>
        <w:pStyle w:val="Heading2"/>
      </w:pPr>
      <w:r>
        <w:t>1. Conceitos Fundamentais e Filosofias</w:t>
      </w:r>
    </w:p>
    <w:p w14:paraId="62FC4EF6" w14:textId="77777777" w:rsidR="008F52FF" w:rsidRDefault="008437B5">
      <w:r>
        <w:rPr>
          <w:b/>
        </w:rPr>
        <w:t xml:space="preserve">Monozukuri: </w:t>
      </w:r>
      <w:r>
        <w:t>Literalmente "fazer produtos", mas na Furukawa significa obter a satisfação do cliente através de 5 métodos integrados: como comprar, produzir, vender, estocar e transportar.</w:t>
      </w:r>
    </w:p>
    <w:p w14:paraId="3F4C13A5" w14:textId="77777777" w:rsidR="008F52FF" w:rsidRDefault="008437B5">
      <w:r>
        <w:rPr>
          <w:b/>
        </w:rPr>
        <w:t xml:space="preserve">FPS (Furukawa Production System): </w:t>
      </w:r>
      <w:r>
        <w:t>Filosofia básica de fabricação do grupo que utiliza mecanismos de produção para a eliminação completa de desperdícios e o desenvolvimento de recursos humanos.</w:t>
      </w:r>
    </w:p>
    <w:p w14:paraId="13B92A7F" w14:textId="77777777" w:rsidR="008F52FF" w:rsidRDefault="008437B5">
      <w:r>
        <w:rPr>
          <w:b/>
        </w:rPr>
        <w:t xml:space="preserve">TPS (Toyota Production System): </w:t>
      </w:r>
      <w:r>
        <w:t>Sistema que busca a racionalidade na produção através da eliminação do "Muda" (desperdício), servindo como base para o FPS.</w:t>
      </w:r>
    </w:p>
    <w:p w14:paraId="5DC70FB1" w14:textId="77777777" w:rsidR="008F52FF" w:rsidRDefault="008437B5">
      <w:r>
        <w:rPr>
          <w:b/>
        </w:rPr>
        <w:t xml:space="preserve">Market-in: </w:t>
      </w:r>
      <w:r>
        <w:t>Mentalidade de fornecer produtos que atendam exatamente às necessidades do mercado e às expectativas de qualidade, custo e prazo (QCD) do cliente.</w:t>
      </w:r>
    </w:p>
    <w:p w14:paraId="2F48B53E" w14:textId="77777777" w:rsidR="008F52FF" w:rsidRDefault="008437B5">
      <w:r>
        <w:rPr>
          <w:b/>
        </w:rPr>
        <w:t xml:space="preserve">Gemba-ryoku: </w:t>
      </w:r>
      <w:r>
        <w:t>Capacidade das pessoas no local de trabalho (Gemba) de descobrir e resolver problemas proativamente.</w:t>
      </w:r>
    </w:p>
    <w:p w14:paraId="0B6BB9BF" w14:textId="77777777" w:rsidR="008F52FF" w:rsidRDefault="008437B5">
      <w:pPr>
        <w:pStyle w:val="Heading2"/>
      </w:pPr>
      <w:r>
        <w:t>2. Os 3Ms e os Sete Desperdícios</w:t>
      </w:r>
    </w:p>
    <w:p w14:paraId="45B74EA0" w14:textId="77777777" w:rsidR="008F52FF" w:rsidRDefault="008437B5">
      <w:r>
        <w:rPr>
          <w:b/>
        </w:rPr>
        <w:t xml:space="preserve">Muda (Desperdício): </w:t>
      </w:r>
      <w:r>
        <w:t>Qualquer elemento que aumenta o custo sem agregar valor ao produto. Os sete tipos de Muda são: Superprodução, Espera, Transporte, Processamento desnecessário, Inventário (estoque), Movimentação e Produtos defeituosos.</w:t>
      </w:r>
    </w:p>
    <w:p w14:paraId="4ABB6F45" w14:textId="77777777" w:rsidR="008F52FF" w:rsidRDefault="008437B5">
      <w:r>
        <w:rPr>
          <w:b/>
        </w:rPr>
        <w:t xml:space="preserve">Mura (Variação): </w:t>
      </w:r>
      <w:r>
        <w:t>Inconstância ou flutuação nos processos.</w:t>
      </w:r>
    </w:p>
    <w:p w14:paraId="32B47623" w14:textId="77777777" w:rsidR="008F52FF" w:rsidRDefault="008437B5">
      <w:r>
        <w:rPr>
          <w:b/>
        </w:rPr>
        <w:t xml:space="preserve">Muri (Sobrecarga): </w:t>
      </w:r>
      <w:r>
        <w:t>Excesso de trabalho ou condições irracionais impostas a pessoas ou máquinas.</w:t>
      </w:r>
    </w:p>
    <w:p w14:paraId="2BCDD4A9" w14:textId="77777777" w:rsidR="008F52FF" w:rsidRDefault="008437B5">
      <w:r>
        <w:rPr>
          <w:b/>
        </w:rPr>
        <w:t xml:space="preserve">Mottainai: </w:t>
      </w:r>
      <w:r>
        <w:t>Termo japonês que expressa gratidão pelos recursos e aversão ao desperdício, valorizando cada item utilizado.</w:t>
      </w:r>
    </w:p>
    <w:p w14:paraId="21EA78A5" w14:textId="77777777" w:rsidR="008F52FF" w:rsidRDefault="008437B5">
      <w:pPr>
        <w:pStyle w:val="Heading2"/>
      </w:pPr>
      <w:r>
        <w:t>3. Pilares de Sustentação: JIT e Jidoka</w:t>
      </w:r>
    </w:p>
    <w:p w14:paraId="59138CE7" w14:textId="77777777" w:rsidR="008F52FF" w:rsidRDefault="008437B5">
      <w:r>
        <w:rPr>
          <w:b/>
        </w:rPr>
        <w:t xml:space="preserve">Just-in-Time (JIT): </w:t>
      </w:r>
      <w:r>
        <w:t>Produzir apenas o que é necessário, no momento certo e na quantidade certa.</w:t>
      </w:r>
    </w:p>
    <w:p w14:paraId="27EC931D" w14:textId="77777777" w:rsidR="008F52FF" w:rsidRDefault="008437B5">
      <w:r>
        <w:rPr>
          <w:b/>
        </w:rPr>
        <w:t xml:space="preserve">Takt Time: </w:t>
      </w:r>
      <w:r>
        <w:t>Ritmo da produção determinado pela demanda do cliente.</w:t>
      </w:r>
    </w:p>
    <w:p w14:paraId="573DEE91" w14:textId="77777777" w:rsidR="008F52FF" w:rsidRDefault="008437B5">
      <w:r>
        <w:rPr>
          <w:b/>
        </w:rPr>
        <w:t xml:space="preserve">Fluxo Contínuo: </w:t>
      </w:r>
      <w:r>
        <w:t>Produção sem interrupções entre as etapas.</w:t>
      </w:r>
    </w:p>
    <w:p w14:paraId="3958158A" w14:textId="77777777" w:rsidR="008F52FF" w:rsidRDefault="008437B5">
      <w:r>
        <w:rPr>
          <w:b/>
        </w:rPr>
        <w:t xml:space="preserve">Sistema Puxado: </w:t>
      </w:r>
      <w:r>
        <w:t>O processo subsequente retira apenas o necessário do processo anterior.</w:t>
      </w:r>
    </w:p>
    <w:p w14:paraId="613AC110" w14:textId="77777777" w:rsidR="008F52FF" w:rsidRDefault="008437B5">
      <w:r>
        <w:rPr>
          <w:b/>
        </w:rPr>
        <w:t xml:space="preserve">Heijunka: </w:t>
      </w:r>
      <w:r>
        <w:t>Nivelamento da produção em quantidade e variedade para evitar picos de carga.</w:t>
      </w:r>
    </w:p>
    <w:p w14:paraId="708426B7" w14:textId="77777777" w:rsidR="008F52FF" w:rsidRDefault="008437B5">
      <w:r>
        <w:rPr>
          <w:b/>
        </w:rPr>
        <w:lastRenderedPageBreak/>
        <w:t xml:space="preserve">Jidoka (Autonomação): </w:t>
      </w:r>
      <w:r>
        <w:t>Dar inteligência humana às máquinas para que parem automaticamente ao detectar anomalias, garantindo a qualidade na fonte e separando o trabalho do homem do da máquina.</w:t>
      </w:r>
    </w:p>
    <w:p w14:paraId="2E58267E" w14:textId="77777777" w:rsidR="008F52FF" w:rsidRDefault="008437B5">
      <w:r>
        <w:rPr>
          <w:b/>
        </w:rPr>
        <w:t xml:space="preserve">Andon: </w:t>
      </w:r>
      <w:r>
        <w:t>Dispositivo visual (painel de luzes) que sinaliza o estado da operação ou anomalias que exigem parada.</w:t>
      </w:r>
    </w:p>
    <w:p w14:paraId="4EB45A51" w14:textId="77777777" w:rsidR="008F52FF" w:rsidRDefault="008437B5">
      <w:r>
        <w:rPr>
          <w:b/>
        </w:rPr>
        <w:t xml:space="preserve">Poka-Yoke: </w:t>
      </w:r>
      <w:r>
        <w:t>Dispositivos à prova de erros que impedem a ocorrência de defeitos ou falhas operacionais.</w:t>
      </w:r>
    </w:p>
    <w:p w14:paraId="3633B248" w14:textId="77777777" w:rsidR="008F52FF" w:rsidRDefault="008437B5">
      <w:pPr>
        <w:pStyle w:val="Heading2"/>
      </w:pPr>
      <w:r>
        <w:t>4. Ferramentas de Padronização e Melhoria (Kaizen)</w:t>
      </w:r>
    </w:p>
    <w:p w14:paraId="22AA5A74" w14:textId="77777777" w:rsidR="008F52FF" w:rsidRDefault="008437B5">
      <w:r>
        <w:rPr>
          <w:b/>
        </w:rPr>
        <w:t xml:space="preserve">Kaizen: </w:t>
      </w:r>
      <w:r>
        <w:t>Atividade de melhoria contínua focada em agregar valor e eliminar desperdícios com baixo investimento.</w:t>
      </w:r>
    </w:p>
    <w:p w14:paraId="6836133B" w14:textId="77777777" w:rsidR="008F52FF" w:rsidRDefault="008437B5">
      <w:r>
        <w:rPr>
          <w:b/>
        </w:rPr>
        <w:t xml:space="preserve">Trabalho Padronizado (Hyôjunka): </w:t>
      </w:r>
      <w:r>
        <w:t>Definição da sequência de trabalho, tempo de ciclo e estoque padrão (WIP) para garantir segurança, qualidade e eficiência.</w:t>
      </w:r>
    </w:p>
    <w:p w14:paraId="17E8A196" w14:textId="77777777" w:rsidR="008F52FF" w:rsidRDefault="008437B5">
      <w:r>
        <w:rPr>
          <w:b/>
        </w:rPr>
        <w:t xml:space="preserve">5S: </w:t>
      </w:r>
      <w:r>
        <w:t>Programa de cinco sensos para organizar o local de trabalho: Seiri (Utilização), Seiton (Organização), Seiso (Limpeza), Seiketsu (Padronização) e Shitsuke (Disciplina).</w:t>
      </w:r>
    </w:p>
    <w:p w14:paraId="3B592436" w14:textId="77777777" w:rsidR="008F52FF" w:rsidRDefault="008437B5">
      <w:r>
        <w:rPr>
          <w:b/>
        </w:rPr>
        <w:t xml:space="preserve">Mieruka (Gestão Visual): </w:t>
      </w:r>
      <w:r>
        <w:t>Uso de controles visuais para que qualquer pessoa consiga identificar anomalias e o status da produção rapidamente.</w:t>
      </w:r>
    </w:p>
    <w:p w14:paraId="6117B841" w14:textId="77777777" w:rsidR="008F52FF" w:rsidRDefault="008437B5">
      <w:r>
        <w:rPr>
          <w:b/>
        </w:rPr>
        <w:t xml:space="preserve">VSM / MFV (Mapeamento de Fluxo de Valor): </w:t>
      </w:r>
      <w:r>
        <w:t>Ferramenta visual para desenhar o fluxo de materiais e informações, permitindo enxergar desperdícios em toda a cadeia.</w:t>
      </w:r>
    </w:p>
    <w:p w14:paraId="5AF0FC87" w14:textId="77777777" w:rsidR="008F52FF" w:rsidRDefault="008437B5">
      <w:r>
        <w:rPr>
          <w:b/>
        </w:rPr>
        <w:t xml:space="preserve">PDCA: </w:t>
      </w:r>
      <w:r>
        <w:t>Ciclo de gestão para melhoria contínua (Plan, Do, Check, Action).</w:t>
      </w:r>
    </w:p>
    <w:p w14:paraId="5D615189" w14:textId="77777777" w:rsidR="008F52FF" w:rsidRDefault="008437B5">
      <w:pPr>
        <w:pStyle w:val="Heading2"/>
      </w:pPr>
      <w:r>
        <w:t>5. Termos de Observação e Análise</w:t>
      </w:r>
    </w:p>
    <w:p w14:paraId="34146A91" w14:textId="77777777" w:rsidR="008F52FF" w:rsidRDefault="008437B5">
      <w:r>
        <w:rPr>
          <w:b/>
        </w:rPr>
        <w:t xml:space="preserve">3G (Gemba, Gembutsu, Genjitsu): </w:t>
      </w:r>
      <w:r>
        <w:t>Princípio de ir ao local real (Gemba), observar o item real (Gembutsu) e verificar os fatos reais (Genjitsu).</w:t>
      </w:r>
    </w:p>
    <w:p w14:paraId="20F997CE" w14:textId="77777777" w:rsidR="008F52FF" w:rsidRDefault="008437B5">
      <w:r>
        <w:rPr>
          <w:b/>
        </w:rPr>
        <w:t xml:space="preserve">FIFO (First-In, First-Out): </w:t>
      </w:r>
      <w:r>
        <w:t>Sistema onde o primeiro item a entrar no estoque deve ser o primeiro a sair.</w:t>
      </w:r>
    </w:p>
    <w:p w14:paraId="31471EFF" w14:textId="77777777" w:rsidR="008F52FF" w:rsidRDefault="008437B5">
      <w:r>
        <w:rPr>
          <w:b/>
        </w:rPr>
        <w:t xml:space="preserve">5 Porquês: </w:t>
      </w:r>
      <w:r>
        <w:t>Técnica de perguntar "por que?" repetidamente até encontrar a causa raiz de um problema.</w:t>
      </w:r>
    </w:p>
    <w:p w14:paraId="780C2FEB" w14:textId="77777777" w:rsidR="008F52FF" w:rsidRDefault="008437B5">
      <w:r>
        <w:rPr>
          <w:b/>
        </w:rPr>
        <w:t xml:space="preserve">Tabela de Observação: </w:t>
      </w:r>
      <w:r>
        <w:t>Ferramenta para tomada de tempos e análise detalhada dos elementos de trabalho.</w:t>
      </w:r>
    </w:p>
    <w:p w14:paraId="75833073" w14:textId="77777777" w:rsidR="008F52FF" w:rsidRDefault="008437B5">
      <w:r>
        <w:rPr>
          <w:b/>
        </w:rPr>
        <w:t xml:space="preserve">Makigami-Bunseki: </w:t>
      </w:r>
      <w:r>
        <w:t>Análise de mapa de fluxo focada especialmente em processos administrativos e áreas indiretas.</w:t>
      </w:r>
    </w:p>
    <w:p w14:paraId="5DAB6C7B" w14:textId="77777777" w:rsidR="008F52FF" w:rsidRDefault="008437B5">
      <w:r>
        <w:br w:type="page"/>
      </w:r>
    </w:p>
    <w:p w14:paraId="0F1589FC" w14:textId="77777777" w:rsidR="008F52FF" w:rsidRDefault="008437B5">
      <w:pPr>
        <w:pStyle w:val="Heading1"/>
      </w:pPr>
      <w:r>
        <w:lastRenderedPageBreak/>
        <w:t>Glossário (ordem alfabética)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8F52FF" w14:paraId="3949FD66" w14:textId="77777777">
        <w:tc>
          <w:tcPr>
            <w:tcW w:w="2880" w:type="dxa"/>
          </w:tcPr>
          <w:p w14:paraId="5FD8CB70" w14:textId="77777777" w:rsidR="008F52FF" w:rsidRDefault="008437B5">
            <w:r>
              <w:t>Termo</w:t>
            </w:r>
          </w:p>
        </w:tc>
        <w:tc>
          <w:tcPr>
            <w:tcW w:w="2880" w:type="dxa"/>
          </w:tcPr>
          <w:p w14:paraId="56EB3792" w14:textId="77777777" w:rsidR="008F52FF" w:rsidRDefault="008437B5">
            <w:r>
              <w:t>Definição</w:t>
            </w:r>
          </w:p>
        </w:tc>
        <w:tc>
          <w:tcPr>
            <w:tcW w:w="2880" w:type="dxa"/>
          </w:tcPr>
          <w:p w14:paraId="6FF50195" w14:textId="77777777" w:rsidR="008F52FF" w:rsidRDefault="008437B5">
            <w:r>
              <w:t>Categoria</w:t>
            </w:r>
          </w:p>
        </w:tc>
      </w:tr>
      <w:tr w:rsidR="008F52FF" w14:paraId="0BCDDAE7" w14:textId="77777777">
        <w:tc>
          <w:tcPr>
            <w:tcW w:w="2880" w:type="dxa"/>
          </w:tcPr>
          <w:p w14:paraId="046BD7E3" w14:textId="77777777" w:rsidR="008F52FF" w:rsidRDefault="008437B5">
            <w:r>
              <w:t>3G (Gemba, Gembutsu, Genjitsu)</w:t>
            </w:r>
          </w:p>
        </w:tc>
        <w:tc>
          <w:tcPr>
            <w:tcW w:w="2880" w:type="dxa"/>
          </w:tcPr>
          <w:p w14:paraId="7AC56B75" w14:textId="77777777" w:rsidR="008F52FF" w:rsidRDefault="008437B5">
            <w:r>
              <w:t>Princípio de ir ao local real (Gemba), observar o item real (Gembutsu) e verificar os fatos reais (Genjitsu).</w:t>
            </w:r>
          </w:p>
        </w:tc>
        <w:tc>
          <w:tcPr>
            <w:tcW w:w="2880" w:type="dxa"/>
          </w:tcPr>
          <w:p w14:paraId="5C150719" w14:textId="77777777" w:rsidR="008F52FF" w:rsidRDefault="008437B5">
            <w:r>
              <w:t>5. Termos de Observação e Análise</w:t>
            </w:r>
          </w:p>
        </w:tc>
      </w:tr>
      <w:tr w:rsidR="008F52FF" w14:paraId="484E4455" w14:textId="77777777">
        <w:tc>
          <w:tcPr>
            <w:tcW w:w="2880" w:type="dxa"/>
          </w:tcPr>
          <w:p w14:paraId="3D814ADF" w14:textId="77777777" w:rsidR="008F52FF" w:rsidRDefault="008437B5">
            <w:r>
              <w:t>5 Porquês</w:t>
            </w:r>
          </w:p>
        </w:tc>
        <w:tc>
          <w:tcPr>
            <w:tcW w:w="2880" w:type="dxa"/>
          </w:tcPr>
          <w:p w14:paraId="1ACE9EE1" w14:textId="77777777" w:rsidR="008F52FF" w:rsidRDefault="008437B5">
            <w:r>
              <w:t>Técnica de perguntar "por que?" repetidamente até encontrar a causa raiz de um problema.</w:t>
            </w:r>
          </w:p>
        </w:tc>
        <w:tc>
          <w:tcPr>
            <w:tcW w:w="2880" w:type="dxa"/>
          </w:tcPr>
          <w:p w14:paraId="437F1241" w14:textId="77777777" w:rsidR="008F52FF" w:rsidRDefault="008437B5">
            <w:r>
              <w:t>5. Termos de Observação e Análise</w:t>
            </w:r>
          </w:p>
        </w:tc>
      </w:tr>
      <w:tr w:rsidR="008F52FF" w14:paraId="70F16ABD" w14:textId="77777777">
        <w:tc>
          <w:tcPr>
            <w:tcW w:w="2880" w:type="dxa"/>
          </w:tcPr>
          <w:p w14:paraId="0A258D4A" w14:textId="77777777" w:rsidR="008F52FF" w:rsidRDefault="008437B5">
            <w:r>
              <w:t>5S</w:t>
            </w:r>
          </w:p>
        </w:tc>
        <w:tc>
          <w:tcPr>
            <w:tcW w:w="2880" w:type="dxa"/>
          </w:tcPr>
          <w:p w14:paraId="5B2B42E5" w14:textId="77777777" w:rsidR="008F52FF" w:rsidRDefault="008437B5">
            <w:r>
              <w:t>Programa de cinco sensos para organizar o local de trabalho: Seiri (Utilização), Seiton (Organização), Seiso (Limpeza), Seiketsu (Padronização) e Shitsuke (Disciplina).</w:t>
            </w:r>
          </w:p>
        </w:tc>
        <w:tc>
          <w:tcPr>
            <w:tcW w:w="2880" w:type="dxa"/>
          </w:tcPr>
          <w:p w14:paraId="379C3189" w14:textId="77777777" w:rsidR="008F52FF" w:rsidRDefault="008437B5">
            <w:r>
              <w:t>4. Ferramentas de Padronização e Melhoria (Kaizen)</w:t>
            </w:r>
          </w:p>
        </w:tc>
      </w:tr>
      <w:tr w:rsidR="008F52FF" w14:paraId="1765A36C" w14:textId="77777777">
        <w:tc>
          <w:tcPr>
            <w:tcW w:w="2880" w:type="dxa"/>
          </w:tcPr>
          <w:p w14:paraId="53DFE59C" w14:textId="77777777" w:rsidR="008F52FF" w:rsidRDefault="008437B5">
            <w:r>
              <w:t>Andon</w:t>
            </w:r>
          </w:p>
        </w:tc>
        <w:tc>
          <w:tcPr>
            <w:tcW w:w="2880" w:type="dxa"/>
          </w:tcPr>
          <w:p w14:paraId="1832525E" w14:textId="77777777" w:rsidR="008F52FF" w:rsidRDefault="008437B5">
            <w:r>
              <w:t>Dispositivo visual (painel de luzes) que sinaliza o estado da operação ou anomalias que exigem parada.</w:t>
            </w:r>
          </w:p>
        </w:tc>
        <w:tc>
          <w:tcPr>
            <w:tcW w:w="2880" w:type="dxa"/>
          </w:tcPr>
          <w:p w14:paraId="3F7152A1" w14:textId="77777777" w:rsidR="008F52FF" w:rsidRDefault="008437B5">
            <w:r>
              <w:t>3. Pilares de Sustentação: JIT e Jidoka</w:t>
            </w:r>
          </w:p>
        </w:tc>
      </w:tr>
      <w:tr w:rsidR="008F52FF" w14:paraId="43633A62" w14:textId="77777777">
        <w:tc>
          <w:tcPr>
            <w:tcW w:w="2880" w:type="dxa"/>
          </w:tcPr>
          <w:p w14:paraId="24F85E2A" w14:textId="77777777" w:rsidR="008F52FF" w:rsidRDefault="008437B5">
            <w:r>
              <w:t>FIFO (First-In, First-Out)</w:t>
            </w:r>
          </w:p>
        </w:tc>
        <w:tc>
          <w:tcPr>
            <w:tcW w:w="2880" w:type="dxa"/>
          </w:tcPr>
          <w:p w14:paraId="4DD594FC" w14:textId="77777777" w:rsidR="008F52FF" w:rsidRDefault="008437B5">
            <w:r>
              <w:t>Sistema onde o primeiro item a entrar no estoque deve ser o primeiro a sair.</w:t>
            </w:r>
          </w:p>
        </w:tc>
        <w:tc>
          <w:tcPr>
            <w:tcW w:w="2880" w:type="dxa"/>
          </w:tcPr>
          <w:p w14:paraId="6CF77383" w14:textId="77777777" w:rsidR="008F52FF" w:rsidRDefault="008437B5">
            <w:r>
              <w:t>5. Termos de Observação e Análise</w:t>
            </w:r>
          </w:p>
        </w:tc>
      </w:tr>
      <w:tr w:rsidR="008F52FF" w14:paraId="293BF820" w14:textId="77777777">
        <w:tc>
          <w:tcPr>
            <w:tcW w:w="2880" w:type="dxa"/>
          </w:tcPr>
          <w:p w14:paraId="7B256DB7" w14:textId="77777777" w:rsidR="008F52FF" w:rsidRDefault="008437B5">
            <w:r>
              <w:t>Fluxo Contínuo</w:t>
            </w:r>
          </w:p>
        </w:tc>
        <w:tc>
          <w:tcPr>
            <w:tcW w:w="2880" w:type="dxa"/>
          </w:tcPr>
          <w:p w14:paraId="6B3B06BB" w14:textId="77777777" w:rsidR="008F52FF" w:rsidRDefault="008437B5">
            <w:r>
              <w:t>Produção sem interrupções entre as etapas.</w:t>
            </w:r>
          </w:p>
        </w:tc>
        <w:tc>
          <w:tcPr>
            <w:tcW w:w="2880" w:type="dxa"/>
          </w:tcPr>
          <w:p w14:paraId="49F120BA" w14:textId="77777777" w:rsidR="008F52FF" w:rsidRDefault="008437B5">
            <w:r>
              <w:t>3. Pilares de Sustentação: JIT e Jidoka</w:t>
            </w:r>
          </w:p>
        </w:tc>
      </w:tr>
      <w:tr w:rsidR="008F52FF" w14:paraId="4CE53919" w14:textId="77777777">
        <w:tc>
          <w:tcPr>
            <w:tcW w:w="2880" w:type="dxa"/>
          </w:tcPr>
          <w:p w14:paraId="52F4AEE0" w14:textId="77777777" w:rsidR="008F52FF" w:rsidRDefault="008437B5">
            <w:r>
              <w:t>FPS (Furukawa Production System)</w:t>
            </w:r>
          </w:p>
        </w:tc>
        <w:tc>
          <w:tcPr>
            <w:tcW w:w="2880" w:type="dxa"/>
          </w:tcPr>
          <w:p w14:paraId="4D8DFA96" w14:textId="77777777" w:rsidR="008F52FF" w:rsidRDefault="008437B5">
            <w:r>
              <w:t>Filosofia básica de fabricação do grupo que utiliza mecanismos de produção para a eliminação completa de desperdícios e o desenvolvimento de recursos humanos.</w:t>
            </w:r>
          </w:p>
        </w:tc>
        <w:tc>
          <w:tcPr>
            <w:tcW w:w="2880" w:type="dxa"/>
          </w:tcPr>
          <w:p w14:paraId="59F6EC7D" w14:textId="77777777" w:rsidR="008F52FF" w:rsidRDefault="008437B5">
            <w:r>
              <w:t>1. Conceitos Fundamentais e Filosofias</w:t>
            </w:r>
          </w:p>
        </w:tc>
      </w:tr>
      <w:tr w:rsidR="008F52FF" w14:paraId="5205D5C5" w14:textId="77777777">
        <w:tc>
          <w:tcPr>
            <w:tcW w:w="2880" w:type="dxa"/>
          </w:tcPr>
          <w:p w14:paraId="7A6F1D60" w14:textId="77777777" w:rsidR="008F52FF" w:rsidRDefault="008437B5">
            <w:r>
              <w:t>Gemba-ryoku</w:t>
            </w:r>
          </w:p>
        </w:tc>
        <w:tc>
          <w:tcPr>
            <w:tcW w:w="2880" w:type="dxa"/>
          </w:tcPr>
          <w:p w14:paraId="04C4CF76" w14:textId="77777777" w:rsidR="008F52FF" w:rsidRDefault="008437B5">
            <w:r>
              <w:t>Capacidade das pessoas no local de trabalho (Gemba) de descobrir e resolver problemas proativamente.</w:t>
            </w:r>
          </w:p>
        </w:tc>
        <w:tc>
          <w:tcPr>
            <w:tcW w:w="2880" w:type="dxa"/>
          </w:tcPr>
          <w:p w14:paraId="2D4F97E3" w14:textId="77777777" w:rsidR="008F52FF" w:rsidRDefault="008437B5">
            <w:r>
              <w:t>1. Conceitos Fundamentais e Filosofias</w:t>
            </w:r>
          </w:p>
        </w:tc>
      </w:tr>
      <w:tr w:rsidR="008F52FF" w14:paraId="5ECBFA86" w14:textId="77777777">
        <w:tc>
          <w:tcPr>
            <w:tcW w:w="2880" w:type="dxa"/>
          </w:tcPr>
          <w:p w14:paraId="1C4F7797" w14:textId="77777777" w:rsidR="008F52FF" w:rsidRDefault="008437B5">
            <w:r>
              <w:t>Heijunka</w:t>
            </w:r>
          </w:p>
        </w:tc>
        <w:tc>
          <w:tcPr>
            <w:tcW w:w="2880" w:type="dxa"/>
          </w:tcPr>
          <w:p w14:paraId="536CEAAA" w14:textId="77777777" w:rsidR="008F52FF" w:rsidRDefault="008437B5">
            <w:r>
              <w:t>Nivelamento da produção em quantidade e variedade para evitar picos de carga.</w:t>
            </w:r>
          </w:p>
        </w:tc>
        <w:tc>
          <w:tcPr>
            <w:tcW w:w="2880" w:type="dxa"/>
          </w:tcPr>
          <w:p w14:paraId="1705D677" w14:textId="77777777" w:rsidR="008F52FF" w:rsidRDefault="008437B5">
            <w:r>
              <w:t>3. Pilares de Sustentação: JIT e Jidoka</w:t>
            </w:r>
          </w:p>
        </w:tc>
      </w:tr>
      <w:tr w:rsidR="008F52FF" w14:paraId="24610295" w14:textId="77777777">
        <w:tc>
          <w:tcPr>
            <w:tcW w:w="2880" w:type="dxa"/>
          </w:tcPr>
          <w:p w14:paraId="7D946652" w14:textId="77777777" w:rsidR="008F52FF" w:rsidRDefault="008437B5">
            <w:r>
              <w:t>Jidoka (Autonomação)</w:t>
            </w:r>
          </w:p>
        </w:tc>
        <w:tc>
          <w:tcPr>
            <w:tcW w:w="2880" w:type="dxa"/>
          </w:tcPr>
          <w:p w14:paraId="03201E0C" w14:textId="77777777" w:rsidR="008F52FF" w:rsidRDefault="008437B5">
            <w:r>
              <w:t>Dar inteligência humana às máquinas para que parem automaticamente ao detectar anomalias, garantindo a qualidade na fonte e separando o trabalho do homem do da máquina.</w:t>
            </w:r>
          </w:p>
        </w:tc>
        <w:tc>
          <w:tcPr>
            <w:tcW w:w="2880" w:type="dxa"/>
          </w:tcPr>
          <w:p w14:paraId="59C2E164" w14:textId="77777777" w:rsidR="008F52FF" w:rsidRDefault="008437B5">
            <w:r>
              <w:t>3. Pilares de Sustentação: JIT e Jidoka</w:t>
            </w:r>
          </w:p>
        </w:tc>
      </w:tr>
      <w:tr w:rsidR="008F52FF" w14:paraId="64C7E529" w14:textId="77777777">
        <w:tc>
          <w:tcPr>
            <w:tcW w:w="2880" w:type="dxa"/>
          </w:tcPr>
          <w:p w14:paraId="42743848" w14:textId="77777777" w:rsidR="008F52FF" w:rsidRDefault="008437B5">
            <w:r>
              <w:lastRenderedPageBreak/>
              <w:t>Just-in-Time (JIT)</w:t>
            </w:r>
          </w:p>
        </w:tc>
        <w:tc>
          <w:tcPr>
            <w:tcW w:w="2880" w:type="dxa"/>
          </w:tcPr>
          <w:p w14:paraId="2680C67A" w14:textId="77777777" w:rsidR="008F52FF" w:rsidRDefault="008437B5">
            <w:r>
              <w:t>Produzir apenas o que é necessário, no momento certo e na quantidade certa.</w:t>
            </w:r>
          </w:p>
        </w:tc>
        <w:tc>
          <w:tcPr>
            <w:tcW w:w="2880" w:type="dxa"/>
          </w:tcPr>
          <w:p w14:paraId="6BD53670" w14:textId="77777777" w:rsidR="008F52FF" w:rsidRDefault="008437B5">
            <w:r>
              <w:t>3. Pilares de Sustentação: JIT e Jidoka</w:t>
            </w:r>
          </w:p>
        </w:tc>
      </w:tr>
      <w:tr w:rsidR="008F52FF" w14:paraId="13FC208D" w14:textId="77777777">
        <w:tc>
          <w:tcPr>
            <w:tcW w:w="2880" w:type="dxa"/>
          </w:tcPr>
          <w:p w14:paraId="0DC3B4D9" w14:textId="77777777" w:rsidR="008F52FF" w:rsidRDefault="008437B5">
            <w:r>
              <w:t>Kaizen</w:t>
            </w:r>
          </w:p>
        </w:tc>
        <w:tc>
          <w:tcPr>
            <w:tcW w:w="2880" w:type="dxa"/>
          </w:tcPr>
          <w:p w14:paraId="5E43A966" w14:textId="77777777" w:rsidR="008F52FF" w:rsidRDefault="008437B5">
            <w:r>
              <w:t>Atividade de melhoria contínua focada em agregar valor e eliminar desperdícios com baixo investimento.</w:t>
            </w:r>
          </w:p>
        </w:tc>
        <w:tc>
          <w:tcPr>
            <w:tcW w:w="2880" w:type="dxa"/>
          </w:tcPr>
          <w:p w14:paraId="5CC5CCCE" w14:textId="77777777" w:rsidR="008F52FF" w:rsidRDefault="008437B5">
            <w:r>
              <w:t>4. Ferramentas de Padronização e Melhoria (Kaizen)</w:t>
            </w:r>
          </w:p>
        </w:tc>
      </w:tr>
      <w:tr w:rsidR="008F52FF" w14:paraId="68E3B179" w14:textId="77777777">
        <w:tc>
          <w:tcPr>
            <w:tcW w:w="2880" w:type="dxa"/>
          </w:tcPr>
          <w:p w14:paraId="0DA62EE2" w14:textId="77777777" w:rsidR="008F52FF" w:rsidRDefault="008437B5">
            <w:r>
              <w:t>Makigami-Bunseki</w:t>
            </w:r>
          </w:p>
        </w:tc>
        <w:tc>
          <w:tcPr>
            <w:tcW w:w="2880" w:type="dxa"/>
          </w:tcPr>
          <w:p w14:paraId="2185FD76" w14:textId="77777777" w:rsidR="008F52FF" w:rsidRDefault="008437B5">
            <w:r>
              <w:t>Análise de mapa de fluxo focada especialmente em processos administrativos e áreas indiretas.</w:t>
            </w:r>
          </w:p>
        </w:tc>
        <w:tc>
          <w:tcPr>
            <w:tcW w:w="2880" w:type="dxa"/>
          </w:tcPr>
          <w:p w14:paraId="55AE33E0" w14:textId="77777777" w:rsidR="008F52FF" w:rsidRDefault="008437B5">
            <w:r>
              <w:t>5. Termos de Observação e Análise</w:t>
            </w:r>
          </w:p>
        </w:tc>
      </w:tr>
      <w:tr w:rsidR="008F52FF" w14:paraId="40194E67" w14:textId="77777777">
        <w:tc>
          <w:tcPr>
            <w:tcW w:w="2880" w:type="dxa"/>
          </w:tcPr>
          <w:p w14:paraId="0F0D9CC7" w14:textId="77777777" w:rsidR="008F52FF" w:rsidRDefault="008437B5">
            <w:r>
              <w:t>Market-in</w:t>
            </w:r>
          </w:p>
        </w:tc>
        <w:tc>
          <w:tcPr>
            <w:tcW w:w="2880" w:type="dxa"/>
          </w:tcPr>
          <w:p w14:paraId="36F49A82" w14:textId="77777777" w:rsidR="008F52FF" w:rsidRDefault="008437B5">
            <w:r>
              <w:t>Mentalidade de fornecer produtos que atendam exatamente às necessidades do mercado e às expectativas de qualidade, custo e prazo (QCD) do cliente.</w:t>
            </w:r>
          </w:p>
        </w:tc>
        <w:tc>
          <w:tcPr>
            <w:tcW w:w="2880" w:type="dxa"/>
          </w:tcPr>
          <w:p w14:paraId="03C667A7" w14:textId="77777777" w:rsidR="008F52FF" w:rsidRDefault="008437B5">
            <w:r>
              <w:t>1. Conceitos Fundamentais e Filosofias</w:t>
            </w:r>
          </w:p>
        </w:tc>
      </w:tr>
      <w:tr w:rsidR="008F52FF" w14:paraId="763A4F47" w14:textId="77777777">
        <w:tc>
          <w:tcPr>
            <w:tcW w:w="2880" w:type="dxa"/>
          </w:tcPr>
          <w:p w14:paraId="561B2FF9" w14:textId="77777777" w:rsidR="008F52FF" w:rsidRDefault="008437B5">
            <w:r>
              <w:t>Mieruka (Gestão Visual)</w:t>
            </w:r>
          </w:p>
        </w:tc>
        <w:tc>
          <w:tcPr>
            <w:tcW w:w="2880" w:type="dxa"/>
          </w:tcPr>
          <w:p w14:paraId="0BC01593" w14:textId="77777777" w:rsidR="008F52FF" w:rsidRDefault="008437B5">
            <w:r>
              <w:t>Uso de controles visuais para que qualquer pessoa consiga identificar anomalias e o status da produção rapidamente.</w:t>
            </w:r>
          </w:p>
        </w:tc>
        <w:tc>
          <w:tcPr>
            <w:tcW w:w="2880" w:type="dxa"/>
          </w:tcPr>
          <w:p w14:paraId="26AFB2ED" w14:textId="77777777" w:rsidR="008F52FF" w:rsidRDefault="008437B5">
            <w:r>
              <w:t>4. Ferramentas de Padronização e Melhoria (Kaizen)</w:t>
            </w:r>
          </w:p>
        </w:tc>
      </w:tr>
      <w:tr w:rsidR="008F52FF" w14:paraId="47C1BC20" w14:textId="77777777">
        <w:tc>
          <w:tcPr>
            <w:tcW w:w="2880" w:type="dxa"/>
          </w:tcPr>
          <w:p w14:paraId="1D0A96C3" w14:textId="77777777" w:rsidR="008F52FF" w:rsidRDefault="008437B5">
            <w:r>
              <w:t>Monozukuri</w:t>
            </w:r>
          </w:p>
        </w:tc>
        <w:tc>
          <w:tcPr>
            <w:tcW w:w="2880" w:type="dxa"/>
          </w:tcPr>
          <w:p w14:paraId="7F324A3C" w14:textId="77777777" w:rsidR="008F52FF" w:rsidRDefault="008437B5">
            <w:r>
              <w:t>Literalmente "fazer produtos", mas na Furukawa significa obter a satisfação do cliente através de 5 métodos integrados: como comprar, produzir, vender, estocar e transportar.</w:t>
            </w:r>
          </w:p>
        </w:tc>
        <w:tc>
          <w:tcPr>
            <w:tcW w:w="2880" w:type="dxa"/>
          </w:tcPr>
          <w:p w14:paraId="2F82A282" w14:textId="77777777" w:rsidR="008F52FF" w:rsidRDefault="008437B5">
            <w:r>
              <w:t>1. Conceitos Fundamentais e Filosofias</w:t>
            </w:r>
          </w:p>
        </w:tc>
      </w:tr>
      <w:tr w:rsidR="008F52FF" w14:paraId="7D19CC50" w14:textId="77777777">
        <w:tc>
          <w:tcPr>
            <w:tcW w:w="2880" w:type="dxa"/>
          </w:tcPr>
          <w:p w14:paraId="2B3DA7A3" w14:textId="77777777" w:rsidR="008F52FF" w:rsidRDefault="008437B5">
            <w:r>
              <w:t>Mottainai</w:t>
            </w:r>
          </w:p>
        </w:tc>
        <w:tc>
          <w:tcPr>
            <w:tcW w:w="2880" w:type="dxa"/>
          </w:tcPr>
          <w:p w14:paraId="297F14C7" w14:textId="77777777" w:rsidR="008F52FF" w:rsidRDefault="008437B5">
            <w:r>
              <w:t>Termo japonês que expressa gratidão pelos recursos e aversão ao desperdício, valorizando cada item utilizado.</w:t>
            </w:r>
          </w:p>
        </w:tc>
        <w:tc>
          <w:tcPr>
            <w:tcW w:w="2880" w:type="dxa"/>
          </w:tcPr>
          <w:p w14:paraId="1C66C499" w14:textId="77777777" w:rsidR="008F52FF" w:rsidRDefault="008437B5">
            <w:r>
              <w:t>2. Os 3Ms e os Sete Desperdícios</w:t>
            </w:r>
          </w:p>
        </w:tc>
      </w:tr>
      <w:tr w:rsidR="008F52FF" w14:paraId="4134E7B0" w14:textId="77777777">
        <w:tc>
          <w:tcPr>
            <w:tcW w:w="2880" w:type="dxa"/>
          </w:tcPr>
          <w:p w14:paraId="0862FDE6" w14:textId="77777777" w:rsidR="008F52FF" w:rsidRDefault="008437B5">
            <w:r>
              <w:t>Muda (Desperdício)</w:t>
            </w:r>
          </w:p>
        </w:tc>
        <w:tc>
          <w:tcPr>
            <w:tcW w:w="2880" w:type="dxa"/>
          </w:tcPr>
          <w:p w14:paraId="59E97929" w14:textId="77777777" w:rsidR="008F52FF" w:rsidRDefault="008437B5">
            <w:r>
              <w:t>Qualquer elemento que aumenta o custo sem agregar valor ao produto. Os sete tipos de Muda são: Superprodução, Espera, Transporte, Processamento desnecessário, Inventário (estoque), Movimentação e Produtos defeituosos.</w:t>
            </w:r>
          </w:p>
        </w:tc>
        <w:tc>
          <w:tcPr>
            <w:tcW w:w="2880" w:type="dxa"/>
          </w:tcPr>
          <w:p w14:paraId="0E3655FA" w14:textId="77777777" w:rsidR="008F52FF" w:rsidRDefault="008437B5">
            <w:r>
              <w:t>2. Os 3Ms e os Sete Desperdícios</w:t>
            </w:r>
          </w:p>
        </w:tc>
      </w:tr>
      <w:tr w:rsidR="008F52FF" w14:paraId="1A732E9C" w14:textId="77777777">
        <w:tc>
          <w:tcPr>
            <w:tcW w:w="2880" w:type="dxa"/>
          </w:tcPr>
          <w:p w14:paraId="323B0705" w14:textId="77777777" w:rsidR="008F52FF" w:rsidRDefault="008437B5">
            <w:r>
              <w:t>Mura (Variação)</w:t>
            </w:r>
          </w:p>
        </w:tc>
        <w:tc>
          <w:tcPr>
            <w:tcW w:w="2880" w:type="dxa"/>
          </w:tcPr>
          <w:p w14:paraId="5AB99DC5" w14:textId="77777777" w:rsidR="008F52FF" w:rsidRDefault="008437B5">
            <w:r>
              <w:t>Inconstância ou flutuação nos processos.</w:t>
            </w:r>
          </w:p>
        </w:tc>
        <w:tc>
          <w:tcPr>
            <w:tcW w:w="2880" w:type="dxa"/>
          </w:tcPr>
          <w:p w14:paraId="318C96B1" w14:textId="77777777" w:rsidR="008F52FF" w:rsidRDefault="008437B5">
            <w:r>
              <w:t>2. Os 3Ms e os Sete Desperdícios</w:t>
            </w:r>
          </w:p>
        </w:tc>
      </w:tr>
      <w:tr w:rsidR="008F52FF" w14:paraId="7D09140B" w14:textId="77777777">
        <w:tc>
          <w:tcPr>
            <w:tcW w:w="2880" w:type="dxa"/>
          </w:tcPr>
          <w:p w14:paraId="59C7DF03" w14:textId="77777777" w:rsidR="008F52FF" w:rsidRDefault="008437B5">
            <w:r>
              <w:t>Muri (Sobrecarga)</w:t>
            </w:r>
          </w:p>
        </w:tc>
        <w:tc>
          <w:tcPr>
            <w:tcW w:w="2880" w:type="dxa"/>
          </w:tcPr>
          <w:p w14:paraId="3068022B" w14:textId="77777777" w:rsidR="008F52FF" w:rsidRDefault="008437B5">
            <w:r>
              <w:t xml:space="preserve">Excesso de trabalho ou condições irracionais </w:t>
            </w:r>
            <w:r>
              <w:lastRenderedPageBreak/>
              <w:t>impostas a pessoas ou máquinas.</w:t>
            </w:r>
          </w:p>
        </w:tc>
        <w:tc>
          <w:tcPr>
            <w:tcW w:w="2880" w:type="dxa"/>
          </w:tcPr>
          <w:p w14:paraId="3394B847" w14:textId="77777777" w:rsidR="008F52FF" w:rsidRDefault="008437B5">
            <w:r>
              <w:lastRenderedPageBreak/>
              <w:t>2. Os 3Ms e os Sete Desperdícios</w:t>
            </w:r>
          </w:p>
        </w:tc>
      </w:tr>
      <w:tr w:rsidR="008F52FF" w14:paraId="46B637FF" w14:textId="77777777">
        <w:tc>
          <w:tcPr>
            <w:tcW w:w="2880" w:type="dxa"/>
          </w:tcPr>
          <w:p w14:paraId="527D7D72" w14:textId="77777777" w:rsidR="008F52FF" w:rsidRDefault="008437B5">
            <w:r>
              <w:t>PDCA</w:t>
            </w:r>
          </w:p>
        </w:tc>
        <w:tc>
          <w:tcPr>
            <w:tcW w:w="2880" w:type="dxa"/>
          </w:tcPr>
          <w:p w14:paraId="73B564E0" w14:textId="77777777" w:rsidR="008F52FF" w:rsidRDefault="008437B5">
            <w:r>
              <w:t>Ciclo de gestão para melhoria contínua (Plan, Do, Check, Action).</w:t>
            </w:r>
          </w:p>
        </w:tc>
        <w:tc>
          <w:tcPr>
            <w:tcW w:w="2880" w:type="dxa"/>
          </w:tcPr>
          <w:p w14:paraId="3130668F" w14:textId="77777777" w:rsidR="008F52FF" w:rsidRDefault="008437B5">
            <w:r>
              <w:t>4. Ferramentas de Padronização e Melhoria (Kaizen)</w:t>
            </w:r>
          </w:p>
        </w:tc>
      </w:tr>
      <w:tr w:rsidR="008F52FF" w14:paraId="217ED0A4" w14:textId="77777777">
        <w:tc>
          <w:tcPr>
            <w:tcW w:w="2880" w:type="dxa"/>
          </w:tcPr>
          <w:p w14:paraId="0EC684D6" w14:textId="77777777" w:rsidR="008F52FF" w:rsidRDefault="008437B5">
            <w:r>
              <w:t>Poka-Yoke</w:t>
            </w:r>
          </w:p>
        </w:tc>
        <w:tc>
          <w:tcPr>
            <w:tcW w:w="2880" w:type="dxa"/>
          </w:tcPr>
          <w:p w14:paraId="0EC32D50" w14:textId="77777777" w:rsidR="008F52FF" w:rsidRDefault="008437B5">
            <w:r>
              <w:t>Dispositivos à prova de erros que impedem a ocorrência de defeitos ou falhas operacionais.</w:t>
            </w:r>
          </w:p>
        </w:tc>
        <w:tc>
          <w:tcPr>
            <w:tcW w:w="2880" w:type="dxa"/>
          </w:tcPr>
          <w:p w14:paraId="1E55736F" w14:textId="77777777" w:rsidR="008F52FF" w:rsidRDefault="008437B5">
            <w:r>
              <w:t>3. Pilares de Sustentação: JIT e Jidoka</w:t>
            </w:r>
          </w:p>
        </w:tc>
      </w:tr>
      <w:tr w:rsidR="008F52FF" w14:paraId="14AAEEC2" w14:textId="77777777">
        <w:tc>
          <w:tcPr>
            <w:tcW w:w="2880" w:type="dxa"/>
          </w:tcPr>
          <w:p w14:paraId="76376444" w14:textId="77777777" w:rsidR="008F52FF" w:rsidRDefault="008437B5">
            <w:r>
              <w:t>Sistema Puxado</w:t>
            </w:r>
          </w:p>
        </w:tc>
        <w:tc>
          <w:tcPr>
            <w:tcW w:w="2880" w:type="dxa"/>
          </w:tcPr>
          <w:p w14:paraId="51E87F71" w14:textId="77777777" w:rsidR="008F52FF" w:rsidRDefault="008437B5">
            <w:r>
              <w:t>O processo subsequente retira apenas o necessário do processo anterior.</w:t>
            </w:r>
          </w:p>
        </w:tc>
        <w:tc>
          <w:tcPr>
            <w:tcW w:w="2880" w:type="dxa"/>
          </w:tcPr>
          <w:p w14:paraId="641E8FFE" w14:textId="77777777" w:rsidR="008F52FF" w:rsidRDefault="008437B5">
            <w:r>
              <w:t>3. Pilares de Sustentação: JIT e Jidoka</w:t>
            </w:r>
          </w:p>
        </w:tc>
      </w:tr>
      <w:tr w:rsidR="008F52FF" w14:paraId="15BAC176" w14:textId="77777777">
        <w:tc>
          <w:tcPr>
            <w:tcW w:w="2880" w:type="dxa"/>
          </w:tcPr>
          <w:p w14:paraId="51870518" w14:textId="77777777" w:rsidR="008F52FF" w:rsidRDefault="008437B5">
            <w:r>
              <w:t>Tabela de Observação</w:t>
            </w:r>
          </w:p>
        </w:tc>
        <w:tc>
          <w:tcPr>
            <w:tcW w:w="2880" w:type="dxa"/>
          </w:tcPr>
          <w:p w14:paraId="13111F2A" w14:textId="77777777" w:rsidR="008F52FF" w:rsidRDefault="008437B5">
            <w:r>
              <w:t>Ferramenta para tomada de tempos e análise detalhada dos elementos de trabalho.</w:t>
            </w:r>
          </w:p>
        </w:tc>
        <w:tc>
          <w:tcPr>
            <w:tcW w:w="2880" w:type="dxa"/>
          </w:tcPr>
          <w:p w14:paraId="50C2A04F" w14:textId="77777777" w:rsidR="008F52FF" w:rsidRDefault="008437B5">
            <w:r>
              <w:t>5. Termos de Observação e Análise</w:t>
            </w:r>
          </w:p>
        </w:tc>
      </w:tr>
      <w:tr w:rsidR="008F52FF" w14:paraId="76791E90" w14:textId="77777777">
        <w:tc>
          <w:tcPr>
            <w:tcW w:w="2880" w:type="dxa"/>
          </w:tcPr>
          <w:p w14:paraId="442FE088" w14:textId="77777777" w:rsidR="008F52FF" w:rsidRDefault="008437B5">
            <w:r>
              <w:t>Takt Time</w:t>
            </w:r>
          </w:p>
        </w:tc>
        <w:tc>
          <w:tcPr>
            <w:tcW w:w="2880" w:type="dxa"/>
          </w:tcPr>
          <w:p w14:paraId="6E086778" w14:textId="77777777" w:rsidR="008F52FF" w:rsidRDefault="008437B5">
            <w:r>
              <w:t>Ritmo da produção determinado pela demanda do cliente.</w:t>
            </w:r>
          </w:p>
        </w:tc>
        <w:tc>
          <w:tcPr>
            <w:tcW w:w="2880" w:type="dxa"/>
          </w:tcPr>
          <w:p w14:paraId="113352B0" w14:textId="77777777" w:rsidR="008F52FF" w:rsidRDefault="008437B5">
            <w:r>
              <w:t>3. Pilares de Sustentação: JIT e Jidoka</w:t>
            </w:r>
          </w:p>
        </w:tc>
      </w:tr>
      <w:tr w:rsidR="008F52FF" w14:paraId="780C7AC6" w14:textId="77777777">
        <w:tc>
          <w:tcPr>
            <w:tcW w:w="2880" w:type="dxa"/>
          </w:tcPr>
          <w:p w14:paraId="0BEC25D6" w14:textId="77777777" w:rsidR="008F52FF" w:rsidRDefault="008437B5">
            <w:r>
              <w:t>TPS (Toyota Production System)</w:t>
            </w:r>
          </w:p>
        </w:tc>
        <w:tc>
          <w:tcPr>
            <w:tcW w:w="2880" w:type="dxa"/>
          </w:tcPr>
          <w:p w14:paraId="2AB00506" w14:textId="77777777" w:rsidR="008F52FF" w:rsidRDefault="008437B5">
            <w:r>
              <w:t>Sistema que busca a racionalidade na produção através da eliminação do "Muda" (desperdício), servindo como base para o FPS.</w:t>
            </w:r>
          </w:p>
        </w:tc>
        <w:tc>
          <w:tcPr>
            <w:tcW w:w="2880" w:type="dxa"/>
          </w:tcPr>
          <w:p w14:paraId="3B72462F" w14:textId="77777777" w:rsidR="008F52FF" w:rsidRDefault="008437B5">
            <w:r>
              <w:t>1. Conceitos Fundamentais e Filosofias</w:t>
            </w:r>
          </w:p>
        </w:tc>
      </w:tr>
      <w:tr w:rsidR="008F52FF" w14:paraId="768F05C1" w14:textId="77777777">
        <w:tc>
          <w:tcPr>
            <w:tcW w:w="2880" w:type="dxa"/>
          </w:tcPr>
          <w:p w14:paraId="51DC3CFC" w14:textId="77777777" w:rsidR="008F52FF" w:rsidRDefault="008437B5">
            <w:r>
              <w:t>Trabalho Padronizado (Hyôjunka)</w:t>
            </w:r>
          </w:p>
        </w:tc>
        <w:tc>
          <w:tcPr>
            <w:tcW w:w="2880" w:type="dxa"/>
          </w:tcPr>
          <w:p w14:paraId="685B0FF7" w14:textId="77777777" w:rsidR="008F52FF" w:rsidRDefault="008437B5">
            <w:r>
              <w:t>Definição da sequência de trabalho, tempo de ciclo e estoque padrão (WIP) para garantir segurança, qualidade e eficiência.</w:t>
            </w:r>
          </w:p>
        </w:tc>
        <w:tc>
          <w:tcPr>
            <w:tcW w:w="2880" w:type="dxa"/>
          </w:tcPr>
          <w:p w14:paraId="66AC1980" w14:textId="77777777" w:rsidR="008F52FF" w:rsidRDefault="008437B5">
            <w:r>
              <w:t>4. Ferramentas de Padronização e Melhoria (Kaizen)</w:t>
            </w:r>
          </w:p>
        </w:tc>
      </w:tr>
      <w:tr w:rsidR="008F52FF" w14:paraId="480EEEE2" w14:textId="77777777">
        <w:tc>
          <w:tcPr>
            <w:tcW w:w="2880" w:type="dxa"/>
          </w:tcPr>
          <w:p w14:paraId="1725D747" w14:textId="77777777" w:rsidR="008F52FF" w:rsidRDefault="008437B5">
            <w:r>
              <w:t>VSM / MFV (Mapeamento de Fluxo de Valor)</w:t>
            </w:r>
          </w:p>
        </w:tc>
        <w:tc>
          <w:tcPr>
            <w:tcW w:w="2880" w:type="dxa"/>
          </w:tcPr>
          <w:p w14:paraId="21E78BC0" w14:textId="77777777" w:rsidR="008F52FF" w:rsidRDefault="008437B5">
            <w:r>
              <w:t>Ferramenta visual para desenhar o fluxo de materiais e informações, permitindo enxergar desperdícios em toda a cadeia.</w:t>
            </w:r>
          </w:p>
        </w:tc>
        <w:tc>
          <w:tcPr>
            <w:tcW w:w="2880" w:type="dxa"/>
          </w:tcPr>
          <w:p w14:paraId="07D6F35D" w14:textId="77777777" w:rsidR="008F52FF" w:rsidRDefault="008437B5">
            <w:r>
              <w:t>4. Ferramentas de Padronização e Melhoria (Kaizen)</w:t>
            </w:r>
          </w:p>
        </w:tc>
      </w:tr>
    </w:tbl>
    <w:p w14:paraId="228530AD" w14:textId="77777777" w:rsidR="008437B5" w:rsidRDefault="008437B5"/>
    <w:sectPr w:rsidR="008437B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64445816">
    <w:abstractNumId w:val="3"/>
  </w:num>
  <w:num w:numId="2" w16cid:durableId="1703549551">
    <w:abstractNumId w:val="4"/>
  </w:num>
  <w:num w:numId="3" w16cid:durableId="2036155773">
    <w:abstractNumId w:val="7"/>
  </w:num>
  <w:num w:numId="4" w16cid:durableId="2106998793">
    <w:abstractNumId w:val="1"/>
  </w:num>
  <w:num w:numId="5" w16cid:durableId="346753149">
    <w:abstractNumId w:val="2"/>
  </w:num>
  <w:num w:numId="6" w16cid:durableId="406222909">
    <w:abstractNumId w:val="8"/>
  </w:num>
  <w:num w:numId="7" w16cid:durableId="526524871">
    <w:abstractNumId w:val="6"/>
  </w:num>
  <w:num w:numId="8" w16cid:durableId="57436439">
    <w:abstractNumId w:val="5"/>
  </w:num>
  <w:num w:numId="9" w16cid:durableId="9782641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D0E2B"/>
    <w:rsid w:val="008437B5"/>
    <w:rsid w:val="008F52FF"/>
    <w:rsid w:val="00AA1D8D"/>
    <w:rsid w:val="00B47730"/>
    <w:rsid w:val="00B54995"/>
    <w:rsid w:val="00CB0664"/>
    <w:rsid w:val="00FC693F"/>
    <w:rsid w:val="0642C1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4062061"/>
  <w14:defaultImageDpi w14:val="300"/>
  <w15:docId w15:val="{EE2FCF13-4C98-4B13-B6E3-D253F616EF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eastAsia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Table Normal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6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7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8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1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5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 Text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-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-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-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-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-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-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-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-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-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-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-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-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-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-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-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-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-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-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-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-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-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-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-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-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-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-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-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-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-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-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-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-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-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-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-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-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-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-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-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-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-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-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-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-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-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-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-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-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-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-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-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-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-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-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-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-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-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-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-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-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-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-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-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-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-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-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-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-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-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-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-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-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-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-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-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-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-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-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-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-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-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-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-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-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1442</Words>
  <Characters>7793</Characters>
  <Application>Microsoft Office Word</Application>
  <DocSecurity>0</DocSecurity>
  <Lines>64</Lines>
  <Paragraphs>18</Paragraphs>
  <ScaleCrop>false</ScaleCrop>
  <Manager/>
  <Company/>
  <LinksUpToDate>false</LinksUpToDate>
  <CharactersWithSpaces>9217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Eduardo Linkevicius de Andrade</cp:lastModifiedBy>
  <cp:revision>2</cp:revision>
  <dcterms:created xsi:type="dcterms:W3CDTF">2026-04-29T16:53:00Z</dcterms:created>
  <dcterms:modified xsi:type="dcterms:W3CDTF">2026-04-29T16:53:00Z</dcterms:modified>
  <cp:category/>
</cp:coreProperties>
</file>