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EF" w:rsidRPr="00A94AEF" w:rsidRDefault="00A94AEF" w:rsidP="00A94AEF">
      <w:pPr>
        <w:pStyle w:val="NoSpacing"/>
        <w:rPr>
          <w:sz w:val="28"/>
          <w:szCs w:val="28"/>
          <w:lang w:val="en-US"/>
        </w:rPr>
      </w:pPr>
      <w:r w:rsidRPr="00A94AEF">
        <w:rPr>
          <w:sz w:val="28"/>
          <w:szCs w:val="28"/>
          <w:lang w:val="en-US"/>
        </w:rPr>
        <w:t>Emotional Faces</w:t>
      </w:r>
    </w:p>
    <w:p w:rsidR="00A94AEF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94AEF" w:rsidP="00A94AEF">
      <w:pPr>
        <w:pStyle w:val="NoSpacing"/>
        <w:rPr>
          <w:sz w:val="24"/>
          <w:szCs w:val="24"/>
          <w:u w:val="single"/>
          <w:lang w:val="en-US"/>
        </w:rPr>
      </w:pPr>
      <w:r w:rsidRPr="00863812">
        <w:rPr>
          <w:sz w:val="24"/>
          <w:szCs w:val="24"/>
          <w:u w:val="single"/>
          <w:lang w:val="en-US"/>
        </w:rPr>
        <w:t>Stimuli properties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  <w:r w:rsidRPr="00863812">
        <w:rPr>
          <w:sz w:val="24"/>
          <w:szCs w:val="24"/>
          <w:lang w:val="en-US"/>
        </w:rPr>
        <w:t xml:space="preserve">This stimuli set consists of 56 unique videos </w:t>
      </w:r>
      <w:r>
        <w:rPr>
          <w:sz w:val="24"/>
          <w:szCs w:val="24"/>
          <w:lang w:val="en-US"/>
        </w:rPr>
        <w:t>with</w:t>
      </w:r>
      <w:r w:rsidRPr="00863812">
        <w:rPr>
          <w:sz w:val="24"/>
          <w:szCs w:val="24"/>
          <w:lang w:val="en-US"/>
        </w:rPr>
        <w:t xml:space="preserve"> </w:t>
      </w:r>
      <w:proofErr w:type="gramStart"/>
      <w:r w:rsidRPr="00863812">
        <w:rPr>
          <w:sz w:val="24"/>
          <w:szCs w:val="24"/>
          <w:lang w:val="en-US"/>
        </w:rPr>
        <w:t>4</w:t>
      </w:r>
      <w:proofErr w:type="gramEnd"/>
      <w:r w:rsidRPr="00863812">
        <w:rPr>
          <w:sz w:val="24"/>
          <w:szCs w:val="24"/>
          <w:lang w:val="en-US"/>
        </w:rPr>
        <w:t xml:space="preserve"> different actors (2 male: AL, BP; 2 female: AK, </w:t>
      </w:r>
      <w:proofErr w:type="spellStart"/>
      <w:r w:rsidRPr="00863812">
        <w:rPr>
          <w:sz w:val="24"/>
          <w:szCs w:val="24"/>
          <w:lang w:val="en-US"/>
        </w:rPr>
        <w:t>JvG</w:t>
      </w:r>
      <w:proofErr w:type="spellEnd"/>
      <w:r w:rsidRPr="00863812">
        <w:rPr>
          <w:sz w:val="24"/>
          <w:szCs w:val="24"/>
          <w:lang w:val="en-US"/>
        </w:rPr>
        <w:t xml:space="preserve">) showing 6 different emotions: Anger, Disgust, Fear, Happy, Pain and Sad in 2 different intensities. Additionally there are for each actor 2 neutral videos </w:t>
      </w:r>
      <w:r w:rsidR="00A01B67">
        <w:rPr>
          <w:sz w:val="24"/>
          <w:szCs w:val="24"/>
          <w:lang w:val="en-US"/>
        </w:rPr>
        <w:t>(one with and one without movement).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Videos are 1.</w:t>
      </w:r>
      <w:r w:rsidRPr="00863812">
        <w:rPr>
          <w:sz w:val="24"/>
          <w:szCs w:val="24"/>
          <w:lang w:val="en-US"/>
        </w:rPr>
        <w:t>5 second</w:t>
      </w:r>
      <w:r w:rsidR="00A01B67">
        <w:rPr>
          <w:sz w:val="24"/>
          <w:szCs w:val="24"/>
          <w:lang w:val="en-US"/>
        </w:rPr>
        <w:t>s</w:t>
      </w:r>
      <w:r w:rsidRPr="00863812">
        <w:rPr>
          <w:sz w:val="24"/>
          <w:szCs w:val="24"/>
          <w:lang w:val="en-US"/>
        </w:rPr>
        <w:t xml:space="preserve"> </w:t>
      </w:r>
      <w:r w:rsidR="00A01B67">
        <w:rPr>
          <w:sz w:val="24"/>
          <w:szCs w:val="24"/>
          <w:lang w:val="en-US"/>
        </w:rPr>
        <w:t xml:space="preserve">with </w:t>
      </w:r>
      <w:proofErr w:type="gramStart"/>
      <w:r w:rsidRPr="00863812">
        <w:rPr>
          <w:sz w:val="24"/>
          <w:szCs w:val="24"/>
          <w:lang w:val="en-US"/>
        </w:rPr>
        <w:t>0.5 s</w:t>
      </w:r>
      <w:r w:rsidR="00A01B67">
        <w:rPr>
          <w:sz w:val="24"/>
          <w:szCs w:val="24"/>
          <w:lang w:val="en-US"/>
        </w:rPr>
        <w:t>econd</w:t>
      </w:r>
      <w:proofErr w:type="gramEnd"/>
      <w:r w:rsidRPr="00863812">
        <w:rPr>
          <w:sz w:val="24"/>
          <w:szCs w:val="24"/>
          <w:lang w:val="en-US"/>
        </w:rPr>
        <w:t xml:space="preserve"> (12 frames) neutral face and then 1 second (25 frames) of emotion. </w:t>
      </w:r>
      <w:r w:rsidR="009C48F1">
        <w:rPr>
          <w:sz w:val="24"/>
          <w:szCs w:val="24"/>
          <w:lang w:val="en-US"/>
        </w:rPr>
        <w:t xml:space="preserve">(These videos are also available with </w:t>
      </w:r>
      <w:proofErr w:type="gramStart"/>
      <w:r w:rsidR="009C48F1">
        <w:rPr>
          <w:sz w:val="24"/>
          <w:szCs w:val="24"/>
          <w:lang w:val="en-US"/>
        </w:rPr>
        <w:t>1 second</w:t>
      </w:r>
      <w:proofErr w:type="gramEnd"/>
      <w:r w:rsidR="009C48F1">
        <w:rPr>
          <w:sz w:val="24"/>
          <w:szCs w:val="24"/>
          <w:lang w:val="en-US"/>
        </w:rPr>
        <w:t xml:space="preserve"> neutral face and 1 second emotional face). 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01B67" w:rsidP="00A94AE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A94AEF" w:rsidRPr="00863812">
        <w:rPr>
          <w:sz w:val="24"/>
          <w:szCs w:val="24"/>
          <w:lang w:val="en-US"/>
        </w:rPr>
        <w:t>ideos are named with first the initials of the actor (</w:t>
      </w:r>
      <w:proofErr w:type="spellStart"/>
      <w:r w:rsidR="00A94AEF" w:rsidRPr="00863812">
        <w:rPr>
          <w:sz w:val="24"/>
          <w:szCs w:val="24"/>
          <w:lang w:val="en-US"/>
        </w:rPr>
        <w:t>AK</w:t>
      </w:r>
      <w:proofErr w:type="gramStart"/>
      <w:r w:rsidR="00A94AEF" w:rsidRPr="00863812">
        <w:rPr>
          <w:sz w:val="24"/>
          <w:szCs w:val="24"/>
          <w:lang w:val="en-US"/>
        </w:rPr>
        <w:t>,AL,BP,JvG</w:t>
      </w:r>
      <w:proofErr w:type="spellEnd"/>
      <w:proofErr w:type="gramEnd"/>
      <w:r w:rsidR="00A94AEF" w:rsidRPr="00863812">
        <w:rPr>
          <w:sz w:val="24"/>
          <w:szCs w:val="24"/>
          <w:lang w:val="en-US"/>
        </w:rPr>
        <w:t>), then the emotion portrayed (A,D,F,H,N,P,S) and finally with a number referring to the original number of that video clip. The name thus does not have the intensity of the emotion incorporated.</w:t>
      </w:r>
      <w:r w:rsidR="00A94AEF">
        <w:rPr>
          <w:sz w:val="24"/>
          <w:szCs w:val="24"/>
          <w:lang w:val="en-US"/>
        </w:rPr>
        <w:t xml:space="preserve"> </w:t>
      </w:r>
      <w:r w:rsidR="00A94AEF" w:rsidRPr="00863812">
        <w:rPr>
          <w:sz w:val="24"/>
          <w:szCs w:val="24"/>
          <w:lang w:val="en-US"/>
        </w:rPr>
        <w:t xml:space="preserve">This </w:t>
      </w:r>
      <w:r w:rsidR="00A92AAC">
        <w:rPr>
          <w:sz w:val="24"/>
          <w:szCs w:val="24"/>
          <w:lang w:val="en-US"/>
        </w:rPr>
        <w:t>can be found in the excel files of the validation results.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94AEF" w:rsidP="00A94AEF">
      <w:pPr>
        <w:pStyle w:val="NoSpacing"/>
        <w:rPr>
          <w:sz w:val="24"/>
          <w:szCs w:val="24"/>
          <w:u w:val="single"/>
          <w:lang w:val="en-US"/>
        </w:rPr>
      </w:pPr>
      <w:r w:rsidRPr="00863812">
        <w:rPr>
          <w:sz w:val="24"/>
          <w:szCs w:val="24"/>
          <w:u w:val="single"/>
          <w:lang w:val="en-US"/>
        </w:rPr>
        <w:t>Validation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  <w:r w:rsidRPr="00863812">
        <w:rPr>
          <w:sz w:val="24"/>
          <w:szCs w:val="24"/>
          <w:lang w:val="en-US"/>
        </w:rPr>
        <w:t xml:space="preserve">These videos have been validated online using Gorilla to build the online task (https://gorilla.sc/) and Prolific to recruit participants (https://www.prolific.co/). 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  <w:r w:rsidRPr="00863812">
        <w:rPr>
          <w:sz w:val="24"/>
          <w:szCs w:val="24"/>
          <w:lang w:val="en-US"/>
        </w:rPr>
        <w:t xml:space="preserve">The stimuli have been validated in </w:t>
      </w:r>
      <w:proofErr w:type="gramStart"/>
      <w:r w:rsidRPr="00863812">
        <w:rPr>
          <w:sz w:val="24"/>
          <w:szCs w:val="24"/>
          <w:lang w:val="en-US"/>
        </w:rPr>
        <w:t>4</w:t>
      </w:r>
      <w:proofErr w:type="gramEnd"/>
      <w:r w:rsidRPr="00863812">
        <w:rPr>
          <w:sz w:val="24"/>
          <w:szCs w:val="24"/>
          <w:lang w:val="en-US"/>
        </w:rPr>
        <w:t xml:space="preserve"> different ways</w:t>
      </w:r>
      <w:r w:rsidR="00A01B67">
        <w:rPr>
          <w:sz w:val="24"/>
          <w:szCs w:val="24"/>
          <w:lang w:val="en-US"/>
        </w:rPr>
        <w:t>, each with a different participant pool</w:t>
      </w:r>
      <w:r w:rsidRPr="00863812">
        <w:rPr>
          <w:sz w:val="24"/>
          <w:szCs w:val="24"/>
          <w:lang w:val="en-US"/>
        </w:rPr>
        <w:t>: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  <w:r w:rsidRPr="00863812">
        <w:rPr>
          <w:sz w:val="24"/>
          <w:szCs w:val="24"/>
          <w:lang w:val="en-US"/>
        </w:rPr>
        <w:t>- All Emotions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</w:p>
    <w:p w:rsidR="00A92AAC" w:rsidRDefault="00A94AEF" w:rsidP="00A94AEF">
      <w:pPr>
        <w:pStyle w:val="NoSpacing"/>
        <w:rPr>
          <w:sz w:val="24"/>
          <w:szCs w:val="24"/>
          <w:lang w:val="en-US"/>
        </w:rPr>
      </w:pPr>
      <w:r w:rsidRPr="00863812">
        <w:rPr>
          <w:sz w:val="24"/>
          <w:szCs w:val="24"/>
          <w:lang w:val="en-US"/>
        </w:rPr>
        <w:t xml:space="preserve">For this validation, participants had to rate each video on all the </w:t>
      </w:r>
      <w:proofErr w:type="gramStart"/>
      <w:r w:rsidRPr="00863812">
        <w:rPr>
          <w:sz w:val="24"/>
          <w:szCs w:val="24"/>
          <w:lang w:val="en-US"/>
        </w:rPr>
        <w:t>6</w:t>
      </w:r>
      <w:proofErr w:type="gramEnd"/>
      <w:r w:rsidRPr="00863812">
        <w:rPr>
          <w:sz w:val="24"/>
          <w:szCs w:val="24"/>
          <w:lang w:val="en-US"/>
        </w:rPr>
        <w:t xml:space="preserve"> different emotions</w:t>
      </w:r>
      <w:r w:rsidR="0066201A">
        <w:rPr>
          <w:sz w:val="24"/>
          <w:szCs w:val="24"/>
          <w:lang w:val="en-US"/>
        </w:rPr>
        <w:t xml:space="preserve"> on a scale from </w:t>
      </w:r>
      <w:r w:rsidR="004B76ED">
        <w:rPr>
          <w:sz w:val="24"/>
          <w:szCs w:val="24"/>
          <w:lang w:val="en-US"/>
        </w:rPr>
        <w:t>0 (emotion is not present) to 10 (highest intensity imaginable)</w:t>
      </w:r>
      <w:r w:rsidRPr="00863812">
        <w:rPr>
          <w:sz w:val="24"/>
          <w:szCs w:val="24"/>
          <w:lang w:val="en-US"/>
        </w:rPr>
        <w:t xml:space="preserve">. </w:t>
      </w:r>
      <w:r w:rsidR="00A92AAC">
        <w:rPr>
          <w:sz w:val="24"/>
          <w:szCs w:val="24"/>
          <w:lang w:val="en-US"/>
        </w:rPr>
        <w:t xml:space="preserve">Participants had to give an example for each emotion of highest imaginable intensity, which </w:t>
      </w:r>
      <w:proofErr w:type="gramStart"/>
      <w:r w:rsidR="00A92AAC">
        <w:rPr>
          <w:sz w:val="24"/>
          <w:szCs w:val="24"/>
          <w:lang w:val="en-US"/>
        </w:rPr>
        <w:t>was then used</w:t>
      </w:r>
      <w:proofErr w:type="gramEnd"/>
      <w:r w:rsidR="00A92AAC">
        <w:rPr>
          <w:sz w:val="24"/>
          <w:szCs w:val="24"/>
          <w:lang w:val="en-US"/>
        </w:rPr>
        <w:t xml:space="preserve"> next to the rating scale (see </w:t>
      </w:r>
      <w:r w:rsidR="00A92AAC" w:rsidRPr="00A92AAC">
        <w:rPr>
          <w:sz w:val="24"/>
          <w:szCs w:val="24"/>
          <w:lang w:val="en-US"/>
        </w:rPr>
        <w:t>Validation_task_overview.pptx</w:t>
      </w:r>
      <w:r w:rsidR="00A92AAC">
        <w:rPr>
          <w:sz w:val="24"/>
          <w:szCs w:val="24"/>
          <w:lang w:val="en-US"/>
        </w:rPr>
        <w:t xml:space="preserve"> for more details).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  <w:r w:rsidRPr="00863812">
        <w:rPr>
          <w:sz w:val="24"/>
          <w:szCs w:val="24"/>
          <w:lang w:val="en-US"/>
        </w:rPr>
        <w:t xml:space="preserve">Each unique video was </w:t>
      </w:r>
      <w:r>
        <w:rPr>
          <w:sz w:val="24"/>
          <w:szCs w:val="24"/>
          <w:lang w:val="en-US"/>
        </w:rPr>
        <w:t xml:space="preserve">thus </w:t>
      </w:r>
      <w:r w:rsidRPr="00863812">
        <w:rPr>
          <w:sz w:val="24"/>
          <w:szCs w:val="24"/>
          <w:lang w:val="en-US"/>
        </w:rPr>
        <w:t xml:space="preserve">shown </w:t>
      </w:r>
      <w:proofErr w:type="gramStart"/>
      <w:r w:rsidRPr="00863812">
        <w:rPr>
          <w:sz w:val="24"/>
          <w:szCs w:val="24"/>
          <w:lang w:val="en-US"/>
        </w:rPr>
        <w:t>6</w:t>
      </w:r>
      <w:proofErr w:type="gramEnd"/>
      <w:r w:rsidRPr="00863812">
        <w:rPr>
          <w:sz w:val="24"/>
          <w:szCs w:val="24"/>
          <w:lang w:val="en-US"/>
        </w:rPr>
        <w:t xml:space="preserve"> times, where the </w:t>
      </w:r>
      <w:r>
        <w:rPr>
          <w:sz w:val="24"/>
          <w:szCs w:val="24"/>
          <w:lang w:val="en-US"/>
        </w:rPr>
        <w:t>participant had to rate it for h</w:t>
      </w:r>
      <w:r w:rsidRPr="00863812">
        <w:rPr>
          <w:sz w:val="24"/>
          <w:szCs w:val="24"/>
          <w:lang w:val="en-US"/>
        </w:rPr>
        <w:t>appy, sa</w:t>
      </w:r>
      <w:r>
        <w:rPr>
          <w:sz w:val="24"/>
          <w:szCs w:val="24"/>
          <w:lang w:val="en-US"/>
        </w:rPr>
        <w:t>d, disgust, fear, a</w:t>
      </w:r>
      <w:r w:rsidR="004B76ED">
        <w:rPr>
          <w:sz w:val="24"/>
          <w:szCs w:val="24"/>
          <w:lang w:val="en-US"/>
        </w:rPr>
        <w:t xml:space="preserve">nger or pain. </w:t>
      </w:r>
      <w:r>
        <w:rPr>
          <w:sz w:val="24"/>
          <w:szCs w:val="24"/>
          <w:lang w:val="en-US"/>
        </w:rPr>
        <w:t xml:space="preserve">Since the task would be to long for a single participant, we had to cut the task in two, meaning that half of the participants would rate each unique video on 3 emotions and the other half of the participants on the other 3 emotions. The results of this validation is shown in a confusion matrix where for each unique video you see the average rating of all participants for all emotions (see allEMO_validation.xlsx). </w:t>
      </w:r>
    </w:p>
    <w:p w:rsidR="00A94AEF" w:rsidRPr="00863812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94AEF" w:rsidP="00A94AEF">
      <w:pPr>
        <w:pStyle w:val="NoSpacing"/>
        <w:rPr>
          <w:sz w:val="24"/>
          <w:szCs w:val="24"/>
        </w:rPr>
      </w:pPr>
      <w:r w:rsidRPr="00863812">
        <w:rPr>
          <w:sz w:val="24"/>
          <w:szCs w:val="24"/>
        </w:rPr>
        <w:t xml:space="preserve">- target </w:t>
      </w:r>
      <w:proofErr w:type="spellStart"/>
      <w:r w:rsidRPr="00863812">
        <w:rPr>
          <w:sz w:val="24"/>
          <w:szCs w:val="24"/>
        </w:rPr>
        <w:t>Emotions</w:t>
      </w:r>
      <w:proofErr w:type="spellEnd"/>
    </w:p>
    <w:p w:rsidR="00A94AEF" w:rsidRDefault="00A94AEF" w:rsidP="00A94AEF">
      <w:pPr>
        <w:pStyle w:val="NoSpacing"/>
        <w:rPr>
          <w:sz w:val="24"/>
          <w:szCs w:val="24"/>
        </w:rPr>
      </w:pPr>
    </w:p>
    <w:p w:rsidR="00B14A0F" w:rsidRDefault="0066201A" w:rsidP="00B14A0F">
      <w:pPr>
        <w:pStyle w:val="NoSpacing"/>
        <w:rPr>
          <w:sz w:val="24"/>
          <w:szCs w:val="24"/>
          <w:lang w:val="en-US"/>
        </w:rPr>
      </w:pPr>
      <w:r w:rsidRPr="0066201A">
        <w:rPr>
          <w:sz w:val="24"/>
          <w:szCs w:val="24"/>
          <w:lang w:val="en-US"/>
        </w:rPr>
        <w:t>For this validation, participants had to r</w:t>
      </w:r>
      <w:r>
        <w:rPr>
          <w:sz w:val="24"/>
          <w:szCs w:val="24"/>
          <w:lang w:val="en-US"/>
        </w:rPr>
        <w:t>ate each video only on the emotion the actor was showing</w:t>
      </w:r>
      <w:r w:rsidR="00A01B67">
        <w:rPr>
          <w:sz w:val="24"/>
          <w:szCs w:val="24"/>
          <w:lang w:val="en-US"/>
        </w:rPr>
        <w:t xml:space="preserve"> (e.g. the target emotion)</w:t>
      </w:r>
      <w:r>
        <w:rPr>
          <w:sz w:val="24"/>
          <w:szCs w:val="24"/>
          <w:lang w:val="en-US"/>
        </w:rPr>
        <w:t xml:space="preserve">. Each unique video </w:t>
      </w:r>
      <w:proofErr w:type="gramStart"/>
      <w:r>
        <w:rPr>
          <w:sz w:val="24"/>
          <w:szCs w:val="24"/>
          <w:lang w:val="en-US"/>
        </w:rPr>
        <w:t>was therefore only shown</w:t>
      </w:r>
      <w:proofErr w:type="gramEnd"/>
      <w:r>
        <w:rPr>
          <w:sz w:val="24"/>
          <w:szCs w:val="24"/>
          <w:lang w:val="en-US"/>
        </w:rPr>
        <w:t xml:space="preserve"> once</w:t>
      </w:r>
      <w:r w:rsidR="00A01B67">
        <w:rPr>
          <w:sz w:val="24"/>
          <w:szCs w:val="24"/>
          <w:lang w:val="en-US"/>
        </w:rPr>
        <w:t xml:space="preserve">. </w:t>
      </w:r>
    </w:p>
    <w:p w:rsidR="0066201A" w:rsidRDefault="00B14A0F" w:rsidP="00A94AE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type of validation (with only rating the target emotion) </w:t>
      </w:r>
      <w:proofErr w:type="gramStart"/>
      <w:r>
        <w:rPr>
          <w:sz w:val="24"/>
          <w:szCs w:val="24"/>
          <w:lang w:val="en-US"/>
        </w:rPr>
        <w:t>was also done</w:t>
      </w:r>
      <w:proofErr w:type="gramEnd"/>
      <w:r>
        <w:rPr>
          <w:sz w:val="24"/>
          <w:szCs w:val="24"/>
          <w:lang w:val="en-US"/>
        </w:rPr>
        <w:t xml:space="preserve">, </w:t>
      </w:r>
      <w:r w:rsidR="0066201A">
        <w:rPr>
          <w:sz w:val="24"/>
          <w:szCs w:val="24"/>
          <w:lang w:val="en-US"/>
        </w:rPr>
        <w:t xml:space="preserve">since we noticed in earlier validation sessions, that if participants </w:t>
      </w:r>
      <w:r>
        <w:rPr>
          <w:sz w:val="24"/>
          <w:szCs w:val="24"/>
          <w:lang w:val="en-US"/>
        </w:rPr>
        <w:t>are asked to also rate non-target</w:t>
      </w:r>
      <w:r w:rsidR="0066201A">
        <w:rPr>
          <w:sz w:val="24"/>
          <w:szCs w:val="24"/>
          <w:lang w:val="en-US"/>
        </w:rPr>
        <w:t xml:space="preserve"> emotions, </w:t>
      </w:r>
      <w:r>
        <w:rPr>
          <w:sz w:val="24"/>
          <w:szCs w:val="24"/>
          <w:lang w:val="en-US"/>
        </w:rPr>
        <w:t xml:space="preserve">this affected the way they rated. </w:t>
      </w:r>
      <w:r w:rsidR="004B76ED">
        <w:rPr>
          <w:sz w:val="24"/>
          <w:szCs w:val="24"/>
          <w:lang w:val="en-US"/>
        </w:rPr>
        <w:t>Since these videos were created for subjects to passively view them and get engaged with the target emotion showing, we wanted to have a validation subset where only the target emotion had to be rated.</w:t>
      </w:r>
    </w:p>
    <w:p w:rsidR="00B14A0F" w:rsidRDefault="00B14A0F" w:rsidP="00B14A0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it would be strange to ask for the neutral videos the highest imaginable neutral experience, neutral videos were rated on the </w:t>
      </w:r>
      <w:proofErr w:type="gramStart"/>
      <w:r>
        <w:rPr>
          <w:sz w:val="24"/>
          <w:szCs w:val="24"/>
          <w:lang w:val="en-US"/>
        </w:rPr>
        <w:t>6</w:t>
      </w:r>
      <w:proofErr w:type="gramEnd"/>
      <w:r>
        <w:rPr>
          <w:sz w:val="24"/>
          <w:szCs w:val="24"/>
          <w:lang w:val="en-US"/>
        </w:rPr>
        <w:t xml:space="preserve"> different emotions. In order to achieve this we ran the task with </w:t>
      </w:r>
      <w:proofErr w:type="gramStart"/>
      <w:r>
        <w:rPr>
          <w:sz w:val="24"/>
          <w:szCs w:val="24"/>
          <w:lang w:val="en-US"/>
        </w:rPr>
        <w:t>6</w:t>
      </w:r>
      <w:proofErr w:type="gramEnd"/>
      <w:r>
        <w:rPr>
          <w:sz w:val="24"/>
          <w:szCs w:val="24"/>
          <w:lang w:val="en-US"/>
        </w:rPr>
        <w:t xml:space="preserve"> different participant pools where we counterbalanced the 6 different </w:t>
      </w:r>
      <w:r>
        <w:rPr>
          <w:sz w:val="24"/>
          <w:szCs w:val="24"/>
          <w:lang w:val="en-US"/>
        </w:rPr>
        <w:lastRenderedPageBreak/>
        <w:t xml:space="preserve">emotions that had to be rated for each unique neutral video. This would lead to at least </w:t>
      </w:r>
      <w:proofErr w:type="gramStart"/>
      <w:r>
        <w:rPr>
          <w:sz w:val="24"/>
          <w:szCs w:val="24"/>
          <w:lang w:val="en-US"/>
        </w:rPr>
        <w:t>1</w:t>
      </w:r>
      <w:proofErr w:type="gramEnd"/>
      <w:r>
        <w:rPr>
          <w:sz w:val="24"/>
          <w:szCs w:val="24"/>
          <w:lang w:val="en-US"/>
        </w:rPr>
        <w:t xml:space="preserve"> emotional rating per unique neutral video, see below.</w:t>
      </w:r>
    </w:p>
    <w:p w:rsidR="00B14A0F" w:rsidRDefault="00B14A0F" w:rsidP="00B14A0F">
      <w:pPr>
        <w:pStyle w:val="NoSpacing"/>
        <w:rPr>
          <w:sz w:val="24"/>
          <w:szCs w:val="24"/>
          <w:lang w:val="en-US"/>
        </w:rPr>
      </w:pP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1"/>
        <w:gridCol w:w="960"/>
        <w:gridCol w:w="960"/>
        <w:gridCol w:w="960"/>
        <w:gridCol w:w="960"/>
        <w:gridCol w:w="960"/>
        <w:gridCol w:w="960"/>
      </w:tblGrid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rand1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rand2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rand3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rand4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rand5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rand6</w:t>
            </w:r>
          </w:p>
        </w:tc>
      </w:tr>
      <w:tr w:rsidR="00B14A0F" w:rsidRPr="00B14A0F" w:rsidTr="008F4DC6">
        <w:trPr>
          <w:trHeight w:val="27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AK_N_01.mp4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AL_N_01.mp4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BP_N_01.mp4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JvG_N_08.mp4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AK_N_09.mp4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AL_N_06.mp4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BP_N_07.mp4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</w:tr>
      <w:tr w:rsidR="00B14A0F" w:rsidRPr="00B14A0F" w:rsidTr="008F4DC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JvG_N_17.mp4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fear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happy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pain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anger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14A0F" w:rsidRPr="00B14A0F" w:rsidRDefault="00B14A0F" w:rsidP="008F4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4A0F">
              <w:rPr>
                <w:rFonts w:ascii="Calibri" w:eastAsia="Times New Roman" w:hAnsi="Calibri" w:cs="Times New Roman"/>
                <w:color w:val="000000"/>
                <w:lang w:eastAsia="nl-NL"/>
              </w:rPr>
              <w:t>disgust</w:t>
            </w:r>
            <w:proofErr w:type="spellEnd"/>
          </w:p>
        </w:tc>
      </w:tr>
    </w:tbl>
    <w:p w:rsidR="00B14A0F" w:rsidRPr="0066201A" w:rsidRDefault="00B14A0F" w:rsidP="00A94AEF">
      <w:pPr>
        <w:pStyle w:val="NoSpacing"/>
        <w:rPr>
          <w:sz w:val="24"/>
          <w:szCs w:val="24"/>
          <w:lang w:val="en-US"/>
        </w:rPr>
      </w:pPr>
    </w:p>
    <w:p w:rsidR="00A94AEF" w:rsidRPr="0066201A" w:rsidRDefault="00A94AEF" w:rsidP="00A94AEF">
      <w:pPr>
        <w:pStyle w:val="NoSpacing"/>
        <w:rPr>
          <w:sz w:val="24"/>
          <w:szCs w:val="24"/>
          <w:lang w:val="en-US"/>
        </w:rPr>
      </w:pPr>
    </w:p>
    <w:p w:rsidR="00A94AEF" w:rsidRPr="00863812" w:rsidRDefault="00A94AEF" w:rsidP="00A94AEF">
      <w:pPr>
        <w:pStyle w:val="NoSpacing"/>
        <w:rPr>
          <w:sz w:val="24"/>
          <w:szCs w:val="24"/>
        </w:rPr>
      </w:pPr>
      <w:r w:rsidRPr="00863812">
        <w:rPr>
          <w:sz w:val="24"/>
          <w:szCs w:val="24"/>
        </w:rPr>
        <w:t xml:space="preserve">- </w:t>
      </w:r>
      <w:proofErr w:type="spellStart"/>
      <w:r w:rsidRPr="00863812">
        <w:rPr>
          <w:sz w:val="24"/>
          <w:szCs w:val="24"/>
        </w:rPr>
        <w:t>Arousal</w:t>
      </w:r>
      <w:proofErr w:type="spellEnd"/>
    </w:p>
    <w:p w:rsidR="00A94AEF" w:rsidRDefault="00A94AEF" w:rsidP="00A94AEF">
      <w:pPr>
        <w:pStyle w:val="NoSpacing"/>
        <w:rPr>
          <w:sz w:val="24"/>
          <w:szCs w:val="24"/>
        </w:rPr>
      </w:pPr>
    </w:p>
    <w:p w:rsidR="004B76ED" w:rsidRPr="00A36AFE" w:rsidRDefault="004B76ED" w:rsidP="00A94AEF">
      <w:pPr>
        <w:pStyle w:val="NoSpacing"/>
        <w:rPr>
          <w:sz w:val="24"/>
          <w:szCs w:val="24"/>
          <w:lang w:val="en-US"/>
        </w:rPr>
      </w:pPr>
      <w:r w:rsidRPr="00A36AFE">
        <w:rPr>
          <w:sz w:val="24"/>
          <w:szCs w:val="24"/>
          <w:lang w:val="en-US"/>
        </w:rPr>
        <w:t xml:space="preserve">For this validation </w:t>
      </w:r>
      <w:r w:rsidR="00A36AFE" w:rsidRPr="00A36AFE">
        <w:rPr>
          <w:sz w:val="24"/>
          <w:szCs w:val="24"/>
          <w:lang w:val="en-US"/>
        </w:rPr>
        <w:t xml:space="preserve">participants </w:t>
      </w:r>
      <w:proofErr w:type="gramStart"/>
      <w:r w:rsidR="00A36AFE" w:rsidRPr="00A36AFE">
        <w:rPr>
          <w:sz w:val="24"/>
          <w:szCs w:val="24"/>
          <w:lang w:val="en-US"/>
        </w:rPr>
        <w:t>were asked</w:t>
      </w:r>
      <w:proofErr w:type="gramEnd"/>
      <w:r w:rsidR="00A36AFE" w:rsidRPr="00A36AFE">
        <w:rPr>
          <w:sz w:val="24"/>
          <w:szCs w:val="24"/>
          <w:lang w:val="en-US"/>
        </w:rPr>
        <w:t xml:space="preserve"> to rate t</w:t>
      </w:r>
      <w:r w:rsidR="00A36AFE">
        <w:rPr>
          <w:sz w:val="24"/>
          <w:szCs w:val="24"/>
          <w:lang w:val="en-US"/>
        </w:rPr>
        <w:t xml:space="preserve">he stimuli on Arousal using the </w:t>
      </w:r>
      <w:r w:rsidR="00A36AFE" w:rsidRPr="00A36AFE">
        <w:rPr>
          <w:sz w:val="24"/>
          <w:szCs w:val="24"/>
          <w:lang w:val="en-US"/>
        </w:rPr>
        <w:t>SAM (Self-Assessment Manikin) scale</w:t>
      </w:r>
      <w:r w:rsidR="00A36AFE">
        <w:rPr>
          <w:sz w:val="24"/>
          <w:szCs w:val="24"/>
          <w:lang w:val="en-US"/>
        </w:rPr>
        <w:t xml:space="preserve"> for arousal</w:t>
      </w:r>
      <w:r w:rsidR="009C48F1"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4B76ED" w:rsidRPr="00A36AFE" w:rsidRDefault="004B76ED" w:rsidP="00A94AEF">
      <w:pPr>
        <w:pStyle w:val="NoSpacing"/>
        <w:rPr>
          <w:sz w:val="24"/>
          <w:szCs w:val="24"/>
          <w:lang w:val="en-US"/>
        </w:rPr>
      </w:pPr>
    </w:p>
    <w:p w:rsidR="00A94AEF" w:rsidRPr="00A36AFE" w:rsidRDefault="004B76ED" w:rsidP="00A94AEF">
      <w:pPr>
        <w:pStyle w:val="NoSpacing"/>
        <w:rPr>
          <w:sz w:val="24"/>
          <w:szCs w:val="24"/>
          <w:lang w:val="en-US"/>
        </w:rPr>
      </w:pPr>
      <w:r w:rsidRPr="00A36AFE">
        <w:rPr>
          <w:sz w:val="24"/>
          <w:szCs w:val="24"/>
          <w:lang w:val="en-US"/>
        </w:rPr>
        <w:t>- Valence</w:t>
      </w:r>
    </w:p>
    <w:p w:rsidR="00A94AEF" w:rsidRPr="00A36AFE" w:rsidRDefault="00A94AEF" w:rsidP="00A94AEF">
      <w:pPr>
        <w:pStyle w:val="NoSpacing"/>
        <w:rPr>
          <w:sz w:val="24"/>
          <w:szCs w:val="24"/>
          <w:lang w:val="en-US"/>
        </w:rPr>
      </w:pPr>
    </w:p>
    <w:p w:rsidR="00A36AFE" w:rsidRPr="00A36AFE" w:rsidRDefault="00A36AFE" w:rsidP="00A36AFE">
      <w:pPr>
        <w:pStyle w:val="NoSpacing"/>
        <w:rPr>
          <w:sz w:val="24"/>
          <w:szCs w:val="24"/>
          <w:lang w:val="en-US"/>
        </w:rPr>
      </w:pPr>
      <w:r w:rsidRPr="00A36AFE">
        <w:rPr>
          <w:sz w:val="24"/>
          <w:szCs w:val="24"/>
          <w:lang w:val="en-US"/>
        </w:rPr>
        <w:t xml:space="preserve">For </w:t>
      </w:r>
      <w:proofErr w:type="gramStart"/>
      <w:r w:rsidRPr="00A36AFE">
        <w:rPr>
          <w:sz w:val="24"/>
          <w:szCs w:val="24"/>
          <w:lang w:val="en-US"/>
        </w:rPr>
        <w:t>this</w:t>
      </w:r>
      <w:proofErr w:type="gramEnd"/>
      <w:r w:rsidRPr="00A36AFE">
        <w:rPr>
          <w:sz w:val="24"/>
          <w:szCs w:val="24"/>
          <w:lang w:val="en-US"/>
        </w:rPr>
        <w:t xml:space="preserve"> validation participants were asked to rate t</w:t>
      </w:r>
      <w:r>
        <w:rPr>
          <w:sz w:val="24"/>
          <w:szCs w:val="24"/>
          <w:lang w:val="en-US"/>
        </w:rPr>
        <w:t xml:space="preserve">he stimuli on </w:t>
      </w:r>
      <w:r>
        <w:rPr>
          <w:sz w:val="24"/>
          <w:szCs w:val="24"/>
          <w:lang w:val="en-US"/>
        </w:rPr>
        <w:t xml:space="preserve">Valence using the </w:t>
      </w:r>
      <w:r w:rsidRPr="00A36AFE">
        <w:rPr>
          <w:sz w:val="24"/>
          <w:szCs w:val="24"/>
          <w:lang w:val="en-US"/>
        </w:rPr>
        <w:t>SAM (Self-Assessment Manikin) scale</w:t>
      </w:r>
      <w:r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  <w:lang w:val="en-US"/>
        </w:rPr>
        <w:t xml:space="preserve">valence. </w:t>
      </w:r>
    </w:p>
    <w:p w:rsidR="00A94AEF" w:rsidRPr="00A36AFE" w:rsidRDefault="00A94AEF" w:rsidP="00A94AEF">
      <w:pPr>
        <w:pStyle w:val="NoSpacing"/>
        <w:rPr>
          <w:sz w:val="24"/>
          <w:szCs w:val="24"/>
          <w:lang w:val="en-US"/>
        </w:rPr>
      </w:pPr>
    </w:p>
    <w:p w:rsidR="00743C7C" w:rsidRPr="00A36AFE" w:rsidRDefault="00743C7C">
      <w:pPr>
        <w:rPr>
          <w:lang w:val="en-US"/>
        </w:rPr>
      </w:pPr>
    </w:p>
    <w:sectPr w:rsidR="00743C7C" w:rsidRPr="00A3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2F"/>
    <w:rsid w:val="004B76ED"/>
    <w:rsid w:val="0066201A"/>
    <w:rsid w:val="00743C7C"/>
    <w:rsid w:val="0087675F"/>
    <w:rsid w:val="009C48F1"/>
    <w:rsid w:val="00A01B67"/>
    <w:rsid w:val="00A36AFE"/>
    <w:rsid w:val="00A92AAC"/>
    <w:rsid w:val="00A94AEF"/>
    <w:rsid w:val="00B14A0F"/>
    <w:rsid w:val="00C9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64BC"/>
  <w15:chartTrackingRefBased/>
  <w15:docId w15:val="{B939CB05-1D43-4D2C-A193-B73FF9BD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Nederlands Herseninstituut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Bruls</dc:creator>
  <cp:keywords/>
  <dc:description/>
  <cp:lastModifiedBy>Rune Bruls</cp:lastModifiedBy>
  <cp:revision>5</cp:revision>
  <dcterms:created xsi:type="dcterms:W3CDTF">2021-05-19T09:46:00Z</dcterms:created>
  <dcterms:modified xsi:type="dcterms:W3CDTF">2021-05-20T07:46:00Z</dcterms:modified>
</cp:coreProperties>
</file>