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C46B1E" w14:textId="77777777" w:rsidR="00666ABC" w:rsidRDefault="00666ABC" w:rsidP="00696DB9">
      <w:pPr>
        <w:pStyle w:val="Heading2"/>
        <w:spacing w:before="40" w:after="0" w:line="240" w:lineRule="auto"/>
        <w:contextualSpacing w:val="0"/>
        <w:rPr>
          <w:rFonts w:ascii="Cambria" w:eastAsiaTheme="majorEastAsia" w:hAnsi="Cambria" w:cstheme="majorBidi"/>
          <w:color w:val="2E74B5" w:themeColor="accent1" w:themeShade="BF"/>
          <w:lang w:val="en-GB"/>
        </w:rPr>
      </w:pPr>
      <w:r w:rsidRPr="00696DB9">
        <w:rPr>
          <w:rFonts w:ascii="Cambria" w:eastAsiaTheme="majorEastAsia" w:hAnsi="Cambria" w:cstheme="majorBidi"/>
          <w:color w:val="2E74B5" w:themeColor="accent1" w:themeShade="BF"/>
          <w:lang w:val="en-GB"/>
        </w:rPr>
        <w:t>Calculating Each Year's Demand</w:t>
      </w:r>
    </w:p>
    <w:p w14:paraId="454E5B67" w14:textId="77777777" w:rsidR="00345516" w:rsidRPr="00345516" w:rsidRDefault="00345516" w:rsidP="00345516">
      <w:pPr>
        <w:rPr>
          <w:lang w:val="en-GB"/>
        </w:rPr>
      </w:pPr>
    </w:p>
    <w:p w14:paraId="6A1561D8" w14:textId="77777777"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We know that each year's price is a decision variable. To simplify our model we will assume Le Napoleon assigns a Year 1 price and thereafter price grows by the same percentage (5%) each year. </w:t>
      </w:r>
    </w:p>
    <w:p w14:paraId="51579D18" w14:textId="77777777"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293284B3" w14:textId="77777777"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Initially we will assume a </w:t>
      </w:r>
      <w:r w:rsidRPr="00345516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Year 1 price (p)</w:t>
      </w: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of $3.00. For simplicity, we will assume each year's demand is a linear demand curve of the form </w:t>
      </w:r>
    </w:p>
    <w:p w14:paraId="31EC9622" w14:textId="67CB834B" w:rsidR="00666ABC" w:rsidRDefault="00362A32" w:rsidP="002413C0">
      <w:pPr>
        <w:pStyle w:val="Normal1"/>
        <w:jc w:val="center"/>
        <w:rPr>
          <w:rFonts w:asciiTheme="minorHAnsi" w:eastAsiaTheme="minorEastAsia" w:hAnsiTheme="minorHAnsi" w:cstheme="minorBidi"/>
          <w:b/>
          <w:i/>
          <w:color w:val="auto"/>
          <w:sz w:val="22"/>
          <w:szCs w:val="22"/>
          <w:lang w:val="en-GB"/>
        </w:rPr>
      </w:pPr>
      <m:oMathPara>
        <m:oMath>
          <m:r>
            <w:rPr>
              <w:rFonts w:ascii="Cambria Math" w:eastAsiaTheme="minorEastAsia" w:hAnsi="Cambria Math" w:cstheme="minorBidi"/>
              <w:color w:val="auto"/>
              <w:sz w:val="22"/>
              <w:szCs w:val="22"/>
              <w:lang w:val="en-GB"/>
            </w:rPr>
            <m:t xml:space="preserve">Year 1 demand = </m:t>
          </m:r>
          <m:r>
            <m:rPr>
              <m:sty m:val="bi"/>
            </m:rPr>
            <w:rPr>
              <w:rFonts w:ascii="Cambria Math" w:eastAsiaTheme="minorEastAsia" w:hAnsi="Cambria Math" w:cstheme="minorBidi"/>
              <w:color w:val="auto"/>
              <w:sz w:val="22"/>
              <w:szCs w:val="22"/>
              <w:lang w:val="en-GB"/>
            </w:rPr>
            <m:t>a – bp</m:t>
          </m:r>
        </m:oMath>
      </m:oMathPara>
    </w:p>
    <w:p w14:paraId="14876B93" w14:textId="77777777" w:rsidR="002413C0" w:rsidRPr="00696DB9" w:rsidRDefault="002413C0" w:rsidP="002413C0">
      <w:pPr>
        <w:pStyle w:val="Normal1"/>
        <w:jc w:val="center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5FE0AFD5" w14:textId="77777777"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How can we determine </w:t>
      </w:r>
      <w:r w:rsidRPr="00345516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a</w:t>
      </w: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and </w:t>
      </w:r>
      <w:commentRangeStart w:id="0"/>
      <w:r w:rsidRPr="00345516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b</w:t>
      </w:r>
      <w:commentRangeEnd w:id="0"/>
      <w:r w:rsidR="00345516">
        <w:rPr>
          <w:rStyle w:val="CommentReference"/>
          <w:rFonts w:ascii="Arial" w:eastAsia="Arial" w:hAnsi="Arial" w:cs="Arial"/>
          <w:color w:val="auto"/>
          <w:lang w:val="en"/>
        </w:rPr>
        <w:commentReference w:id="0"/>
      </w: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for our demand curve? </w:t>
      </w:r>
    </w:p>
    <w:p w14:paraId="49C67A29" w14:textId="77777777" w:rsidR="00666ABC" w:rsidRPr="00696DB9" w:rsidRDefault="00666ABC" w:rsidP="00345516">
      <w:pPr>
        <w:pStyle w:val="Normal1"/>
        <w:numPr>
          <w:ilvl w:val="0"/>
          <w:numId w:val="6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The parameter </w:t>
      </w:r>
      <w:r w:rsidRPr="00345516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a</w:t>
      </w: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is simply the estimated annual demand if we chose a price of $0. Let's suppose 420,000 pastries. </w:t>
      </w:r>
    </w:p>
    <w:p w14:paraId="4EAFA102" w14:textId="77777777" w:rsidR="001506E3" w:rsidRDefault="00666ABC" w:rsidP="001506E3">
      <w:pPr>
        <w:pStyle w:val="Normal1"/>
        <w:numPr>
          <w:ilvl w:val="0"/>
          <w:numId w:val="6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The parameter </w:t>
      </w:r>
      <w:r w:rsidRPr="00345516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b</w:t>
      </w: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is our estimated loss in annual demand if we increase the price by $1. We will assume </w:t>
      </w:r>
      <w:r w:rsidR="001506E3" w:rsidRPr="000D110D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b</w:t>
      </w:r>
      <w:r w:rsidR="001506E3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= 60,000.</w:t>
      </w:r>
    </w:p>
    <w:p w14:paraId="3E128950" w14:textId="4F6AC90C" w:rsidR="00666ABC" w:rsidRPr="00696DB9" w:rsidRDefault="001506E3" w:rsidP="001506E3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</w:t>
      </w:r>
    </w:p>
    <w:p w14:paraId="682AA08C" w14:textId="734001BC" w:rsidR="00666ABC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Placing the values of </w:t>
      </w:r>
      <w:r w:rsidRPr="00345516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a</w:t>
      </w: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and </w:t>
      </w:r>
      <w:r w:rsidRPr="00345516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b</w:t>
      </w: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in cells rather than directly in formulas will make it easy to change the values of a and b and determine how this impacts the bakery's projected viability.</w:t>
      </w:r>
    </w:p>
    <w:p w14:paraId="798F7A83" w14:textId="77777777" w:rsidR="00BC2740" w:rsidRDefault="00BC2740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50BE94A8" w14:textId="77777777" w:rsidR="00BC2740" w:rsidRPr="00D27775" w:rsidRDefault="00BC2740" w:rsidP="00BA7BB3">
      <w:pPr>
        <w:pStyle w:val="Quote"/>
        <w:rPr>
          <w:lang w:val="en-GB"/>
        </w:rPr>
      </w:pPr>
      <w:commentRangeStart w:id="1"/>
      <w:r w:rsidRPr="00D27775">
        <w:rPr>
          <w:lang w:val="en-GB"/>
        </w:rPr>
        <w:t>Other Formulas:</w:t>
      </w:r>
    </w:p>
    <w:p w14:paraId="365407DE" w14:textId="75457655" w:rsidR="00BC2740" w:rsidRPr="00696DB9" w:rsidRDefault="00BC2740" w:rsidP="00BA7BB3">
      <w:pPr>
        <w:pStyle w:val="Quote"/>
        <w:rPr>
          <w:lang w:val="en-GB"/>
        </w:rPr>
      </w:pPr>
      <w:r w:rsidRPr="00D27775">
        <w:rPr>
          <w:lang w:val="en-GB"/>
        </w:rPr>
        <w:t>A linear demand curve is probably unrealistic because if price is sufficiently large this equation predicts negative demand. Despite this fact, many analysts utilize a linear demand curve. Many analysts also assume</w:t>
      </w:r>
      <w:r>
        <w:rPr>
          <w:lang w:val="en-GB"/>
        </w:rPr>
        <w:t xml:space="preserve"> </w:t>
      </w:r>
      <w:r w:rsidR="00517FA2" w:rsidRPr="00517FA2">
        <w:rPr>
          <w:b/>
          <w:lang w:val="en-GB"/>
        </w:rPr>
        <w:t>demand = ap</w:t>
      </w:r>
      <w:r w:rsidR="00517FA2" w:rsidRPr="00517FA2">
        <w:rPr>
          <w:b/>
          <w:sz w:val="26"/>
          <w:szCs w:val="26"/>
          <w:vertAlign w:val="superscript"/>
          <w:lang w:val="en-GB"/>
        </w:rPr>
        <w:t>-b</w:t>
      </w:r>
      <w:r w:rsidRPr="00696DB9">
        <w:rPr>
          <w:lang w:val="en-GB"/>
        </w:rPr>
        <w:t>. This is called the power or constant elasticity demand curve.</w:t>
      </w:r>
      <w:commentRangeEnd w:id="1"/>
      <w:r>
        <w:rPr>
          <w:rStyle w:val="CommentReference"/>
          <w:color w:val="auto"/>
        </w:rPr>
        <w:commentReference w:id="1"/>
      </w:r>
    </w:p>
    <w:p w14:paraId="465DF692" w14:textId="77777777"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1DC92578" w14:textId="77777777"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For demand after year 1 we will use a two-stage growth model. We assume that demand will grow at a rather large rate (say 15%) for a given number of years (say 5). Thereafter the annual growth rate in </w:t>
      </w: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lastRenderedPageBreak/>
        <w:t>demand will reach a reduced or "steady state" level which is a given fraction (say 1/3) of the initial growth rate.</w:t>
      </w:r>
    </w:p>
    <w:p w14:paraId="48AF2BAF" w14:textId="77777777"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032BB02B" w14:textId="77777777" w:rsidR="00666ABC" w:rsidRPr="00345516" w:rsidRDefault="00B56A0D" w:rsidP="00345516">
      <w:pPr>
        <w:pStyle w:val="Heading3"/>
      </w:pPr>
      <w:r w:rsidRPr="00345516">
        <w:t xml:space="preserve">Let us </w:t>
      </w:r>
      <w:r w:rsidR="00666ABC" w:rsidRPr="00345516">
        <w:t xml:space="preserve">calculate the demand for Year 1 and then determine the demand growth rate after year 1 </w:t>
      </w:r>
    </w:p>
    <w:p w14:paraId="58B17B62" w14:textId="08652371" w:rsidR="00666ABC" w:rsidRPr="00345516" w:rsidRDefault="00666ABC" w:rsidP="00345516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345516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Step 1: Using the above data, let us fill in the inp</w:t>
      </w:r>
      <w:r w:rsidR="00B56A0D" w:rsidRPr="00345516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uts and decision variables for </w:t>
      </w:r>
      <w:r w:rsidRPr="00345516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our spreadsheet </w:t>
      </w:r>
      <w:r w:rsidRPr="00345516">
        <w:rPr>
          <w:rFonts w:asciiTheme="minorHAnsi" w:eastAsiaTheme="minorEastAsia" w:hAnsiTheme="minorHAnsi" w:cstheme="minorBidi"/>
          <w:color w:val="auto"/>
          <w:sz w:val="22"/>
          <w:szCs w:val="22"/>
        </w:rPr>
        <w:t>model that we started</w:t>
      </w:r>
      <w:r w:rsidR="00BF3F40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building in Section 6.4</w:t>
      </w:r>
      <w:r w:rsidRPr="00345516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. </w:t>
      </w:r>
    </w:p>
    <w:p w14:paraId="2BD73898" w14:textId="77777777" w:rsidR="00666ABC" w:rsidRPr="00696DB9" w:rsidRDefault="00666ABC" w:rsidP="00345516">
      <w:pPr>
        <w:pStyle w:val="Normal1"/>
        <w:numPr>
          <w:ilvl w:val="0"/>
          <w:numId w:val="7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Year 1 selling price (</w:t>
      </w:r>
      <w:commentRangeStart w:id="2"/>
      <w:r w:rsidRPr="00345516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p</w:t>
      </w:r>
      <w:commentRangeEnd w:id="2"/>
      <w:r w:rsidR="00345516">
        <w:rPr>
          <w:rStyle w:val="CommentReference"/>
          <w:rFonts w:ascii="Arial" w:eastAsia="Arial" w:hAnsi="Arial" w:cs="Arial"/>
          <w:color w:val="auto"/>
          <w:lang w:val="en"/>
        </w:rPr>
        <w:commentReference w:id="2"/>
      </w: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)</w:t>
      </w:r>
    </w:p>
    <w:p w14:paraId="7AA2D876" w14:textId="77777777" w:rsidR="00666ABC" w:rsidRPr="00696DB9" w:rsidRDefault="00666ABC" w:rsidP="00345516">
      <w:pPr>
        <w:pStyle w:val="Normal1"/>
        <w:numPr>
          <w:ilvl w:val="0"/>
          <w:numId w:val="7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Year 1 demand intercept (</w:t>
      </w:r>
      <w:commentRangeStart w:id="3"/>
      <w:r w:rsidRPr="00345516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a</w:t>
      </w:r>
      <w:commentRangeEnd w:id="3"/>
      <w:r w:rsidR="000E24F2">
        <w:rPr>
          <w:rStyle w:val="CommentReference"/>
          <w:rFonts w:ascii="Arial" w:eastAsia="Arial" w:hAnsi="Arial" w:cs="Arial"/>
          <w:color w:val="auto"/>
          <w:lang w:val="en"/>
        </w:rPr>
        <w:commentReference w:id="3"/>
      </w: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)</w:t>
      </w:r>
    </w:p>
    <w:p w14:paraId="54571E60" w14:textId="77777777" w:rsidR="00666ABC" w:rsidRPr="00696DB9" w:rsidRDefault="00666ABC" w:rsidP="00345516">
      <w:pPr>
        <w:pStyle w:val="Normal1"/>
        <w:numPr>
          <w:ilvl w:val="0"/>
          <w:numId w:val="7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Year 1 demand slope (</w:t>
      </w:r>
      <w:commentRangeStart w:id="4"/>
      <w:r w:rsidRPr="00345516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b</w:t>
      </w:r>
      <w:commentRangeEnd w:id="4"/>
      <w:r w:rsidR="000E24F2">
        <w:rPr>
          <w:rStyle w:val="CommentReference"/>
          <w:rFonts w:ascii="Arial" w:eastAsia="Arial" w:hAnsi="Arial" w:cs="Arial"/>
          <w:color w:val="auto"/>
          <w:lang w:val="en"/>
        </w:rPr>
        <w:commentReference w:id="4"/>
      </w: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)</w:t>
      </w:r>
    </w:p>
    <w:p w14:paraId="2D353E4A" w14:textId="77777777" w:rsidR="00666ABC" w:rsidRPr="00696DB9" w:rsidRDefault="00666ABC" w:rsidP="00345516">
      <w:pPr>
        <w:pStyle w:val="Normal1"/>
        <w:numPr>
          <w:ilvl w:val="0"/>
          <w:numId w:val="7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Number of years till demand steady state</w:t>
      </w:r>
    </w:p>
    <w:p w14:paraId="6EA3688F" w14:textId="77777777" w:rsidR="00666ABC" w:rsidRPr="00696DB9" w:rsidRDefault="00666ABC" w:rsidP="00345516">
      <w:pPr>
        <w:pStyle w:val="Normal1"/>
        <w:numPr>
          <w:ilvl w:val="0"/>
          <w:numId w:val="7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Beginning growth rate for demand</w:t>
      </w:r>
    </w:p>
    <w:p w14:paraId="0DEF2153" w14:textId="77777777" w:rsidR="00666ABC" w:rsidRPr="00696DB9" w:rsidRDefault="00666ABC" w:rsidP="00345516">
      <w:pPr>
        <w:pStyle w:val="Normal1"/>
        <w:numPr>
          <w:ilvl w:val="0"/>
          <w:numId w:val="7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Steady state level of demand as a percentage of the initial growth rate  </w:t>
      </w:r>
    </w:p>
    <w:p w14:paraId="29DE2BDE" w14:textId="77777777" w:rsidR="00666ABC" w:rsidRPr="00696DB9" w:rsidRDefault="00666ABC" w:rsidP="00345516">
      <w:pPr>
        <w:pStyle w:val="Normal1"/>
        <w:numPr>
          <w:ilvl w:val="0"/>
          <w:numId w:val="7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Annual price increase</w:t>
      </w:r>
    </w:p>
    <w:p w14:paraId="4B45BEC3" w14:textId="77B22E6E" w:rsidR="00666ABC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09AC3251" w14:textId="77777777" w:rsidR="00D44C32" w:rsidRPr="00696DB9" w:rsidRDefault="00D44C32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4DB413E2" w14:textId="77777777"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  <w:drawing>
          <wp:inline distT="114300" distB="114300" distL="114300" distR="114300" wp14:anchorId="17227855" wp14:editId="206F1372">
            <wp:extent cx="5943600" cy="2019300"/>
            <wp:effectExtent l="0" t="0" r="0" b="0"/>
            <wp:docPr id="39" name="image81.png" descr="6.10_step1.json" title="6.10_step1.js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6BA52A" w14:textId="2E1306BF" w:rsidR="00666ABC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2AF6A581" w14:textId="65C78537" w:rsidR="00D44C32" w:rsidRPr="00696DB9" w:rsidRDefault="0024263F" w:rsidP="0024263F">
      <w:pPr>
        <w:pStyle w:val="Heading3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 w:rsidRPr="007D5E9B">
        <w:lastRenderedPageBreak/>
        <w:t xml:space="preserve">Let us now </w:t>
      </w:r>
      <w:r>
        <w:t>move to Step 2</w:t>
      </w:r>
    </w:p>
    <w:p w14:paraId="3A4F9A06" w14:textId="2BD57D5B" w:rsidR="00666ABC" w:rsidRDefault="002B0295" w:rsidP="005229C0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4064D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Step 2</w:t>
      </w:r>
      <w:r w:rsidR="00666ABC" w:rsidRPr="004064D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: Calculate Steady state growth rate in Cell </w:t>
      </w:r>
      <w:r w:rsidR="00C050A0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B</w:t>
      </w:r>
      <w:r w:rsidR="00666ABC" w:rsidRPr="004064D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1</w:t>
      </w:r>
      <w:r w:rsidR="00C050A0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0</w:t>
      </w:r>
      <w:r w:rsidR="00666ABC" w:rsidRPr="004064D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(beginning growth rate * steady state level of demand)</w:t>
      </w:r>
      <w:r w:rsidR="00666ABC"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</w:t>
      </w:r>
    </w:p>
    <w:p w14:paraId="28E627EE" w14:textId="20969B12" w:rsidR="00D44C32" w:rsidRDefault="00D44C32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4CC7D190" w14:textId="77777777" w:rsidR="00D44C32" w:rsidRPr="00696DB9" w:rsidRDefault="00D44C32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1AD49F24" w14:textId="28BF5ADB" w:rsidR="00666ABC" w:rsidRDefault="002B0295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  <w:drawing>
          <wp:inline distT="114300" distB="114300" distL="114300" distR="114300" wp14:anchorId="6049C997" wp14:editId="09C78325">
            <wp:extent cx="5943600" cy="2247900"/>
            <wp:effectExtent l="0" t="0" r="0" b="0"/>
            <wp:docPr id="15" name="image38.png" descr="6.10_step2.json" title="6.10_step2.js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0D395B" w14:textId="265E41EF" w:rsidR="00D44C32" w:rsidRDefault="00D44C32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09143A8E" w14:textId="77777777" w:rsidR="00D44C32" w:rsidRPr="00696DB9" w:rsidRDefault="00D44C32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69E9DC13" w14:textId="2EB86E44" w:rsidR="00666ABC" w:rsidRPr="00696DB9" w:rsidRDefault="0024263F" w:rsidP="0024263F">
      <w:pPr>
        <w:pStyle w:val="Heading3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 w:rsidRPr="007D5E9B">
        <w:t xml:space="preserve">Let us now </w:t>
      </w:r>
      <w:r>
        <w:t>move to Step 3</w:t>
      </w:r>
    </w:p>
    <w:p w14:paraId="4BACC75A" w14:textId="12CE3786" w:rsidR="00666ABC" w:rsidRPr="004064DD" w:rsidRDefault="00666ABC" w:rsidP="004064DD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4064D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Step </w:t>
      </w:r>
      <w:r w:rsidR="002B0295" w:rsidRPr="004064D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3</w:t>
      </w:r>
      <w:r w:rsidRPr="004064D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: Now let’s begin calculating our outputs. Calculate Demand for year 2013 (in Cell </w:t>
      </w:r>
      <w:r w:rsidR="0076755F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C19</w:t>
      </w:r>
      <w:r w:rsidRPr="004064D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) (using</w:t>
      </w:r>
      <w:r w:rsidR="00C56961" w:rsidRPr="004064D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, demand =</w:t>
      </w:r>
      <w:r w:rsidR="00C56961" w:rsidRPr="00650634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 xml:space="preserve"> a - bp</w:t>
      </w:r>
      <w:r w:rsidRPr="004064D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)</w:t>
      </w:r>
    </w:p>
    <w:p w14:paraId="575CF07C" w14:textId="23829E70" w:rsidR="00D44C32" w:rsidRDefault="00D44C32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6504FCE9" w14:textId="77777777" w:rsidR="00D44C32" w:rsidRPr="00696DB9" w:rsidRDefault="00D44C32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5065A6CB" w14:textId="77777777" w:rsidR="00666ABC" w:rsidRPr="00696DB9" w:rsidRDefault="002B0295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  <w:lastRenderedPageBreak/>
        <w:drawing>
          <wp:inline distT="114300" distB="114300" distL="114300" distR="114300" wp14:anchorId="45FEDB63" wp14:editId="5D33409A">
            <wp:extent cx="5943600" cy="2108200"/>
            <wp:effectExtent l="0" t="0" r="0" b="6350"/>
            <wp:docPr id="20" name="image43.png" descr="6.10_step3.json" title="6.10_step3.js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BC9335" w14:textId="77777777"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6B6853CF" w14:textId="3ECAA29C" w:rsidR="00666ABC" w:rsidRPr="00696DB9" w:rsidRDefault="0024263F" w:rsidP="0024263F">
      <w:pPr>
        <w:pStyle w:val="Heading3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 w:rsidRPr="007D5E9B">
        <w:t xml:space="preserve">Let us now </w:t>
      </w:r>
      <w:r>
        <w:t>move to Step 4</w:t>
      </w:r>
      <w:bookmarkStart w:id="5" w:name="_GoBack"/>
      <w:bookmarkEnd w:id="5"/>
    </w:p>
    <w:p w14:paraId="1C641A32" w14:textId="77777777" w:rsidR="00666ABC" w:rsidRDefault="00666ABC" w:rsidP="004064DD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4064D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Step </w:t>
      </w:r>
      <w:r w:rsidR="00101716" w:rsidRPr="004064D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4</w:t>
      </w:r>
      <w:r w:rsidRPr="004064D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: Let us calculate the Demand Growth rate for Year 2014 - 2022.</w:t>
      </w:r>
    </w:p>
    <w:p w14:paraId="034822DE" w14:textId="04DD2697" w:rsidR="002B6FBD" w:rsidRPr="007A483D" w:rsidRDefault="002B6FBD" w:rsidP="005B4132">
      <w:pPr>
        <w:pStyle w:val="Normal1"/>
        <w:numPr>
          <w:ilvl w:val="0"/>
          <w:numId w:val="10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7A483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In cell D18, first compute the 2014 demand growth. This uses the formula: if (D15 &lt;= years till demand steady state + 1, beginning growth rate, steady state growth rate)</w:t>
      </w:r>
      <w:r w:rsidR="00650634" w:rsidRPr="007A483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or using the following formula</w:t>
      </w:r>
      <w:r w:rsidR="00BA7189" w:rsidRPr="007A483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: </w:t>
      </w:r>
      <w:r w:rsidRPr="007A483D">
        <w:rPr>
          <w:rFonts w:asciiTheme="minorHAnsi" w:eastAsiaTheme="minorEastAsia" w:hAnsiTheme="minorHAnsi" w:cstheme="minorBidi"/>
          <w:i/>
          <w:color w:val="auto"/>
          <w:sz w:val="22"/>
          <w:szCs w:val="22"/>
          <w:lang w:val="en-GB"/>
        </w:rPr>
        <w:t>(</w:t>
      </w:r>
      <w:r w:rsidR="007A483D" w:rsidRPr="007A483D">
        <w:rPr>
          <w:rFonts w:asciiTheme="minorHAnsi" w:eastAsiaTheme="minorEastAsia" w:hAnsiTheme="minorHAnsi" w:cstheme="minorBidi"/>
          <w:i/>
          <w:color w:val="auto"/>
          <w:sz w:val="22"/>
          <w:szCs w:val="22"/>
          <w:lang w:val="en-GB"/>
        </w:rPr>
        <w:t xml:space="preserve">if(D15 </w:t>
      </w:r>
      <w:r w:rsidR="00DC3036">
        <w:rPr>
          <w:rFonts w:asciiTheme="minorHAnsi" w:eastAsiaTheme="minorEastAsia" w:hAnsiTheme="minorHAnsi" w:cstheme="minorBidi"/>
          <w:i/>
          <w:color w:val="auto"/>
          <w:sz w:val="22"/>
          <w:szCs w:val="22"/>
          <w:lang w:val="en-GB"/>
        </w:rPr>
        <w:t>&amp;lt;</w:t>
      </w:r>
      <w:r w:rsidR="007A483D" w:rsidRPr="007A483D">
        <w:rPr>
          <w:rFonts w:asciiTheme="minorHAnsi" w:eastAsiaTheme="minorEastAsia" w:hAnsiTheme="minorHAnsi" w:cstheme="minorBidi"/>
          <w:i/>
          <w:color w:val="auto"/>
          <w:sz w:val="22"/>
          <w:szCs w:val="22"/>
          <w:lang w:val="en-GB"/>
        </w:rPr>
        <w:t>= $B7 + 1, $B8, $b10)</w:t>
      </w:r>
      <w:r w:rsidR="007A483D" w:rsidRPr="007A483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.</w:t>
      </w:r>
      <w:r w:rsidR="007A483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br/>
      </w:r>
      <w:r w:rsidR="002F6E71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br/>
      </w:r>
      <w:r w:rsidRPr="007A483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We have numbers above the dates to represent the years that we begin operations.  We assume 2013 is Year 1.</w:t>
      </w:r>
      <w:r w:rsidR="0065030D" w:rsidRPr="007A483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</w:t>
      </w:r>
      <w:r w:rsidR="002F6E71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br/>
      </w:r>
      <w:r w:rsidR="00650634" w:rsidRPr="007A483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br/>
      </w:r>
      <w:r w:rsidRPr="007A483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Recall from a prior section that a $ sign before the row letter of a cell reference ensures that when we copy the formula the row reference remains unchanged. Similarly, a $ sign before the column number in a cell reference ensures that when we copy the formula, the column reference remains unchanged.</w:t>
      </w:r>
    </w:p>
    <w:p w14:paraId="08E41677" w14:textId="0B6768C4" w:rsidR="004064DD" w:rsidRDefault="002B6FBD" w:rsidP="002B6FBD">
      <w:pPr>
        <w:pStyle w:val="Normal1"/>
        <w:numPr>
          <w:ilvl w:val="0"/>
          <w:numId w:val="10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2B6FB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As long as we are in the fast growth phase, demand grows by 15%. After the fast growth phase is over, demand grows by 5%. Copying the formula in D18 to the range E18 through L18 generates the growth rate in demand through 2022.</w:t>
      </w:r>
    </w:p>
    <w:p w14:paraId="192ACCD2" w14:textId="1A004ED0" w:rsidR="00D44C32" w:rsidRDefault="00D44C32" w:rsidP="00D44C32">
      <w:pPr>
        <w:pStyle w:val="Normal1"/>
        <w:ind w:left="1080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18DC2FB9" w14:textId="77777777" w:rsidR="00D44C32" w:rsidRPr="004064DD" w:rsidRDefault="00D44C32" w:rsidP="00D44C32">
      <w:pPr>
        <w:pStyle w:val="Normal1"/>
        <w:ind w:left="1080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474DBC84" w14:textId="77777777" w:rsidR="002B0295" w:rsidRDefault="002B0295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  <w:drawing>
          <wp:inline distT="114300" distB="114300" distL="114300" distR="114300" wp14:anchorId="12423368" wp14:editId="10BADFFF">
            <wp:extent cx="5943600" cy="2108200"/>
            <wp:effectExtent l="0" t="0" r="0" b="6350"/>
            <wp:docPr id="8" name="image31.png" descr="6.10_step4.json" title="6.10_step4.js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A53218" w14:textId="77777777"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267FA8C6" w14:textId="77777777"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0A7A768B" w14:textId="77777777" w:rsidR="003F1EE8" w:rsidRPr="00696DB9" w:rsidRDefault="003F1EE8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bookmarkStart w:id="6" w:name="_6tvogksx8s9b" w:colFirst="0" w:colLast="0"/>
      <w:bookmarkEnd w:id="6"/>
    </w:p>
    <w:sectPr w:rsidR="003F1EE8" w:rsidRPr="00696D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Ranu Aggarwal" w:date="2018-08-21T13:09:00Z" w:initials="RA">
    <w:p w14:paraId="333331F2" w14:textId="77777777" w:rsidR="00345516" w:rsidRDefault="00345516">
      <w:pPr>
        <w:pStyle w:val="CommentText"/>
      </w:pPr>
      <w:r>
        <w:rPr>
          <w:rStyle w:val="CommentReference"/>
        </w:rPr>
        <w:annotationRef/>
      </w:r>
      <w:r>
        <w:t>All the occurrences of a and b should be in bold</w:t>
      </w:r>
    </w:p>
  </w:comment>
  <w:comment w:id="1" w:author="Ranu Aggarwal [2]" w:date="2018-09-07T16:13:00Z" w:initials="RA">
    <w:p w14:paraId="2374EB6B" w14:textId="77777777" w:rsidR="00BC2740" w:rsidRDefault="00BC2740" w:rsidP="00BC2740">
      <w:pPr>
        <w:pStyle w:val="CommentText"/>
      </w:pPr>
      <w:r>
        <w:rPr>
          <w:rStyle w:val="CommentReference"/>
        </w:rPr>
        <w:annotationRef/>
      </w:r>
      <w:r>
        <w:t>To be added in textbox</w:t>
      </w:r>
    </w:p>
  </w:comment>
  <w:comment w:id="2" w:author="Ranu Aggarwal" w:date="2018-08-21T13:11:00Z" w:initials="RA">
    <w:p w14:paraId="5069456B" w14:textId="77777777" w:rsidR="00345516" w:rsidRDefault="00345516">
      <w:pPr>
        <w:pStyle w:val="CommentText"/>
      </w:pPr>
      <w:r>
        <w:rPr>
          <w:rStyle w:val="CommentReference"/>
        </w:rPr>
        <w:annotationRef/>
      </w:r>
      <w:r>
        <w:t>bold</w:t>
      </w:r>
    </w:p>
  </w:comment>
  <w:comment w:id="3" w:author="Ranu Aggarwal" w:date="2018-08-21T17:03:00Z" w:initials="RA">
    <w:p w14:paraId="584F0082" w14:textId="6C84528F" w:rsidR="000E24F2" w:rsidRDefault="000E24F2">
      <w:pPr>
        <w:pStyle w:val="CommentText"/>
      </w:pPr>
      <w:r>
        <w:rPr>
          <w:rStyle w:val="CommentReference"/>
        </w:rPr>
        <w:annotationRef/>
      </w:r>
      <w:r>
        <w:t>bold</w:t>
      </w:r>
    </w:p>
  </w:comment>
  <w:comment w:id="4" w:author="Ranu Aggarwal" w:date="2018-08-21T17:03:00Z" w:initials="RA">
    <w:p w14:paraId="2B602FD6" w14:textId="08FB05DC" w:rsidR="000E24F2" w:rsidRDefault="000E24F2">
      <w:pPr>
        <w:pStyle w:val="CommentText"/>
      </w:pPr>
      <w:r>
        <w:rPr>
          <w:rStyle w:val="CommentReference"/>
        </w:rPr>
        <w:annotationRef/>
      </w:r>
      <w:r>
        <w:t>bold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33331F2" w15:done="0"/>
  <w15:commentEx w15:paraId="2374EB6B" w15:done="0"/>
  <w15:commentEx w15:paraId="5069456B" w15:done="0"/>
  <w15:commentEx w15:paraId="584F0082" w15:done="0"/>
  <w15:commentEx w15:paraId="2B602FD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573CD9E" w16cid:durableId="1F3D2243"/>
  <w16cid:commentId w16cid:paraId="333331F2" w16cid:durableId="1F3D08A7"/>
  <w16cid:commentId w16cid:paraId="4E0FD4F3" w16cid:durableId="1F3D08A8"/>
  <w16cid:commentId w16cid:paraId="5069456B" w16cid:durableId="1F3D08A9"/>
  <w16cid:commentId w16cid:paraId="584F0082" w16cid:durableId="1F3D08AA"/>
  <w16cid:commentId w16cid:paraId="2B602FD6" w16cid:durableId="1F3D08A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D319D"/>
    <w:multiLevelType w:val="multilevel"/>
    <w:tmpl w:val="4726E3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414733C"/>
    <w:multiLevelType w:val="multilevel"/>
    <w:tmpl w:val="43EABF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7C734EA"/>
    <w:multiLevelType w:val="hybridMultilevel"/>
    <w:tmpl w:val="72408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BE62BB"/>
    <w:multiLevelType w:val="hybridMultilevel"/>
    <w:tmpl w:val="D1F4F2E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4814CBE"/>
    <w:multiLevelType w:val="hybridMultilevel"/>
    <w:tmpl w:val="B84EFA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755637"/>
    <w:multiLevelType w:val="hybridMultilevel"/>
    <w:tmpl w:val="CDB424E6"/>
    <w:lvl w:ilvl="0" w:tplc="7298D15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B42BF3"/>
    <w:multiLevelType w:val="multilevel"/>
    <w:tmpl w:val="AB347F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6C0F4657"/>
    <w:multiLevelType w:val="hybridMultilevel"/>
    <w:tmpl w:val="680E44F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B079A5"/>
    <w:multiLevelType w:val="multilevel"/>
    <w:tmpl w:val="210AE6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74B87A12"/>
    <w:multiLevelType w:val="multilevel"/>
    <w:tmpl w:val="9CBA2CD6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8"/>
  </w:num>
  <w:num w:numId="3">
    <w:abstractNumId w:val="1"/>
  </w:num>
  <w:num w:numId="4">
    <w:abstractNumId w:val="0"/>
  </w:num>
  <w:num w:numId="5">
    <w:abstractNumId w:val="9"/>
  </w:num>
  <w:num w:numId="6">
    <w:abstractNumId w:val="2"/>
  </w:num>
  <w:num w:numId="7">
    <w:abstractNumId w:val="4"/>
  </w:num>
  <w:num w:numId="8">
    <w:abstractNumId w:val="7"/>
  </w:num>
  <w:num w:numId="9">
    <w:abstractNumId w:val="5"/>
  </w:num>
  <w:num w:numId="10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Ranu Aggarwal">
    <w15:presenceInfo w15:providerId="AD" w15:userId="S-1-5-21-3214158073-3399791029-1922794930-4660"/>
  </w15:person>
  <w15:person w15:author="Ranu Aggarwal [2]">
    <w15:presenceInfo w15:providerId="Windows Live" w15:userId="9abdd329f27b78d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580"/>
    <w:rsid w:val="00024580"/>
    <w:rsid w:val="000C1E26"/>
    <w:rsid w:val="000D110D"/>
    <w:rsid w:val="000E24F2"/>
    <w:rsid w:val="00101716"/>
    <w:rsid w:val="001506E3"/>
    <w:rsid w:val="00152CA7"/>
    <w:rsid w:val="00166B9F"/>
    <w:rsid w:val="001707A9"/>
    <w:rsid w:val="001B39DA"/>
    <w:rsid w:val="002413C0"/>
    <w:rsid w:val="0024263F"/>
    <w:rsid w:val="00242829"/>
    <w:rsid w:val="002B0295"/>
    <w:rsid w:val="002B6FBD"/>
    <w:rsid w:val="002F6E71"/>
    <w:rsid w:val="00345516"/>
    <w:rsid w:val="00362A32"/>
    <w:rsid w:val="003B1600"/>
    <w:rsid w:val="003F1EE8"/>
    <w:rsid w:val="004064DD"/>
    <w:rsid w:val="00441BD2"/>
    <w:rsid w:val="00481737"/>
    <w:rsid w:val="004A48DB"/>
    <w:rsid w:val="00517FA2"/>
    <w:rsid w:val="005229C0"/>
    <w:rsid w:val="005A3D32"/>
    <w:rsid w:val="0060629E"/>
    <w:rsid w:val="0065030D"/>
    <w:rsid w:val="00650634"/>
    <w:rsid w:val="00666ABC"/>
    <w:rsid w:val="00696DB9"/>
    <w:rsid w:val="007025B8"/>
    <w:rsid w:val="0076755F"/>
    <w:rsid w:val="007A483D"/>
    <w:rsid w:val="0082091F"/>
    <w:rsid w:val="009806D9"/>
    <w:rsid w:val="00997EF9"/>
    <w:rsid w:val="00AC302E"/>
    <w:rsid w:val="00B07E7E"/>
    <w:rsid w:val="00B56A0D"/>
    <w:rsid w:val="00B60AE4"/>
    <w:rsid w:val="00B65744"/>
    <w:rsid w:val="00B97167"/>
    <w:rsid w:val="00BA0BE4"/>
    <w:rsid w:val="00BA7189"/>
    <w:rsid w:val="00BA7BB3"/>
    <w:rsid w:val="00BC2740"/>
    <w:rsid w:val="00BF3F40"/>
    <w:rsid w:val="00C050A0"/>
    <w:rsid w:val="00C56961"/>
    <w:rsid w:val="00D27775"/>
    <w:rsid w:val="00D349F2"/>
    <w:rsid w:val="00D44C32"/>
    <w:rsid w:val="00DC3036"/>
    <w:rsid w:val="00E6091A"/>
    <w:rsid w:val="00EC6A62"/>
    <w:rsid w:val="00FE2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1CCF7"/>
  <w15:chartTrackingRefBased/>
  <w15:docId w15:val="{86D73D9F-33BC-44E7-900D-4D77FBE89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666ABC"/>
    <w:pPr>
      <w:spacing w:after="0" w:line="276" w:lineRule="auto"/>
      <w:contextualSpacing/>
    </w:pPr>
    <w:rPr>
      <w:rFonts w:ascii="Arial" w:eastAsia="Arial" w:hAnsi="Arial" w:cs="Arial"/>
      <w:lang w:val="en"/>
    </w:rPr>
  </w:style>
  <w:style w:type="paragraph" w:styleId="Heading2">
    <w:name w:val="heading 2"/>
    <w:basedOn w:val="Normal"/>
    <w:next w:val="Normal"/>
    <w:link w:val="Heading2Char"/>
    <w:uiPriority w:val="9"/>
    <w:qFormat/>
    <w:rsid w:val="00666ABC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"/>
    <w:link w:val="Heading3Char"/>
    <w:uiPriority w:val="9"/>
    <w:unhideWhenUsed/>
    <w:qFormat/>
    <w:rsid w:val="00C56961"/>
    <w:pPr>
      <w:outlineLvl w:val="2"/>
    </w:pPr>
    <w:rPr>
      <w:rFonts w:asciiTheme="majorHAnsi" w:eastAsiaTheme="majorEastAsia" w:hAnsiTheme="majorHAnsi" w:cstheme="majorBidi"/>
      <w:noProof/>
      <w:color w:val="2E74B5" w:themeColor="accent1" w:themeShade="BF"/>
      <w:sz w:val="28"/>
      <w:szCs w:val="28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66ABC"/>
    <w:rPr>
      <w:rFonts w:ascii="Arial" w:eastAsia="Arial" w:hAnsi="Arial" w:cs="Arial"/>
      <w:sz w:val="32"/>
      <w:szCs w:val="32"/>
      <w:lang w:val="en"/>
    </w:rPr>
  </w:style>
  <w:style w:type="paragraph" w:customStyle="1" w:styleId="Normal1">
    <w:name w:val="Normal1"/>
    <w:rsid w:val="00696DB9"/>
    <w:pPr>
      <w:pBdr>
        <w:top w:val="nil"/>
        <w:left w:val="nil"/>
        <w:bottom w:val="nil"/>
        <w:right w:val="nil"/>
        <w:between w:val="nil"/>
      </w:pBdr>
      <w:spacing w:after="0" w:line="48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C56961"/>
    <w:rPr>
      <w:rFonts w:asciiTheme="majorHAnsi" w:eastAsiaTheme="majorEastAsia" w:hAnsiTheme="majorHAnsi" w:cstheme="majorBidi"/>
      <w:noProof/>
      <w:color w:val="2E74B5" w:themeColor="accent1" w:themeShade="BF"/>
      <w:sz w:val="28"/>
      <w:szCs w:val="28"/>
      <w:lang w:val="en-GB"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3455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551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45516"/>
    <w:rPr>
      <w:rFonts w:ascii="Arial" w:eastAsia="Arial" w:hAnsi="Arial" w:cs="Arial"/>
      <w:sz w:val="20"/>
      <w:szCs w:val="20"/>
      <w:lang w:val="e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55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5516"/>
    <w:rPr>
      <w:rFonts w:ascii="Arial" w:eastAsia="Arial" w:hAnsi="Arial" w:cs="Arial"/>
      <w:b/>
      <w:bCs/>
      <w:sz w:val="20"/>
      <w:szCs w:val="20"/>
      <w:lang w:val="e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551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5516"/>
    <w:rPr>
      <w:rFonts w:ascii="Segoe UI" w:eastAsia="Arial" w:hAnsi="Segoe UI" w:cs="Segoe UI"/>
      <w:sz w:val="18"/>
      <w:szCs w:val="18"/>
      <w:lang w:val="en"/>
    </w:rPr>
  </w:style>
  <w:style w:type="paragraph" w:styleId="Quote">
    <w:name w:val="Quote"/>
    <w:basedOn w:val="Normal"/>
    <w:next w:val="Normal"/>
    <w:link w:val="QuoteChar"/>
    <w:uiPriority w:val="29"/>
    <w:qFormat/>
    <w:rsid w:val="00BA7BB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7BB3"/>
    <w:rPr>
      <w:rFonts w:ascii="Arial" w:eastAsia="Arial" w:hAnsi="Arial" w:cs="Arial"/>
      <w:i/>
      <w:iCs/>
      <w:color w:val="404040" w:themeColor="text1" w:themeTint="BF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7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9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microsoft.com/office/2016/09/relationships/commentsIds" Target="commentsId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B859D5-8824-41D2-AAAD-DCB6B3D9F1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489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</dc:creator>
  <cp:keywords/>
  <dc:description/>
  <cp:lastModifiedBy>Prashant Bucha</cp:lastModifiedBy>
  <cp:revision>75</cp:revision>
  <dcterms:created xsi:type="dcterms:W3CDTF">2018-09-07T10:38:00Z</dcterms:created>
  <dcterms:modified xsi:type="dcterms:W3CDTF">2018-09-19T11:32:00Z</dcterms:modified>
</cp:coreProperties>
</file>