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455BC5"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88.8pt">
            <v:imagedata r:id="rId6"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455BC5" w:rsidP="00D34694">
      <w:pPr>
        <w:rPr>
          <w:rFonts w:ascii="Arial" w:hAnsi="Arial" w:cs="Arial"/>
          <w:sz w:val="20"/>
        </w:rPr>
      </w:pPr>
      <w:r>
        <w:rPr>
          <w:rFonts w:ascii="Arial" w:hAnsi="Arial" w:cs="Arial"/>
          <w:sz w:val="20"/>
        </w:rPr>
        <w:pict w14:anchorId="3121A7BE">
          <v:shape id="_x0000_i1026" type="#_x0000_t75" style="width:414.4pt;height:205.6pt">
            <v:imagedata r:id="rId7"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 xml:space="preserve">Retained </w:t>
      </w:r>
      <w:r w:rsidRPr="002405A7">
        <w:rPr>
          <w:rFonts w:ascii="Arial" w:hAnsi="Arial" w:cs="Arial"/>
          <w:i/>
          <w:iCs/>
          <w:sz w:val="20"/>
        </w:rPr>
        <w:lastRenderedPageBreak/>
        <w:t>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2405A7" w:rsidRDefault="007454B5" w:rsidP="00455BC5">
      <w:pPr>
        <w:pStyle w:val="Heading9"/>
      </w:pPr>
      <w:r w:rsidRPr="002405A7">
        <w:t>For example, Core Fit</w:t>
      </w:r>
      <w:r w:rsidR="00455BC5">
        <w:t>ness</w:t>
      </w:r>
      <w:r w:rsidRPr="002405A7">
        <w:t xml:space="preserve"> records its revenue and expense accounts monthly.  Therefore, at the beginning of each month, </w:t>
      </w:r>
      <w:proofErr w:type="gramStart"/>
      <w:r w:rsidRPr="002405A7">
        <w:t>say</w:t>
      </w:r>
      <w:proofErr w:type="gramEnd"/>
      <w:r w:rsidRPr="002405A7">
        <w:t xml:space="preserve"> July, Core Fit</w:t>
      </w:r>
      <w:r w:rsidR="00455BC5">
        <w:t>ness</w:t>
      </w:r>
      <w:r w:rsidRPr="002405A7">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t>ness</w:t>
      </w:r>
      <w:r w:rsidRPr="002405A7">
        <w:t xml:space="preserve"> earns $7,500 in profits for the month of July, which is transferred to the Retained Earnings account. Then, on July 31, Core Fit</w:t>
      </w:r>
      <w:r w:rsidR="00455BC5">
        <w:t>ness</w:t>
      </w:r>
      <w:r w:rsidRPr="002405A7">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455BC5">
      <w:pPr>
        <w:pStyle w:val="Heading9"/>
      </w:pPr>
      <w:bookmarkStart w:id="0" w:name="_GoBack"/>
      <w:r w:rsidRPr="002405A7">
        <w:t xml:space="preserve">For example, Core Fit ended July with $100,000 of cash in the bank. When we begin August, the beginning cash balance is kept at $100,000. </w:t>
      </w:r>
    </w:p>
    <w:bookmarkEnd w:id="0"/>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E232C"/>
    <w:rsid w:val="005F5D5D"/>
    <w:rsid w:val="00675F01"/>
    <w:rsid w:val="00694862"/>
    <w:rsid w:val="006F02B9"/>
    <w:rsid w:val="007454B5"/>
    <w:rsid w:val="00773866"/>
    <w:rsid w:val="00794FEF"/>
    <w:rsid w:val="007A3187"/>
    <w:rsid w:val="007E43D5"/>
    <w:rsid w:val="007E450C"/>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85406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395</Words>
  <Characters>2254</Characters>
  <Application>Microsoft Macintosh Word</Application>
  <DocSecurity>0</DocSecurity>
  <Lines>18</Lines>
  <Paragraphs>5</Paragraphs>
  <ScaleCrop>false</ScaleCrop>
  <Company/>
  <LinksUpToDate>false</LinksUpToDate>
  <CharactersWithSpaces>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22</cp:revision>
  <dcterms:created xsi:type="dcterms:W3CDTF">2019-05-14T09:28:00Z</dcterms:created>
  <dcterms:modified xsi:type="dcterms:W3CDTF">2019-05-30T07:28:00Z</dcterms:modified>
</cp:coreProperties>
</file>