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7FA8" w14:textId="233E2619" w:rsidR="009D3EA4" w:rsidRDefault="009D3EA4" w:rsidP="009D3EA4">
      <w:pPr>
        <w:rPr>
          <w:rFonts w:ascii="Times" w:eastAsia="Times New Roman" w:hAnsi="Times" w:cs="Times New Roman"/>
          <w:sz w:val="20"/>
          <w:szCs w:val="20"/>
        </w:rPr>
      </w:pPr>
    </w:p>
    <w:p w14:paraId="7CC1C031" w14:textId="2A551D31" w:rsidR="0022573B" w:rsidRDefault="0022573B" w:rsidP="0022573B">
      <w:pPr>
        <w:rPr>
          <w:rFonts w:ascii="Arial" w:hAnsi="Arial" w:cs="Arial"/>
          <w:sz w:val="20"/>
        </w:rPr>
      </w:pPr>
      <w:r>
        <w:rPr>
          <w:rFonts w:ascii="Arial" w:hAnsi="Arial" w:cs="Arial"/>
          <w:sz w:val="20"/>
        </w:rPr>
        <w:t>The following transaction grid illustrates how an</w:t>
      </w:r>
      <w:r w:rsidR="004C01D1">
        <w:rPr>
          <w:rFonts w:ascii="Arial" w:hAnsi="Arial" w:cs="Arial"/>
          <w:sz w:val="20"/>
        </w:rPr>
        <w:t xml:space="preserve"> aggregated picture of Core Fitnes</w:t>
      </w:r>
      <w:r>
        <w:rPr>
          <w:rFonts w:ascii="Arial" w:hAnsi="Arial" w:cs="Arial"/>
          <w:sz w:val="20"/>
        </w:rPr>
        <w:t>s</w:t>
      </w:r>
      <w:r w:rsidR="004C01D1">
        <w:rPr>
          <w:rFonts w:ascii="Arial" w:hAnsi="Arial" w:cs="Arial"/>
          <w:sz w:val="20"/>
        </w:rPr>
        <w:t>’</w:t>
      </w:r>
      <w:r>
        <w:rPr>
          <w:rFonts w:ascii="Arial" w:hAnsi="Arial" w:cs="Arial"/>
          <w:sz w:val="20"/>
        </w:rPr>
        <w:t xml:space="preserve"> common business transactions we just learn</w:t>
      </w:r>
      <w:r w:rsidR="000675E7">
        <w:rPr>
          <w:rFonts w:ascii="Arial" w:hAnsi="Arial" w:cs="Arial"/>
          <w:sz w:val="20"/>
        </w:rPr>
        <w:t>t</w:t>
      </w:r>
      <w:r>
        <w:rPr>
          <w:rFonts w:ascii="Arial" w:hAnsi="Arial" w:cs="Arial"/>
          <w:sz w:val="20"/>
        </w:rPr>
        <w:t xml:space="preserve"> about fit into the accounting equation.  </w:t>
      </w:r>
      <w:r w:rsidRPr="00BB3815">
        <w:rPr>
          <w:rFonts w:ascii="Arial" w:hAnsi="Arial" w:cs="Arial"/>
          <w:sz w:val="20"/>
        </w:rPr>
        <w:t xml:space="preserve"> </w:t>
      </w:r>
    </w:p>
    <w:p w14:paraId="2FF701AD" w14:textId="77777777" w:rsidR="0022573B" w:rsidRDefault="0022573B" w:rsidP="0022573B">
      <w:pPr>
        <w:rPr>
          <w:rFonts w:ascii="Arial" w:hAnsi="Arial" w:cs="Arial"/>
          <w:sz w:val="20"/>
        </w:rPr>
      </w:pPr>
    </w:p>
    <w:p w14:paraId="320816A6" w14:textId="2717D616" w:rsidR="0022573B" w:rsidRPr="00014DB0" w:rsidRDefault="0022573B" w:rsidP="0022573B">
      <w:pPr>
        <w:rPr>
          <w:rFonts w:ascii="Arial" w:hAnsi="Arial" w:cs="Arial"/>
          <w:sz w:val="20"/>
        </w:rPr>
      </w:pPr>
      <w:r>
        <w:rPr>
          <w:rFonts w:ascii="Arial" w:hAnsi="Arial" w:cs="Arial"/>
          <w:sz w:val="20"/>
        </w:rPr>
        <w:t xml:space="preserve">PLACEHOLDER – INSERT </w:t>
      </w:r>
      <w:r w:rsidRPr="00014DB0">
        <w:rPr>
          <w:rFonts w:ascii="Arial" w:hAnsi="Arial" w:cs="Arial"/>
          <w:i/>
          <w:sz w:val="20"/>
        </w:rPr>
        <w:t>0</w:t>
      </w:r>
      <w:r w:rsidR="004C01D1">
        <w:rPr>
          <w:rFonts w:ascii="Arial" w:hAnsi="Arial" w:cs="Arial"/>
          <w:i/>
          <w:sz w:val="20"/>
        </w:rPr>
        <w:t>5</w:t>
      </w:r>
      <w:r>
        <w:rPr>
          <w:rFonts w:ascii="Arial" w:hAnsi="Arial" w:cs="Arial"/>
          <w:sz w:val="20"/>
        </w:rPr>
        <w:t xml:space="preserve"> from resources folder</w:t>
      </w:r>
    </w:p>
    <w:p w14:paraId="7B59BF1C" w14:textId="77777777" w:rsidR="0022573B" w:rsidRPr="00BB3815" w:rsidRDefault="0022573B" w:rsidP="0022573B">
      <w:pPr>
        <w:rPr>
          <w:rFonts w:ascii="Arial" w:hAnsi="Arial" w:cs="Arial"/>
          <w:sz w:val="20"/>
        </w:rPr>
      </w:pPr>
    </w:p>
    <w:p w14:paraId="3D058916" w14:textId="77777777" w:rsidR="0022573B" w:rsidRPr="00014DB0" w:rsidRDefault="0022573B" w:rsidP="0022573B">
      <w:pPr>
        <w:rPr>
          <w:rFonts w:ascii="Times" w:eastAsia="Times New Roman" w:hAnsi="Times" w:cs="Times New Roman"/>
          <w:sz w:val="20"/>
          <w:szCs w:val="20"/>
        </w:rPr>
      </w:pPr>
      <w:r>
        <w:rPr>
          <w:rFonts w:ascii="Arial" w:eastAsia="Times New Roman" w:hAnsi="Arial" w:cs="Arial"/>
          <w:noProof/>
          <w:color w:val="000000"/>
          <w:sz w:val="20"/>
          <w:szCs w:val="20"/>
        </w:rPr>
        <w:drawing>
          <wp:inline distT="0" distB="0" distL="0" distR="0" wp14:anchorId="7DF7B82A" wp14:editId="23612A0E">
            <wp:extent cx="6075775" cy="1748474"/>
            <wp:effectExtent l="0" t="0" r="0" b="4445"/>
            <wp:docPr id="1" name="Picture 1" descr="https://lh3.googleusercontent.com/U04lGNcRrHe-ss-7ciU-e3RIu_Cu8idek1eonZQyPGvDphIaOuYO-Pnz71vpJBIErPrLbPg9enZFOLUHFYSEEo03zJdYkmWEPauztAY7JmLJ2ALmD-_4Qg36Xc-MkgOj-z_eC2VCTXi8aKiS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04lGNcRrHe-ss-7ciU-e3RIu_Cu8idek1eonZQyPGvDphIaOuYO-Pnz71vpJBIErPrLbPg9enZFOLUHFYSEEo03zJdYkmWEPauztAY7JmLJ2ALmD-_4Qg36Xc-MkgOj-z_eC2VCTXi8aKiSq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7963" cy="1749104"/>
                    </a:xfrm>
                    <a:prstGeom prst="rect">
                      <a:avLst/>
                    </a:prstGeom>
                    <a:noFill/>
                    <a:ln>
                      <a:noFill/>
                    </a:ln>
                  </pic:spPr>
                </pic:pic>
              </a:graphicData>
            </a:graphic>
          </wp:inline>
        </w:drawing>
      </w:r>
    </w:p>
    <w:p w14:paraId="1868EAD5" w14:textId="77777777" w:rsidR="0022573B" w:rsidRDefault="0022573B" w:rsidP="0022573B">
      <w:pPr>
        <w:rPr>
          <w:rFonts w:ascii="Arial" w:hAnsi="Arial" w:cs="Arial"/>
          <w:b/>
          <w:color w:val="4F81BD" w:themeColor="accent1"/>
          <w:sz w:val="20"/>
        </w:rPr>
      </w:pPr>
    </w:p>
    <w:p w14:paraId="0C05BF0E" w14:textId="77777777" w:rsidR="0022573B" w:rsidRDefault="0022573B" w:rsidP="0022573B">
      <w:pPr>
        <w:rPr>
          <w:rFonts w:ascii="Arial" w:hAnsi="Arial" w:cs="Arial"/>
          <w:sz w:val="20"/>
        </w:rPr>
      </w:pPr>
    </w:p>
    <w:p w14:paraId="537F2F1C" w14:textId="76686319" w:rsidR="0022573B" w:rsidRPr="006A7FEE" w:rsidRDefault="0022573B" w:rsidP="006A7FEE">
      <w:pPr>
        <w:rPr>
          <w:rFonts w:ascii="Arial" w:hAnsi="Arial" w:cs="Arial"/>
          <w:sz w:val="20"/>
        </w:rPr>
      </w:pPr>
      <w:r w:rsidRPr="006A7FEE">
        <w:rPr>
          <w:rFonts w:ascii="Arial" w:hAnsi="Arial" w:cs="Arial"/>
          <w:sz w:val="20"/>
        </w:rPr>
        <w:t xml:space="preserve">You will notice that each </w:t>
      </w:r>
      <w:r w:rsidR="0018399E" w:rsidRPr="006A7FEE">
        <w:rPr>
          <w:rFonts w:ascii="Arial" w:hAnsi="Arial" w:cs="Arial"/>
          <w:sz w:val="20"/>
        </w:rPr>
        <w:t xml:space="preserve">Core Fitness </w:t>
      </w:r>
      <w:r w:rsidRPr="006A7FEE">
        <w:rPr>
          <w:rFonts w:ascii="Arial" w:hAnsi="Arial" w:cs="Arial"/>
          <w:sz w:val="20"/>
        </w:rPr>
        <w:t>transaction in the first column impacts two accounts. For the asset, liability, and stockholders’ equity amounts, positive numbers represent increases and negative amounts indicate decreases. The ending balances prove that total assets of $2,500 ($2,500 + $0) equal total liabilities and stockholders’ equity of $2,500 ($0 + $5,000 - $2,500).</w:t>
      </w:r>
    </w:p>
    <w:p w14:paraId="513F39C2" w14:textId="77777777" w:rsidR="0022573B" w:rsidRPr="00014DB0" w:rsidRDefault="0022573B" w:rsidP="006A7FEE">
      <w:pPr>
        <w:rPr>
          <w:rFonts w:ascii="Arial" w:hAnsi="Arial" w:cs="Arial"/>
          <w:sz w:val="20"/>
        </w:rPr>
      </w:pPr>
    </w:p>
    <w:p w14:paraId="0197B999" w14:textId="1DAEABF2" w:rsidR="0022573B" w:rsidRPr="006A7FEE" w:rsidRDefault="0022573B" w:rsidP="006A7FEE">
      <w:pPr>
        <w:rPr>
          <w:rFonts w:ascii="Arial" w:hAnsi="Arial" w:cs="Arial"/>
          <w:sz w:val="20"/>
        </w:rPr>
      </w:pPr>
      <w:r w:rsidRPr="006A7FEE">
        <w:rPr>
          <w:rFonts w:ascii="Arial" w:hAnsi="Arial" w:cs="Arial"/>
          <w:sz w:val="20"/>
        </w:rPr>
        <w:t>The revenue and expense accounts are used temporarily during the period to record operational transactions. At the end of the period, these accounts’ ending balances are set back to zero by transferring them to the Retained Earnings account under Closed revenue account and Closed expense accounts. As a result, the Retained Earnings balance</w:t>
      </w:r>
      <w:r w:rsidR="0018399E" w:rsidRPr="006A7FEE">
        <w:rPr>
          <w:rFonts w:ascii="Arial" w:hAnsi="Arial" w:cs="Arial"/>
          <w:sz w:val="20"/>
        </w:rPr>
        <w:t xml:space="preserve"> for Core Fitness</w:t>
      </w:r>
      <w:r w:rsidRPr="006A7FEE">
        <w:rPr>
          <w:rFonts w:ascii="Arial" w:hAnsi="Arial" w:cs="Arial"/>
          <w:sz w:val="20"/>
        </w:rPr>
        <w:t xml:space="preserve"> decreased by the net loss of $2,500.</w:t>
      </w:r>
    </w:p>
    <w:p w14:paraId="34B7C832" w14:textId="77777777" w:rsidR="0022573B" w:rsidRPr="00014DB0" w:rsidRDefault="0022573B" w:rsidP="0022573B">
      <w:pPr>
        <w:rPr>
          <w:rFonts w:ascii="Arial" w:hAnsi="Arial" w:cs="Arial"/>
          <w:sz w:val="20"/>
        </w:rPr>
      </w:pPr>
    </w:p>
    <w:p w14:paraId="0988070D" w14:textId="77777777" w:rsidR="0022573B" w:rsidRDefault="0022573B" w:rsidP="0022573B">
      <w:pPr>
        <w:pStyle w:val="Heading3"/>
        <w:rPr>
          <w:rFonts w:ascii="Arial" w:hAnsi="Arial" w:cs="Arial"/>
          <w:sz w:val="26"/>
          <w:szCs w:val="26"/>
        </w:rPr>
      </w:pPr>
      <w:r>
        <w:rPr>
          <w:rFonts w:ascii="Arial" w:hAnsi="Arial" w:cs="Arial"/>
          <w:sz w:val="26"/>
          <w:szCs w:val="26"/>
        </w:rPr>
        <w:t>Interactive Exercise 2: Accounting Transaction Grid</w:t>
      </w:r>
    </w:p>
    <w:p w14:paraId="42833761" w14:textId="77777777" w:rsidR="0022573B" w:rsidRDefault="0022573B" w:rsidP="0022573B"/>
    <w:p w14:paraId="3EF06888" w14:textId="77777777" w:rsidR="0022573B" w:rsidRDefault="0022573B" w:rsidP="0022573B">
      <w:pPr>
        <w:rPr>
          <w:rFonts w:ascii="Arial" w:hAnsi="Arial" w:cs="Arial"/>
          <w:sz w:val="20"/>
          <w:szCs w:val="20"/>
        </w:rPr>
      </w:pPr>
      <w:r>
        <w:rPr>
          <w:rFonts w:ascii="Arial" w:hAnsi="Arial" w:cs="Arial"/>
          <w:b/>
          <w:sz w:val="20"/>
          <w:szCs w:val="20"/>
        </w:rPr>
        <w:t>Instruction</w:t>
      </w:r>
      <w:r w:rsidRPr="00675F01">
        <w:rPr>
          <w:rFonts w:ascii="Arial" w:hAnsi="Arial" w:cs="Arial"/>
          <w:b/>
          <w:sz w:val="20"/>
          <w:szCs w:val="20"/>
        </w:rPr>
        <w:t>:</w:t>
      </w:r>
      <w:r>
        <w:rPr>
          <w:rFonts w:ascii="Arial" w:hAnsi="Arial" w:cs="Arial"/>
          <w:sz w:val="20"/>
          <w:szCs w:val="20"/>
        </w:rPr>
        <w:t xml:space="preserve"> </w:t>
      </w:r>
      <w:r w:rsidRPr="00675F01">
        <w:rPr>
          <w:rFonts w:ascii="Arial" w:hAnsi="Arial" w:cs="Arial"/>
          <w:sz w:val="20"/>
          <w:szCs w:val="20"/>
        </w:rPr>
        <w:t>For each account type listed, select corresponding account that falls in that category.</w:t>
      </w:r>
    </w:p>
    <w:p w14:paraId="27E6F4F0" w14:textId="77777777" w:rsidR="0022573B" w:rsidRDefault="0022573B" w:rsidP="0022573B">
      <w:pPr>
        <w:rPr>
          <w:rFonts w:ascii="Arial" w:hAnsi="Arial" w:cs="Arial"/>
          <w:sz w:val="20"/>
          <w:szCs w:val="20"/>
        </w:rPr>
      </w:pPr>
    </w:p>
    <w:p w14:paraId="624F5242"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an investment transaction.</w:t>
      </w:r>
    </w:p>
    <w:p w14:paraId="18139B3A" w14:textId="77777777" w:rsidR="0022573B" w:rsidRPr="00675F01" w:rsidRDefault="0022573B" w:rsidP="0022573B">
      <w:pPr>
        <w:rPr>
          <w:rFonts w:ascii="Arial" w:hAnsi="Arial" w:cs="Arial"/>
          <w:sz w:val="20"/>
          <w:szCs w:val="20"/>
        </w:rPr>
      </w:pPr>
    </w:p>
    <w:p w14:paraId="4336AD1A" w14:textId="0A944B1C" w:rsidR="0022573B" w:rsidRPr="003E35E3"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sidR="004C01D1">
        <w:rPr>
          <w:rFonts w:ascii="Arial" w:hAnsi="Arial" w:cs="Arial"/>
          <w:sz w:val="20"/>
        </w:rPr>
        <w:t xml:space="preserve">. </w:t>
      </w:r>
      <w:proofErr w:type="gramStart"/>
      <w:r w:rsidR="004C01D1">
        <w:rPr>
          <w:rFonts w:ascii="Arial" w:hAnsi="Arial" w:cs="Arial"/>
          <w:sz w:val="20"/>
        </w:rPr>
        <w:t>Insert  05</w:t>
      </w:r>
      <w:proofErr w:type="gramEnd"/>
      <w:r>
        <w:rPr>
          <w:rFonts w:ascii="Arial" w:hAnsi="Arial" w:cs="Arial"/>
          <w:sz w:val="20"/>
        </w:rPr>
        <w:t>_IE_01_Initial</w:t>
      </w:r>
    </w:p>
    <w:p w14:paraId="239B9EA8" w14:textId="77777777" w:rsidR="0022573B" w:rsidRDefault="0022573B" w:rsidP="0022573B">
      <w:pPr>
        <w:rPr>
          <w:rFonts w:ascii="Arial" w:hAnsi="Arial" w:cs="Arial"/>
          <w:b/>
          <w:color w:val="4F81BD" w:themeColor="accent1"/>
          <w:sz w:val="20"/>
        </w:rPr>
      </w:pPr>
    </w:p>
    <w:p w14:paraId="24224F33" w14:textId="77777777" w:rsidR="0022573B" w:rsidRPr="003E35E3" w:rsidRDefault="0022573B" w:rsidP="0022573B">
      <w:pPr>
        <w:rPr>
          <w:rFonts w:ascii="Times" w:eastAsia="Times New Roman" w:hAnsi="Times" w:cs="Times New Roman"/>
          <w:sz w:val="20"/>
          <w:szCs w:val="20"/>
        </w:rPr>
      </w:pPr>
      <w:bookmarkStart w:id="0" w:name="_GoBack"/>
      <w:r>
        <w:rPr>
          <w:rFonts w:ascii="Times New Roman" w:eastAsia="Times New Roman" w:hAnsi="Times New Roman" w:cs="Times New Roman"/>
          <w:noProof/>
          <w:color w:val="00B050"/>
        </w:rPr>
        <w:drawing>
          <wp:inline distT="0" distB="0" distL="0" distR="0" wp14:anchorId="61972C3B" wp14:editId="0746669A">
            <wp:extent cx="5789117" cy="533885"/>
            <wp:effectExtent l="0" t="0" r="2540" b="0"/>
            <wp:docPr id="2" name="Picture 3" descr="1.5_q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jBu4uZ_uH69nyZHbE_4LuIp0a2aeRvXn7KkAoLh6JwxKTxNAXSqB1vcIvW6Xdlbsk_RLAd2Vvatdx69u0eF1qztQ0iXMeQ78wjBvG1_b6RZZALedOQ9Fyy1n714UpAdZHDmr8V5D84dAZmye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6950" cy="540141"/>
                    </a:xfrm>
                    <a:prstGeom prst="rect">
                      <a:avLst/>
                    </a:prstGeom>
                    <a:noFill/>
                    <a:ln>
                      <a:noFill/>
                    </a:ln>
                  </pic:spPr>
                </pic:pic>
              </a:graphicData>
            </a:graphic>
          </wp:inline>
        </w:drawing>
      </w:r>
      <w:bookmarkEnd w:id="0"/>
    </w:p>
    <w:p w14:paraId="53452BE5" w14:textId="77777777" w:rsidR="0022573B" w:rsidRPr="003E35E3"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 xml:space="preserve">[Hint: Stock is issued when an investor contributes cash to the business.] </w:t>
      </w:r>
    </w:p>
    <w:p w14:paraId="1FB1DE43" w14:textId="77777777" w:rsidR="0022573B" w:rsidRDefault="0022573B" w:rsidP="0022573B">
      <w:pPr>
        <w:rPr>
          <w:rFonts w:ascii="Arial" w:hAnsi="Arial" w:cs="Arial"/>
          <w:b/>
          <w:color w:val="4F81BD" w:themeColor="accent1"/>
          <w:sz w:val="20"/>
        </w:rPr>
      </w:pPr>
    </w:p>
    <w:p w14:paraId="05A883AA" w14:textId="77777777" w:rsidR="0022573B" w:rsidRDefault="0022573B" w:rsidP="0022573B"/>
    <w:p w14:paraId="2CCFC3A3" w14:textId="2FBBD57F"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sidR="004C01D1">
        <w:rPr>
          <w:rFonts w:ascii="Arial" w:hAnsi="Arial" w:cs="Arial"/>
          <w:sz w:val="20"/>
        </w:rPr>
        <w:t>. Insert 05</w:t>
      </w:r>
      <w:r>
        <w:rPr>
          <w:rFonts w:ascii="Arial" w:hAnsi="Arial" w:cs="Arial"/>
          <w:sz w:val="20"/>
        </w:rPr>
        <w:t>_IE_01_Final</w:t>
      </w:r>
    </w:p>
    <w:p w14:paraId="39910481" w14:textId="77777777" w:rsidR="0022573B" w:rsidRDefault="0022573B" w:rsidP="0022573B">
      <w:pPr>
        <w:rPr>
          <w:rFonts w:ascii="Arial" w:hAnsi="Arial" w:cs="Arial"/>
          <w:sz w:val="20"/>
        </w:rPr>
      </w:pPr>
    </w:p>
    <w:p w14:paraId="0B669CDD"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3D8B18A4" wp14:editId="1C3D14C9">
            <wp:extent cx="5855378" cy="539996"/>
            <wp:effectExtent l="0" t="0" r="0" b="0"/>
            <wp:docPr id="7" name="Picture 5" descr="https://lh4.googleusercontent.com/E7afkv7L8g6HqkF0a6NSQOAybghczJm4kUaS1gVpjHyEi_zZ5u2eBVjJHfOHykwHewKfR02xPilP_bkRRXrjkYD0GxvTX2_jp-5QMScW3_YcgQMbWZOLf6AgswMCqsOdWgy2atYDR4RUvail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7afkv7L8g6HqkF0a6NSQOAybghczJm4kUaS1gVpjHyEi_zZ5u2eBVjJHfOHykwHewKfR02xPilP_bkRRXrjkYD0GxvTX2_jp-5QMScW3_YcgQMbWZOLf6AgswMCqsOdWgy2atYDR4RUvail1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1136" cy="553438"/>
                    </a:xfrm>
                    <a:prstGeom prst="rect">
                      <a:avLst/>
                    </a:prstGeom>
                    <a:noFill/>
                    <a:ln>
                      <a:noFill/>
                    </a:ln>
                  </pic:spPr>
                </pic:pic>
              </a:graphicData>
            </a:graphic>
          </wp:inline>
        </w:drawing>
      </w:r>
    </w:p>
    <w:p w14:paraId="7A9C6F26" w14:textId="77777777" w:rsidR="0022573B" w:rsidRDefault="0022573B" w:rsidP="0022573B"/>
    <w:p w14:paraId="5E60ECBB"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transactions related to sales to customers</w:t>
      </w:r>
    </w:p>
    <w:p w14:paraId="47669960" w14:textId="77777777" w:rsidR="0022573B" w:rsidRPr="00675F01" w:rsidRDefault="0022573B" w:rsidP="0022573B">
      <w:pPr>
        <w:rPr>
          <w:rFonts w:ascii="Arial" w:hAnsi="Arial" w:cs="Arial"/>
          <w:sz w:val="20"/>
          <w:szCs w:val="20"/>
        </w:rPr>
      </w:pPr>
    </w:p>
    <w:p w14:paraId="4616D0BD" w14:textId="53FA3E7B" w:rsidR="0022573B" w:rsidRPr="003E35E3"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sidR="004C01D1">
        <w:rPr>
          <w:rFonts w:ascii="Arial" w:hAnsi="Arial" w:cs="Arial"/>
          <w:sz w:val="20"/>
        </w:rPr>
        <w:t>Insert  05</w:t>
      </w:r>
      <w:proofErr w:type="gramEnd"/>
      <w:r>
        <w:rPr>
          <w:rFonts w:ascii="Arial" w:hAnsi="Arial" w:cs="Arial"/>
          <w:sz w:val="20"/>
        </w:rPr>
        <w:t>_IE_02_Initial</w:t>
      </w:r>
    </w:p>
    <w:p w14:paraId="7452CCD5" w14:textId="77777777" w:rsidR="0022573B" w:rsidRDefault="0022573B" w:rsidP="0022573B"/>
    <w:p w14:paraId="2788EFFB" w14:textId="77777777" w:rsidR="0022573B" w:rsidRDefault="0022573B" w:rsidP="0022573B">
      <w:pPr>
        <w:rPr>
          <w:rFonts w:ascii="Times" w:hAnsi="Times" w:cs="Times New Roman"/>
          <w:sz w:val="20"/>
          <w:szCs w:val="20"/>
        </w:rPr>
      </w:pPr>
      <w:r>
        <w:rPr>
          <w:rFonts w:ascii="Times New Roman" w:hAnsi="Times New Roman" w:cs="Times New Roman"/>
          <w:noProof/>
          <w:color w:val="00B050"/>
        </w:rPr>
        <w:lastRenderedPageBreak/>
        <w:drawing>
          <wp:inline distT="0" distB="0" distL="0" distR="0" wp14:anchorId="6E532840" wp14:editId="073C192A">
            <wp:extent cx="5836088" cy="868928"/>
            <wp:effectExtent l="0" t="0" r="6350" b="0"/>
            <wp:docPr id="8" name="Picture 7" descr="https://lh3.googleusercontent.com/yFklvIzBbV0NHtwVc-jV9s-hUVjop7hAjYknAYYYQpggs3m2yYmL_UvuWPyx7F-hinz3n9ulStGaF6JK4h9335YkpZYB78wYrx4Zv6EqikdKFkdLMvONVqIBP5YL-_e096wTPMydQOys64wo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FklvIzBbV0NHtwVc-jV9s-hUVjop7hAjYknAYYYQpggs3m2yYmL_UvuWPyx7F-hinz3n9ulStGaF6JK4h9335YkpZYB78wYrx4Zv6EqikdKFkdLMvONVqIBP5YL-_e096wTPMydQOys64woY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3143" cy="869978"/>
                    </a:xfrm>
                    <a:prstGeom prst="rect">
                      <a:avLst/>
                    </a:prstGeom>
                    <a:noFill/>
                    <a:ln>
                      <a:noFill/>
                    </a:ln>
                  </pic:spPr>
                </pic:pic>
              </a:graphicData>
            </a:graphic>
          </wp:inline>
        </w:drawing>
      </w:r>
    </w:p>
    <w:p w14:paraId="4B6B398A" w14:textId="77777777" w:rsidR="0022573B" w:rsidRDefault="0022573B" w:rsidP="0022573B">
      <w:pPr>
        <w:rPr>
          <w:rFonts w:ascii="Times" w:hAnsi="Times" w:cs="Times New Roman"/>
          <w:sz w:val="20"/>
          <w:szCs w:val="20"/>
        </w:rPr>
      </w:pPr>
    </w:p>
    <w:p w14:paraId="6B8B364D" w14:textId="77777777" w:rsidR="0022573B" w:rsidRPr="003E35E3"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[Hint: A sale to a customer is considered revenue. At the time of sale, the customer may pay cash or be sent an invoice.]</w:t>
      </w:r>
    </w:p>
    <w:p w14:paraId="56AF19A3" w14:textId="77777777" w:rsidR="0022573B" w:rsidRDefault="0022573B" w:rsidP="0022573B">
      <w:pPr>
        <w:rPr>
          <w:rFonts w:ascii="Times" w:hAnsi="Times" w:cs="Times New Roman"/>
          <w:sz w:val="20"/>
          <w:szCs w:val="20"/>
        </w:rPr>
      </w:pPr>
    </w:p>
    <w:p w14:paraId="16777130" w14:textId="423BCA40"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sidR="004C01D1">
        <w:rPr>
          <w:rFonts w:ascii="Arial" w:hAnsi="Arial" w:cs="Arial"/>
          <w:sz w:val="20"/>
        </w:rPr>
        <w:t xml:space="preserve">. </w:t>
      </w:r>
      <w:proofErr w:type="gramStart"/>
      <w:r w:rsidR="004C01D1">
        <w:rPr>
          <w:rFonts w:ascii="Arial" w:hAnsi="Arial" w:cs="Arial"/>
          <w:sz w:val="20"/>
        </w:rPr>
        <w:t>Insert  05</w:t>
      </w:r>
      <w:proofErr w:type="gramEnd"/>
      <w:r>
        <w:rPr>
          <w:rFonts w:ascii="Arial" w:hAnsi="Arial" w:cs="Arial"/>
          <w:sz w:val="20"/>
        </w:rPr>
        <w:t>_IE_02_Final</w:t>
      </w:r>
    </w:p>
    <w:p w14:paraId="7F3DF249" w14:textId="77777777" w:rsidR="0022573B" w:rsidRDefault="0022573B" w:rsidP="0022573B">
      <w:pPr>
        <w:rPr>
          <w:rFonts w:ascii="Times" w:hAnsi="Times" w:cs="Times New Roman"/>
          <w:sz w:val="20"/>
          <w:szCs w:val="20"/>
        </w:rPr>
      </w:pPr>
    </w:p>
    <w:p w14:paraId="0684CF09"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279E01C1" wp14:editId="73B60401">
            <wp:extent cx="6181513" cy="927227"/>
            <wp:effectExtent l="0" t="0" r="0" b="12700"/>
            <wp:docPr id="11" name="Picture 9" descr="https://lh3.googleusercontent.com/3G1AfzTSOzl1uzSKhwVcbvqOrtrpBYgDLFoCq2cDl2ZEQY9MS9yxvuTi_Huv9HriPU7wYg15dmMuvfn-Lb1sxXMYYtcaZ9HzJaoOgfvlCSkzxRSR-RrwPGKRNL-FZViZUhuoydJJrQlo7SqI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3G1AfzTSOzl1uzSKhwVcbvqOrtrpBYgDLFoCq2cDl2ZEQY9MS9yxvuTi_Huv9HriPU7wYg15dmMuvfn-Lb1sxXMYYtcaZ9HzJaoOgfvlCSkzxRSR-RrwPGKRNL-FZViZUhuoydJJrQlo7SqIv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2302" cy="927345"/>
                    </a:xfrm>
                    <a:prstGeom prst="rect">
                      <a:avLst/>
                    </a:prstGeom>
                    <a:noFill/>
                    <a:ln>
                      <a:noFill/>
                    </a:ln>
                  </pic:spPr>
                </pic:pic>
              </a:graphicData>
            </a:graphic>
          </wp:inline>
        </w:drawing>
      </w:r>
    </w:p>
    <w:p w14:paraId="30075121" w14:textId="77777777" w:rsidR="0022573B" w:rsidRDefault="0022573B" w:rsidP="0022573B">
      <w:pPr>
        <w:rPr>
          <w:rFonts w:ascii="Times" w:hAnsi="Times" w:cs="Times New Roman"/>
          <w:sz w:val="20"/>
          <w:szCs w:val="20"/>
        </w:rPr>
      </w:pPr>
    </w:p>
    <w:p w14:paraId="23C0360F" w14:textId="77777777" w:rsidR="0022573B" w:rsidRDefault="0022573B" w:rsidP="0022573B">
      <w:pPr>
        <w:rPr>
          <w:rFonts w:ascii="Times" w:hAnsi="Times" w:cs="Times New Roman"/>
          <w:sz w:val="20"/>
          <w:szCs w:val="20"/>
        </w:rPr>
      </w:pPr>
    </w:p>
    <w:p w14:paraId="1FE6937A"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transactions related to purchases from vendors.</w:t>
      </w:r>
    </w:p>
    <w:p w14:paraId="6BB4615F" w14:textId="77777777" w:rsidR="0022573B" w:rsidRPr="003E35E3" w:rsidRDefault="0022573B" w:rsidP="0022573B">
      <w:pPr>
        <w:ind w:left="360"/>
        <w:rPr>
          <w:rFonts w:ascii="Arial" w:hAnsi="Arial" w:cs="Arial"/>
          <w:sz w:val="20"/>
          <w:szCs w:val="20"/>
        </w:rPr>
      </w:pPr>
    </w:p>
    <w:p w14:paraId="0208603E" w14:textId="248F0E52"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sidR="004C01D1">
        <w:rPr>
          <w:rFonts w:ascii="Arial" w:hAnsi="Arial" w:cs="Arial"/>
          <w:sz w:val="20"/>
        </w:rPr>
        <w:t xml:space="preserve">. </w:t>
      </w:r>
      <w:proofErr w:type="gramStart"/>
      <w:r w:rsidR="004C01D1">
        <w:rPr>
          <w:rFonts w:ascii="Arial" w:hAnsi="Arial" w:cs="Arial"/>
          <w:sz w:val="20"/>
        </w:rPr>
        <w:t>Insert  05</w:t>
      </w:r>
      <w:proofErr w:type="gramEnd"/>
      <w:r>
        <w:rPr>
          <w:rFonts w:ascii="Arial" w:hAnsi="Arial" w:cs="Arial"/>
          <w:sz w:val="20"/>
        </w:rPr>
        <w:t>_IE_03_Initial</w:t>
      </w:r>
    </w:p>
    <w:p w14:paraId="1660DF33" w14:textId="77777777" w:rsidR="0022573B" w:rsidRDefault="0022573B" w:rsidP="0022573B">
      <w:pPr>
        <w:rPr>
          <w:rFonts w:ascii="Times" w:hAnsi="Times" w:cs="Times New Roman"/>
          <w:sz w:val="20"/>
          <w:szCs w:val="20"/>
        </w:rPr>
      </w:pPr>
    </w:p>
    <w:p w14:paraId="1D5F759B"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28C491BA" wp14:editId="18174DB0">
            <wp:extent cx="6119484" cy="924723"/>
            <wp:effectExtent l="0" t="0" r="0" b="8890"/>
            <wp:docPr id="12" name="Picture 11" descr="https://lh4.googleusercontent.com/fK-R9Zwh8_-a7kdkP0DBsOTicJe1n_ZmR43jUmafzrgV8AysbQEqInda3jWnW4yNQ71gKuhXvFZmnmU0g8xcnWZRqvr9xr5x8SO-VNKGPCoS_Xu82WxQ-uQcUzt_2KmmpzZVu5APmdRjAPyL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fK-R9Zwh8_-a7kdkP0DBsOTicJe1n_ZmR43jUmafzrgV8AysbQEqInda3jWnW4yNQ71gKuhXvFZmnmU0g8xcnWZRqvr9xr5x8SO-VNKGPCoS_Xu82WxQ-uQcUzt_2KmmpzZVu5APmdRjAPyLj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1389" cy="932566"/>
                    </a:xfrm>
                    <a:prstGeom prst="rect">
                      <a:avLst/>
                    </a:prstGeom>
                    <a:noFill/>
                    <a:ln>
                      <a:noFill/>
                    </a:ln>
                  </pic:spPr>
                </pic:pic>
              </a:graphicData>
            </a:graphic>
          </wp:inline>
        </w:drawing>
      </w:r>
    </w:p>
    <w:p w14:paraId="722F9020" w14:textId="77777777" w:rsidR="0022573B" w:rsidRDefault="0022573B" w:rsidP="0022573B">
      <w:pPr>
        <w:rPr>
          <w:rFonts w:ascii="Times" w:hAnsi="Times" w:cs="Times New Roman"/>
          <w:sz w:val="20"/>
          <w:szCs w:val="20"/>
        </w:rPr>
      </w:pPr>
    </w:p>
    <w:p w14:paraId="25B90D25" w14:textId="77777777" w:rsidR="0022573B"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[Hint: A purchase of either a service or product may be paid for with cash or be billed to the company on account.]</w:t>
      </w:r>
    </w:p>
    <w:p w14:paraId="4739FF1C" w14:textId="77777777" w:rsidR="0022573B" w:rsidRDefault="0022573B" w:rsidP="0022573B">
      <w:pPr>
        <w:rPr>
          <w:rFonts w:ascii="Times" w:eastAsia="Times New Roman" w:hAnsi="Times" w:cs="Times New Roman"/>
          <w:sz w:val="20"/>
          <w:szCs w:val="20"/>
        </w:rPr>
      </w:pPr>
    </w:p>
    <w:p w14:paraId="16FCB7A1" w14:textId="6D2FE010"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xml:space="preserve">. </w:t>
      </w:r>
      <w:r w:rsidR="004C01D1">
        <w:rPr>
          <w:rFonts w:ascii="Arial" w:hAnsi="Arial" w:cs="Arial"/>
          <w:sz w:val="20"/>
        </w:rPr>
        <w:t>Insert 05</w:t>
      </w:r>
      <w:r>
        <w:rPr>
          <w:rFonts w:ascii="Arial" w:hAnsi="Arial" w:cs="Arial"/>
          <w:sz w:val="20"/>
        </w:rPr>
        <w:t>_IE_03_Final</w:t>
      </w:r>
    </w:p>
    <w:p w14:paraId="781D68E3" w14:textId="77777777" w:rsidR="0022573B" w:rsidRDefault="0022573B" w:rsidP="0022573B">
      <w:pPr>
        <w:rPr>
          <w:rFonts w:ascii="Times" w:eastAsia="Times New Roman" w:hAnsi="Times" w:cs="Times New Roman"/>
          <w:sz w:val="20"/>
          <w:szCs w:val="20"/>
        </w:rPr>
      </w:pPr>
    </w:p>
    <w:p w14:paraId="1B4DBEA8"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510C067E" wp14:editId="5561FA65">
            <wp:extent cx="6191318" cy="921817"/>
            <wp:effectExtent l="0" t="0" r="0" b="0"/>
            <wp:docPr id="15" name="Picture 13" descr="https://lh6.googleusercontent.com/wLjpBGiMSUipYB8l6vKu1kksLrZ6qmvDBlgCREl-MlqjD3ExaeJk-kNCVsmTxDji8H8tpIVGMzE4EuV3pPs8a5wBeHxs5bsMtm1WpdSGVTj97KKuu2WL0u-zq9D0F0eoQMJxX4Awq98hVGcB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wLjpBGiMSUipYB8l6vKu1kksLrZ6qmvDBlgCREl-MlqjD3ExaeJk-kNCVsmTxDji8H8tpIVGMzE4EuV3pPs8a5wBeHxs5bsMtm1WpdSGVTj97KKuu2WL0u-zq9D0F0eoQMJxX4Awq98hVGcB4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1190" cy="945620"/>
                    </a:xfrm>
                    <a:prstGeom prst="rect">
                      <a:avLst/>
                    </a:prstGeom>
                    <a:noFill/>
                    <a:ln>
                      <a:noFill/>
                    </a:ln>
                  </pic:spPr>
                </pic:pic>
              </a:graphicData>
            </a:graphic>
          </wp:inline>
        </w:drawing>
      </w:r>
    </w:p>
    <w:p w14:paraId="109805FB" w14:textId="77777777" w:rsidR="0022573B" w:rsidRDefault="0022573B" w:rsidP="0022573B">
      <w:pPr>
        <w:rPr>
          <w:rFonts w:ascii="Times" w:eastAsia="Times New Roman" w:hAnsi="Times" w:cs="Times New Roman"/>
          <w:sz w:val="20"/>
          <w:szCs w:val="20"/>
        </w:rPr>
      </w:pPr>
    </w:p>
    <w:p w14:paraId="332A2495" w14:textId="77777777" w:rsidR="0022573B" w:rsidRDefault="0022573B" w:rsidP="0022573B">
      <w:pPr>
        <w:rPr>
          <w:rFonts w:ascii="Times" w:eastAsia="Times New Roman" w:hAnsi="Times" w:cs="Times New Roman"/>
          <w:sz w:val="20"/>
          <w:szCs w:val="20"/>
        </w:rPr>
      </w:pPr>
    </w:p>
    <w:p w14:paraId="72CA3D05" w14:textId="77777777" w:rsidR="0022573B" w:rsidRPr="00DF1FDF" w:rsidRDefault="0022573B" w:rsidP="0022573B">
      <w:pPr>
        <w:numPr>
          <w:ilvl w:val="0"/>
          <w:numId w:val="6"/>
        </w:numPr>
        <w:tabs>
          <w:tab w:val="num" w:pos="720"/>
        </w:tabs>
        <w:rPr>
          <w:rFonts w:ascii="Arial" w:hAnsi="Arial" w:cs="Arial"/>
          <w:sz w:val="20"/>
          <w:szCs w:val="20"/>
        </w:rPr>
      </w:pPr>
      <w:r w:rsidRPr="00DF1FDF">
        <w:rPr>
          <w:rFonts w:ascii="Arial" w:hAnsi="Arial" w:cs="Arial"/>
          <w:sz w:val="20"/>
          <w:szCs w:val="20"/>
        </w:rPr>
        <w:t>The following accounting transactions grid summarizes your entries from the previous three parts. Enter the totals for each account column in the last row.</w:t>
      </w:r>
    </w:p>
    <w:p w14:paraId="5393E14D" w14:textId="77777777" w:rsidR="0022573B" w:rsidRDefault="0022573B" w:rsidP="0022573B">
      <w:pPr>
        <w:ind w:left="360"/>
        <w:rPr>
          <w:rFonts w:ascii="Times" w:eastAsia="Times New Roman" w:hAnsi="Times" w:cs="Times New Roman"/>
          <w:sz w:val="20"/>
          <w:szCs w:val="20"/>
        </w:rPr>
      </w:pPr>
    </w:p>
    <w:p w14:paraId="6B3723CE" w14:textId="67764A9A" w:rsidR="0022573B" w:rsidRDefault="0022573B" w:rsidP="0022573B">
      <w:pPr>
        <w:rPr>
          <w:rFonts w:ascii="Times" w:eastAsia="Times New Roman" w:hAnsi="Times" w:cs="Times New Roman"/>
          <w:sz w:val="20"/>
          <w:szCs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w:t>
      </w:r>
      <w:r w:rsidR="004C01D1">
        <w:rPr>
          <w:rFonts w:ascii="Arial" w:hAnsi="Arial" w:cs="Arial"/>
          <w:sz w:val="20"/>
        </w:rPr>
        <w:t>5</w:t>
      </w:r>
      <w:proofErr w:type="gramEnd"/>
      <w:r>
        <w:rPr>
          <w:rFonts w:ascii="Arial" w:hAnsi="Arial" w:cs="Arial"/>
          <w:sz w:val="20"/>
        </w:rPr>
        <w:t>_IE_04_Initial</w:t>
      </w:r>
    </w:p>
    <w:p w14:paraId="3D659810" w14:textId="77777777" w:rsidR="0022573B" w:rsidRPr="00DF1FDF" w:rsidRDefault="0022573B" w:rsidP="0022573B">
      <w:pPr>
        <w:rPr>
          <w:rFonts w:ascii="Times" w:hAnsi="Times" w:cs="Times New Roman"/>
          <w:sz w:val="20"/>
          <w:szCs w:val="20"/>
        </w:rPr>
      </w:pPr>
      <w:r>
        <w:rPr>
          <w:rFonts w:ascii="Times New Roman" w:hAnsi="Times New Roman" w:cs="Times New Roman"/>
          <w:noProof/>
          <w:color w:val="000000"/>
        </w:rPr>
        <w:lastRenderedPageBreak/>
        <w:drawing>
          <wp:inline distT="0" distB="0" distL="0" distR="0" wp14:anchorId="2ACFE0BD" wp14:editId="03ED89A8">
            <wp:extent cx="5984701" cy="1675715"/>
            <wp:effectExtent l="0" t="0" r="0" b="1270"/>
            <wp:docPr id="16" name="Picture 15" descr="https://lh5.googleusercontent.com/NJ-WLoIr8eqMthhjGSPiU3cKLqnSI2lW3frzpWqj5cr_7h9gBD__vDU1Fqiv1SYBaHLisz1cIEv0LSPtU5lYR4-Jy7Xo8ICnJrW45grbjkIk0hYf75H0ezk6pOaFmSuBGA3CBm-eFxoq8qyK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NJ-WLoIr8eqMthhjGSPiU3cKLqnSI2lW3frzpWqj5cr_7h9gBD__vDU1Fqiv1SYBaHLisz1cIEv0LSPtU5lYR4-Jy7Xo8ICnJrW45grbjkIk0hYf75H0ezk6pOaFmSuBGA3CBm-eFxoq8qyKf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4458" cy="1684047"/>
                    </a:xfrm>
                    <a:prstGeom prst="rect">
                      <a:avLst/>
                    </a:prstGeom>
                    <a:noFill/>
                    <a:ln>
                      <a:noFill/>
                    </a:ln>
                  </pic:spPr>
                </pic:pic>
              </a:graphicData>
            </a:graphic>
          </wp:inline>
        </w:drawing>
      </w:r>
    </w:p>
    <w:p w14:paraId="7D876BF6" w14:textId="77777777" w:rsidR="0022573B" w:rsidRPr="00DF1FDF" w:rsidRDefault="0022573B" w:rsidP="0022573B">
      <w:pPr>
        <w:rPr>
          <w:rFonts w:ascii="Times" w:hAnsi="Times" w:cs="Times New Roman"/>
          <w:sz w:val="20"/>
          <w:szCs w:val="20"/>
        </w:rPr>
      </w:pPr>
      <w:r w:rsidRPr="00DF1FDF">
        <w:rPr>
          <w:rFonts w:ascii="Arial" w:hAnsi="Arial" w:cs="Arial"/>
          <w:i/>
          <w:iCs/>
          <w:color w:val="538135"/>
          <w:sz w:val="20"/>
          <w:szCs w:val="20"/>
        </w:rPr>
        <w:t>[Hint: Revenue and expense balances are set back to zero at the end of the accounting period.]</w:t>
      </w:r>
    </w:p>
    <w:p w14:paraId="4F45A784" w14:textId="77777777" w:rsidR="0022573B" w:rsidRPr="00DF1FDF" w:rsidRDefault="0022573B" w:rsidP="0022573B">
      <w:pPr>
        <w:rPr>
          <w:rFonts w:ascii="Times" w:eastAsia="Times New Roman" w:hAnsi="Times" w:cs="Times New Roman"/>
          <w:sz w:val="20"/>
          <w:szCs w:val="20"/>
        </w:rPr>
      </w:pPr>
    </w:p>
    <w:p w14:paraId="3E384334" w14:textId="77777777" w:rsidR="0022573B" w:rsidRDefault="0022573B" w:rsidP="0022573B">
      <w:pPr>
        <w:ind w:left="360"/>
        <w:rPr>
          <w:rFonts w:ascii="Times" w:eastAsia="Times New Roman" w:hAnsi="Times" w:cs="Times New Roman"/>
          <w:sz w:val="20"/>
          <w:szCs w:val="20"/>
        </w:rPr>
      </w:pPr>
    </w:p>
    <w:p w14:paraId="0F76E9FA" w14:textId="1415F61D"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sidR="004C01D1">
        <w:rPr>
          <w:rFonts w:ascii="Arial" w:hAnsi="Arial" w:cs="Arial"/>
          <w:sz w:val="20"/>
        </w:rPr>
        <w:t xml:space="preserve">. </w:t>
      </w:r>
      <w:proofErr w:type="gramStart"/>
      <w:r w:rsidR="004C01D1">
        <w:rPr>
          <w:rFonts w:ascii="Arial" w:hAnsi="Arial" w:cs="Arial"/>
          <w:sz w:val="20"/>
        </w:rPr>
        <w:t>Insert  05</w:t>
      </w:r>
      <w:proofErr w:type="gramEnd"/>
      <w:r>
        <w:rPr>
          <w:rFonts w:ascii="Arial" w:hAnsi="Arial" w:cs="Arial"/>
          <w:sz w:val="20"/>
        </w:rPr>
        <w:t>_IE_04_Final</w:t>
      </w:r>
    </w:p>
    <w:p w14:paraId="5FFAC541" w14:textId="77777777" w:rsidR="0022573B" w:rsidRDefault="0022573B" w:rsidP="0022573B">
      <w:pPr>
        <w:ind w:left="360"/>
        <w:rPr>
          <w:rFonts w:ascii="Times" w:eastAsia="Times New Roman" w:hAnsi="Times" w:cs="Times New Roman"/>
          <w:sz w:val="20"/>
          <w:szCs w:val="20"/>
        </w:rPr>
      </w:pPr>
    </w:p>
    <w:p w14:paraId="326E399D"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AC6A116" wp14:editId="411EA587">
            <wp:extent cx="6164887" cy="1712468"/>
            <wp:effectExtent l="0" t="0" r="7620" b="2540"/>
            <wp:docPr id="19" name="Picture 17" descr="https://lh6.googleusercontent.com/NpiBXyMbKhqsZh-Jz2Gb7uemH9c9B3jTALNZj1JqRclR-RbpW3BJe_yk6BxauzQaGf2-LA4CQM4v1IpHZyatFO6k2ilBTxU8heZ0hLxIAqgKrbh2sQ4X5CZ8B_mb_PMU9J1zAJjOwePRUpTH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NpiBXyMbKhqsZh-Jz2Gb7uemH9c9B3jTALNZj1JqRclR-RbpW3BJe_yk6BxauzQaGf2-LA4CQM4v1IpHZyatFO6k2ilBTxU8heZ0hLxIAqgKrbh2sQ4X5CZ8B_mb_PMU9J1zAJjOwePRUpTHx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7347" cy="1718707"/>
                    </a:xfrm>
                    <a:prstGeom prst="rect">
                      <a:avLst/>
                    </a:prstGeom>
                    <a:noFill/>
                    <a:ln>
                      <a:noFill/>
                    </a:ln>
                  </pic:spPr>
                </pic:pic>
              </a:graphicData>
            </a:graphic>
          </wp:inline>
        </w:drawing>
      </w:r>
    </w:p>
    <w:p w14:paraId="49A4FE32" w14:textId="77777777" w:rsidR="0022573B" w:rsidRDefault="0022573B" w:rsidP="0022573B">
      <w:pPr>
        <w:ind w:left="360"/>
        <w:rPr>
          <w:rFonts w:ascii="Times" w:eastAsia="Times New Roman" w:hAnsi="Times" w:cs="Times New Roman"/>
          <w:sz w:val="20"/>
          <w:szCs w:val="20"/>
        </w:rPr>
      </w:pPr>
    </w:p>
    <w:p w14:paraId="59B8ACEA" w14:textId="77777777" w:rsidR="0022573B" w:rsidRDefault="0022573B" w:rsidP="0022573B">
      <w:pPr>
        <w:ind w:left="360"/>
        <w:rPr>
          <w:rFonts w:ascii="Times" w:eastAsia="Times New Roman" w:hAnsi="Times" w:cs="Times New Roman"/>
          <w:sz w:val="20"/>
          <w:szCs w:val="20"/>
        </w:rPr>
      </w:pPr>
    </w:p>
    <w:p w14:paraId="1CCE644D" w14:textId="77777777" w:rsidR="0022573B" w:rsidRPr="00DF1FDF" w:rsidRDefault="0022573B" w:rsidP="0022573B">
      <w:pPr>
        <w:numPr>
          <w:ilvl w:val="0"/>
          <w:numId w:val="6"/>
        </w:numPr>
        <w:tabs>
          <w:tab w:val="num" w:pos="720"/>
        </w:tabs>
        <w:rPr>
          <w:rFonts w:ascii="Arial" w:hAnsi="Arial" w:cs="Arial"/>
          <w:sz w:val="20"/>
          <w:szCs w:val="20"/>
        </w:rPr>
      </w:pPr>
      <w:r w:rsidRPr="00DF1FDF">
        <w:rPr>
          <w:rFonts w:ascii="Arial" w:hAnsi="Arial" w:cs="Arial"/>
          <w:sz w:val="20"/>
          <w:szCs w:val="20"/>
        </w:rPr>
        <w:t>Based on the correct entries for part 4, complete the closing entries and ending balances after closing.</w:t>
      </w:r>
    </w:p>
    <w:p w14:paraId="34EAA8E7" w14:textId="77777777" w:rsidR="0022573B" w:rsidRPr="00DF1FDF" w:rsidRDefault="0022573B" w:rsidP="0022573B">
      <w:pPr>
        <w:ind w:left="360"/>
        <w:rPr>
          <w:rFonts w:ascii="Arial" w:hAnsi="Arial" w:cs="Arial"/>
          <w:sz w:val="20"/>
          <w:szCs w:val="20"/>
        </w:rPr>
      </w:pPr>
    </w:p>
    <w:p w14:paraId="295E71F9" w14:textId="77777777" w:rsidR="0022573B" w:rsidRDefault="0022573B" w:rsidP="0022573B">
      <w:pPr>
        <w:ind w:left="360"/>
        <w:rPr>
          <w:rFonts w:ascii="Times" w:eastAsia="Times New Roman" w:hAnsi="Times" w:cs="Times New Roman"/>
          <w:sz w:val="20"/>
          <w:szCs w:val="20"/>
        </w:rPr>
      </w:pPr>
    </w:p>
    <w:p w14:paraId="27471EF2" w14:textId="01F637D2"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sidR="004C01D1">
        <w:rPr>
          <w:rFonts w:ascii="Arial" w:hAnsi="Arial" w:cs="Arial"/>
          <w:sz w:val="20"/>
        </w:rPr>
        <w:t xml:space="preserve">. </w:t>
      </w:r>
      <w:proofErr w:type="gramStart"/>
      <w:r w:rsidR="004C01D1">
        <w:rPr>
          <w:rFonts w:ascii="Arial" w:hAnsi="Arial" w:cs="Arial"/>
          <w:sz w:val="20"/>
        </w:rPr>
        <w:t>Insert  05</w:t>
      </w:r>
      <w:proofErr w:type="gramEnd"/>
      <w:r>
        <w:rPr>
          <w:rFonts w:ascii="Arial" w:hAnsi="Arial" w:cs="Arial"/>
          <w:sz w:val="20"/>
        </w:rPr>
        <w:t xml:space="preserve">_IE_05_Initial  </w:t>
      </w:r>
    </w:p>
    <w:p w14:paraId="6E7AFA4F" w14:textId="77777777" w:rsidR="0022573B" w:rsidRPr="003E35E3" w:rsidRDefault="0022573B" w:rsidP="0022573B">
      <w:pPr>
        <w:rPr>
          <w:rFonts w:ascii="Arial" w:hAnsi="Arial" w:cs="Arial"/>
          <w:sz w:val="20"/>
        </w:rPr>
      </w:pPr>
    </w:p>
    <w:p w14:paraId="7EE1A514"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FC11265" wp14:editId="3CEB8B2D">
            <wp:extent cx="6208796" cy="938219"/>
            <wp:effectExtent l="0" t="0" r="1905" b="0"/>
            <wp:docPr id="20" name="Picture 19" descr="https://lh4.googleusercontent.com/KmJPU6y0lopuAKCe2N8whTCmbBIoPZYHBZKofzmfACrIgFk4ZyrQgC47a3LUKUwtNGZNMldqWLvInGtwK9KIqALm46PGFmW0ukBwqC7VifUYnH_U1amlSCLs36u4ak6927HH6oveJ-fpm3CJ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mJPU6y0lopuAKCe2N8whTCmbBIoPZYHBZKofzmfACrIgFk4ZyrQgC47a3LUKUwtNGZNMldqWLvInGtwK9KIqALm46PGFmW0ukBwqC7VifUYnH_U1amlSCLs36u4ak6927HH6oveJ-fpm3CJ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2027" cy="953818"/>
                    </a:xfrm>
                    <a:prstGeom prst="rect">
                      <a:avLst/>
                    </a:prstGeom>
                    <a:noFill/>
                    <a:ln>
                      <a:noFill/>
                    </a:ln>
                  </pic:spPr>
                </pic:pic>
              </a:graphicData>
            </a:graphic>
          </wp:inline>
        </w:drawing>
      </w:r>
    </w:p>
    <w:p w14:paraId="3186DE30" w14:textId="77777777" w:rsidR="0022573B" w:rsidRDefault="0022573B" w:rsidP="0022573B">
      <w:pPr>
        <w:ind w:left="360"/>
        <w:rPr>
          <w:rFonts w:ascii="Times" w:eastAsia="Times New Roman" w:hAnsi="Times" w:cs="Times New Roman"/>
          <w:sz w:val="20"/>
          <w:szCs w:val="20"/>
        </w:rPr>
      </w:pPr>
    </w:p>
    <w:p w14:paraId="1E069CE6" w14:textId="627B5F43"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Final</w:t>
      </w:r>
      <w:r w:rsidRPr="003E35E3">
        <w:rPr>
          <w:rFonts w:ascii="Arial" w:hAnsi="Arial" w:cs="Arial"/>
          <w:sz w:val="20"/>
        </w:rPr>
        <w:t xml:space="preserve"> image</w:t>
      </w:r>
      <w:r w:rsidR="004C01D1">
        <w:rPr>
          <w:rFonts w:ascii="Arial" w:hAnsi="Arial" w:cs="Arial"/>
          <w:sz w:val="20"/>
        </w:rPr>
        <w:t>. Insert  05</w:t>
      </w:r>
      <w:r>
        <w:rPr>
          <w:rFonts w:ascii="Arial" w:hAnsi="Arial" w:cs="Arial"/>
          <w:sz w:val="20"/>
        </w:rPr>
        <w:t>_IE_05_Final</w:t>
      </w:r>
    </w:p>
    <w:p w14:paraId="7EBDE5A3" w14:textId="77777777" w:rsidR="0022573B" w:rsidRDefault="0022573B" w:rsidP="0022573B">
      <w:pPr>
        <w:ind w:left="360"/>
        <w:rPr>
          <w:rFonts w:ascii="Times" w:eastAsia="Times New Roman" w:hAnsi="Times" w:cs="Times New Roman"/>
          <w:sz w:val="20"/>
          <w:szCs w:val="20"/>
        </w:rPr>
      </w:pPr>
    </w:p>
    <w:p w14:paraId="561FA65C"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33471910" wp14:editId="49993AE0">
            <wp:extent cx="6089226" cy="913384"/>
            <wp:effectExtent l="0" t="0" r="6985" b="1270"/>
            <wp:docPr id="23" name="Picture 21" descr="https://lh3.googleusercontent.com/brbC8qg4foo3x_iDzRP3LEv450eYm-X4WancjLZ6GNnTYthnT19suZPSApjRVmLGp80MEkIvCyJ-raAnxqrFuDj-HFZRnQFIse1yHbXPMaSjUAz0iAxA5S9pu2RtHUl_us6qCgsAGN2h5Rwr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brbC8qg4foo3x_iDzRP3LEv450eYm-X4WancjLZ6GNnTYthnT19suZPSApjRVmLGp80MEkIvCyJ-raAnxqrFuDj-HFZRnQFIse1yHbXPMaSjUAz0iAxA5S9pu2RtHUl_us6qCgsAGN2h5RwrZ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7127" cy="917569"/>
                    </a:xfrm>
                    <a:prstGeom prst="rect">
                      <a:avLst/>
                    </a:prstGeom>
                    <a:noFill/>
                    <a:ln>
                      <a:noFill/>
                    </a:ln>
                  </pic:spPr>
                </pic:pic>
              </a:graphicData>
            </a:graphic>
          </wp:inline>
        </w:drawing>
      </w:r>
    </w:p>
    <w:p w14:paraId="173DF2EA" w14:textId="77777777" w:rsidR="0022573B" w:rsidRDefault="0022573B" w:rsidP="0022573B">
      <w:pPr>
        <w:ind w:left="360"/>
        <w:rPr>
          <w:rFonts w:ascii="Times" w:eastAsia="Times New Roman" w:hAnsi="Times" w:cs="Times New Roman"/>
          <w:sz w:val="20"/>
          <w:szCs w:val="20"/>
        </w:rPr>
      </w:pPr>
    </w:p>
    <w:p w14:paraId="68E0804C" w14:textId="77777777" w:rsidR="002C2954" w:rsidRDefault="002C2954" w:rsidP="002C2954">
      <w:pPr>
        <w:rPr>
          <w:rFonts w:ascii="Arial" w:hAnsi="Arial" w:cs="Arial"/>
          <w:sz w:val="20"/>
          <w:szCs w:val="20"/>
        </w:rPr>
      </w:pPr>
    </w:p>
    <w:p w14:paraId="73B5EF7E" w14:textId="77777777" w:rsidR="002C2954" w:rsidRDefault="002C2954" w:rsidP="002C2954">
      <w:pPr>
        <w:rPr>
          <w:rFonts w:ascii="Arial" w:hAnsi="Arial" w:cs="Arial"/>
          <w:sz w:val="20"/>
          <w:szCs w:val="20"/>
        </w:rPr>
      </w:pPr>
    </w:p>
    <w:p w14:paraId="25B1A864" w14:textId="77777777" w:rsidR="002C2954" w:rsidRDefault="002C2954" w:rsidP="002C2954">
      <w:pPr>
        <w:rPr>
          <w:rFonts w:ascii="Arial" w:hAnsi="Arial" w:cs="Arial"/>
          <w:sz w:val="20"/>
          <w:szCs w:val="20"/>
        </w:rPr>
      </w:pPr>
    </w:p>
    <w:p w14:paraId="4085D245" w14:textId="5D4370BB" w:rsidR="002C2954" w:rsidRPr="002C2954" w:rsidRDefault="002C2954" w:rsidP="002C2954">
      <w:pPr>
        <w:rPr>
          <w:rFonts w:ascii="Arial" w:hAnsi="Arial" w:cs="Arial"/>
          <w:b/>
          <w:sz w:val="20"/>
          <w:szCs w:val="20"/>
        </w:rPr>
      </w:pPr>
      <w:r w:rsidRPr="002C2954">
        <w:rPr>
          <w:rFonts w:ascii="Arial" w:hAnsi="Arial" w:cs="Arial"/>
          <w:b/>
          <w:sz w:val="20"/>
          <w:szCs w:val="20"/>
        </w:rPr>
        <w:t xml:space="preserve">The following grid shows an aggregated picture of all the transactions just completed.  </w:t>
      </w:r>
    </w:p>
    <w:p w14:paraId="27B81D29" w14:textId="77777777" w:rsidR="002C2954" w:rsidRDefault="002C2954" w:rsidP="002C2954">
      <w:pPr>
        <w:rPr>
          <w:rFonts w:ascii="Arial" w:hAnsi="Arial" w:cs="Arial"/>
          <w:sz w:val="20"/>
          <w:szCs w:val="20"/>
        </w:rPr>
      </w:pPr>
    </w:p>
    <w:p w14:paraId="5441458E" w14:textId="67163AAA" w:rsidR="002C2954" w:rsidRDefault="002C2954" w:rsidP="002C2954">
      <w:pPr>
        <w:rPr>
          <w:rFonts w:ascii="Arial" w:hAnsi="Arial" w:cs="Arial"/>
          <w:sz w:val="20"/>
          <w:szCs w:val="20"/>
        </w:rPr>
      </w:pPr>
      <w:r>
        <w:rPr>
          <w:rFonts w:ascii="Arial" w:hAnsi="Arial" w:cs="Arial"/>
          <w:sz w:val="20"/>
          <w:szCs w:val="20"/>
        </w:rPr>
        <w:t xml:space="preserve">PLACEHOLDER. Insert 05_IE_06.  </w:t>
      </w:r>
    </w:p>
    <w:p w14:paraId="5AD5830B" w14:textId="77777777" w:rsidR="002C2954" w:rsidRDefault="002C2954" w:rsidP="002C2954">
      <w:pPr>
        <w:rPr>
          <w:rFonts w:ascii="Arial" w:hAnsi="Arial" w:cs="Arial"/>
          <w:sz w:val="20"/>
          <w:szCs w:val="20"/>
        </w:rPr>
      </w:pPr>
    </w:p>
    <w:p w14:paraId="4C111D6E" w14:textId="63CAD0DE" w:rsidR="002C2954" w:rsidRDefault="002C2954" w:rsidP="002C2954">
      <w:pPr>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7B35988B" wp14:editId="37813AB4">
            <wp:simplePos x="0" y="0"/>
            <wp:positionH relativeFrom="column">
              <wp:posOffset>-920750</wp:posOffset>
            </wp:positionH>
            <wp:positionV relativeFrom="paragraph">
              <wp:posOffset>-228600</wp:posOffset>
            </wp:positionV>
            <wp:extent cx="7333615" cy="2171700"/>
            <wp:effectExtent l="0" t="0" r="6985" b="12700"/>
            <wp:wrapThrough wrapText="bothSides">
              <wp:wrapPolygon edited="0">
                <wp:start x="0" y="0"/>
                <wp:lineTo x="0" y="21474"/>
                <wp:lineTo x="21546" y="21474"/>
                <wp:lineTo x="21546" y="0"/>
                <wp:lineTo x="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3361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92103E" w14:textId="77777777" w:rsidR="002C2954" w:rsidRDefault="002C2954" w:rsidP="0022573B">
      <w:pPr>
        <w:ind w:left="360"/>
        <w:rPr>
          <w:rFonts w:ascii="Times" w:eastAsia="Times New Roman" w:hAnsi="Times" w:cs="Times New Roman"/>
          <w:sz w:val="20"/>
          <w:szCs w:val="20"/>
        </w:rPr>
      </w:pPr>
    </w:p>
    <w:p w14:paraId="3E9CA62B" w14:textId="6C8B6F21" w:rsidR="0022573B" w:rsidRDefault="0022573B" w:rsidP="0022573B">
      <w:pPr>
        <w:pStyle w:val="Heading3"/>
        <w:rPr>
          <w:rFonts w:ascii="Arial" w:hAnsi="Arial" w:cs="Arial"/>
          <w:sz w:val="26"/>
          <w:szCs w:val="26"/>
        </w:rPr>
      </w:pPr>
      <w:r w:rsidRPr="00C161DD">
        <w:rPr>
          <w:rFonts w:ascii="Arial" w:hAnsi="Arial" w:cs="Arial"/>
          <w:sz w:val="26"/>
          <w:szCs w:val="26"/>
        </w:rPr>
        <w:t>Test Your Understanding</w:t>
      </w:r>
    </w:p>
    <w:p w14:paraId="3C3327BF" w14:textId="6E542478" w:rsidR="00E9224C" w:rsidRPr="00E9224C" w:rsidRDefault="00E9224C" w:rsidP="00E9224C">
      <w:r>
        <w:t>&lt;ignore&gt;</w:t>
      </w:r>
    </w:p>
    <w:p w14:paraId="1A9F8B14" w14:textId="77777777" w:rsidR="0022573B" w:rsidRDefault="0022573B" w:rsidP="0022573B"/>
    <w:p w14:paraId="75A72E5E" w14:textId="77777777" w:rsidR="0022573B" w:rsidRDefault="0022573B" w:rsidP="0022573B">
      <w:pPr>
        <w:rPr>
          <w:rFonts w:ascii="Arial" w:hAnsi="Arial" w:cs="Arial"/>
          <w:sz w:val="20"/>
          <w:szCs w:val="20"/>
        </w:rPr>
      </w:pPr>
      <w:r w:rsidRPr="00DF1FDF">
        <w:rPr>
          <w:rFonts w:ascii="Arial" w:hAnsi="Arial" w:cs="Arial"/>
          <w:sz w:val="20"/>
          <w:szCs w:val="20"/>
        </w:rPr>
        <w:t>Which transaction in column A correctly matches with the corresponding account changes in column B?</w:t>
      </w:r>
    </w:p>
    <w:p w14:paraId="29AABD84" w14:textId="77777777" w:rsidR="0022573B" w:rsidRPr="00DF1FDF" w:rsidRDefault="0022573B" w:rsidP="0022573B">
      <w:pPr>
        <w:rPr>
          <w:rFonts w:ascii="Arial" w:hAnsi="Arial" w:cs="Arial"/>
          <w:sz w:val="20"/>
          <w:szCs w:val="20"/>
        </w:rPr>
      </w:pPr>
    </w:p>
    <w:p w14:paraId="1635440D" w14:textId="77777777" w:rsidR="0022573B" w:rsidRPr="00DF1FDF" w:rsidRDefault="0022573B" w:rsidP="0022573B">
      <w:pPr>
        <w:ind w:left="-284"/>
        <w:rPr>
          <w:rFonts w:ascii="Arial" w:hAnsi="Arial" w:cs="Arial"/>
          <w:sz w:val="20"/>
          <w:szCs w:val="20"/>
        </w:rPr>
      </w:pPr>
      <w:r w:rsidRPr="00DF1FDF">
        <w:rPr>
          <w:rFonts w:ascii="Arial" w:hAnsi="Arial" w:cs="Arial"/>
          <w:sz w:val="20"/>
          <w:szCs w:val="20"/>
        </w:rPr>
        <w:t>   </w:t>
      </w:r>
      <w:r w:rsidRPr="00DF1FDF">
        <w:rPr>
          <w:rFonts w:ascii="Arial" w:hAnsi="Arial" w:cs="Arial"/>
          <w:sz w:val="20"/>
          <w:szCs w:val="20"/>
          <w:u w:val="single"/>
        </w:rPr>
        <w:t>Column A</w:t>
      </w:r>
      <w:r w:rsidRPr="00DF1FDF">
        <w:rPr>
          <w:rFonts w:ascii="Arial" w:hAnsi="Arial" w:cs="Arial"/>
          <w:sz w:val="20"/>
          <w:szCs w:val="20"/>
        </w:rPr>
        <w:t xml:space="preserve">                                        </w:t>
      </w:r>
      <w:r w:rsidRPr="00DF1FDF">
        <w:rPr>
          <w:rFonts w:ascii="Arial" w:hAnsi="Arial" w:cs="Arial"/>
          <w:sz w:val="20"/>
          <w:szCs w:val="20"/>
          <w:u w:val="single"/>
        </w:rPr>
        <w:t>Column B</w:t>
      </w:r>
    </w:p>
    <w:p w14:paraId="14806B0F" w14:textId="38509AFC" w:rsidR="0022573B" w:rsidRPr="00DF1FDF" w:rsidRDefault="0022573B" w:rsidP="0022573B">
      <w:pPr>
        <w:ind w:left="-284" w:right="-1623"/>
        <w:rPr>
          <w:rFonts w:ascii="Arial" w:hAnsi="Arial" w:cs="Arial"/>
          <w:sz w:val="20"/>
          <w:szCs w:val="20"/>
        </w:rPr>
      </w:pPr>
      <w:r w:rsidRPr="00DF1FDF">
        <w:rPr>
          <w:rFonts w:ascii="Arial" w:hAnsi="Arial" w:cs="Arial"/>
          <w:sz w:val="20"/>
          <w:szCs w:val="20"/>
        </w:rPr>
        <w:t>a. Purchase supplies on account   </w:t>
      </w:r>
      <w:r w:rsidR="005C500D">
        <w:rPr>
          <w:rFonts w:ascii="Arial" w:hAnsi="Arial" w:cs="Arial"/>
          <w:sz w:val="20"/>
          <w:szCs w:val="20"/>
        </w:rPr>
        <w:t xml:space="preserve">  </w:t>
      </w:r>
      <w:r w:rsidRPr="00DF1FDF">
        <w:rPr>
          <w:rFonts w:ascii="Arial" w:hAnsi="Arial" w:cs="Arial"/>
          <w:sz w:val="20"/>
          <w:szCs w:val="20"/>
        </w:rPr>
        <w:t> </w:t>
      </w:r>
      <w:r w:rsidR="00F84F48">
        <w:rPr>
          <w:rFonts w:ascii="Arial" w:hAnsi="Arial" w:cs="Arial"/>
          <w:sz w:val="20"/>
          <w:szCs w:val="20"/>
        </w:rPr>
        <w:t>=&gt;</w:t>
      </w:r>
      <w:r w:rsidRPr="00DF1FDF">
        <w:rPr>
          <w:rFonts w:ascii="Arial" w:hAnsi="Arial" w:cs="Arial"/>
          <w:sz w:val="20"/>
          <w:szCs w:val="20"/>
        </w:rPr>
        <w:t>  </w:t>
      </w:r>
      <w:r w:rsidR="005C500D">
        <w:rPr>
          <w:rFonts w:ascii="Arial" w:hAnsi="Arial" w:cs="Arial"/>
          <w:sz w:val="20"/>
          <w:szCs w:val="20"/>
        </w:rPr>
        <w:t xml:space="preserve">  </w:t>
      </w:r>
      <w:r w:rsidRPr="00DF1FDF">
        <w:rPr>
          <w:rFonts w:ascii="Arial" w:hAnsi="Arial" w:cs="Arial"/>
          <w:i/>
          <w:iCs/>
          <w:sz w:val="20"/>
          <w:szCs w:val="20"/>
        </w:rPr>
        <w:t>Retained Earnings</w:t>
      </w:r>
      <w:r w:rsidRPr="00DF1FDF">
        <w:rPr>
          <w:rFonts w:ascii="Arial" w:hAnsi="Arial" w:cs="Arial"/>
          <w:sz w:val="20"/>
          <w:szCs w:val="20"/>
        </w:rPr>
        <w:t xml:space="preserve"> increases (for expense) AND </w:t>
      </w:r>
      <w:r w:rsidRPr="00DF1FDF">
        <w:rPr>
          <w:rFonts w:ascii="Arial" w:hAnsi="Arial" w:cs="Arial"/>
          <w:i/>
          <w:iCs/>
          <w:sz w:val="20"/>
          <w:szCs w:val="20"/>
        </w:rPr>
        <w:t>Accounts Payable</w:t>
      </w:r>
      <w:r w:rsidRPr="00DF1FDF">
        <w:rPr>
          <w:rFonts w:ascii="Arial" w:hAnsi="Arial" w:cs="Arial"/>
          <w:sz w:val="20"/>
          <w:szCs w:val="20"/>
        </w:rPr>
        <w:t xml:space="preserve"> decreases </w:t>
      </w:r>
    </w:p>
    <w:p w14:paraId="1D97EB1A" w14:textId="311BE704" w:rsidR="0022573B" w:rsidRPr="00DF1FDF" w:rsidRDefault="0022573B" w:rsidP="0022573B">
      <w:pPr>
        <w:ind w:left="-284"/>
        <w:rPr>
          <w:rFonts w:ascii="Arial" w:hAnsi="Arial" w:cs="Arial"/>
          <w:sz w:val="20"/>
          <w:szCs w:val="20"/>
        </w:rPr>
      </w:pPr>
      <w:r w:rsidRPr="00DF1FDF">
        <w:rPr>
          <w:rFonts w:ascii="Arial" w:hAnsi="Arial" w:cs="Arial"/>
          <w:sz w:val="20"/>
          <w:szCs w:val="20"/>
        </w:rPr>
        <w:t>b. Sell to customers on account  </w:t>
      </w:r>
      <w:r w:rsidR="00FA1C1D">
        <w:rPr>
          <w:rFonts w:ascii="Arial" w:hAnsi="Arial" w:cs="Arial"/>
          <w:sz w:val="20"/>
          <w:szCs w:val="20"/>
        </w:rPr>
        <w:t xml:space="preserve"> </w:t>
      </w:r>
      <w:r w:rsidR="00F84F48">
        <w:rPr>
          <w:rFonts w:ascii="Arial" w:hAnsi="Arial" w:cs="Arial"/>
          <w:sz w:val="20"/>
          <w:szCs w:val="20"/>
        </w:rPr>
        <w:t>=&gt;</w:t>
      </w:r>
      <w:r w:rsidRPr="00DF1FDF">
        <w:rPr>
          <w:rFonts w:ascii="Arial" w:hAnsi="Arial" w:cs="Arial"/>
          <w:sz w:val="20"/>
          <w:szCs w:val="20"/>
        </w:rPr>
        <w:t>      </w:t>
      </w:r>
      <w:r w:rsidRPr="00DF1FDF">
        <w:rPr>
          <w:rFonts w:ascii="Arial" w:hAnsi="Arial" w:cs="Arial"/>
          <w:i/>
          <w:iCs/>
          <w:sz w:val="20"/>
          <w:szCs w:val="20"/>
        </w:rPr>
        <w:t>Accounts Receivable</w:t>
      </w:r>
      <w:r w:rsidRPr="00DF1FDF">
        <w:rPr>
          <w:rFonts w:ascii="Arial" w:hAnsi="Arial" w:cs="Arial"/>
          <w:sz w:val="20"/>
          <w:szCs w:val="20"/>
        </w:rPr>
        <w:t xml:space="preserve"> increases AND </w:t>
      </w:r>
      <w:r w:rsidRPr="00DF1FDF">
        <w:rPr>
          <w:rFonts w:ascii="Arial" w:hAnsi="Arial" w:cs="Arial"/>
          <w:i/>
          <w:iCs/>
          <w:sz w:val="20"/>
          <w:szCs w:val="20"/>
        </w:rPr>
        <w:t>Retained Earnings</w:t>
      </w:r>
      <w:r>
        <w:rPr>
          <w:rFonts w:ascii="Arial" w:hAnsi="Arial" w:cs="Arial"/>
          <w:sz w:val="20"/>
          <w:szCs w:val="20"/>
        </w:rPr>
        <w:t xml:space="preserve"> </w:t>
      </w:r>
      <w:r w:rsidRPr="00DF1FDF">
        <w:rPr>
          <w:rFonts w:ascii="Arial" w:hAnsi="Arial" w:cs="Arial"/>
          <w:sz w:val="20"/>
          <w:szCs w:val="20"/>
        </w:rPr>
        <w:t>decreases (for revenue)</w:t>
      </w:r>
    </w:p>
    <w:p w14:paraId="68231750" w14:textId="74F71EFD" w:rsidR="0022573B" w:rsidRPr="00664194" w:rsidRDefault="0022573B" w:rsidP="0022573B">
      <w:pPr>
        <w:ind w:left="-284"/>
        <w:rPr>
          <w:rFonts w:ascii="Arial" w:hAnsi="Arial" w:cs="Arial"/>
          <w:color w:val="008000"/>
          <w:sz w:val="20"/>
          <w:szCs w:val="20"/>
        </w:rPr>
      </w:pPr>
      <w:r w:rsidRPr="00664194">
        <w:rPr>
          <w:rFonts w:ascii="Arial" w:hAnsi="Arial" w:cs="Arial"/>
          <w:color w:val="008000"/>
          <w:sz w:val="20"/>
          <w:szCs w:val="20"/>
        </w:rPr>
        <w:t>c. Pay cas</w:t>
      </w:r>
      <w:r>
        <w:rPr>
          <w:rFonts w:ascii="Arial" w:hAnsi="Arial" w:cs="Arial"/>
          <w:color w:val="008000"/>
          <w:sz w:val="20"/>
          <w:szCs w:val="20"/>
        </w:rPr>
        <w:t>h on account</w:t>
      </w:r>
      <w:r>
        <w:rPr>
          <w:rFonts w:ascii="Arial" w:hAnsi="Arial" w:cs="Arial"/>
          <w:color w:val="008000"/>
          <w:sz w:val="20"/>
          <w:szCs w:val="20"/>
        </w:rPr>
        <w:tab/>
        <w:t xml:space="preserve">    </w:t>
      </w:r>
      <w:r w:rsidR="00F84F48">
        <w:rPr>
          <w:rFonts w:ascii="Arial" w:hAnsi="Arial" w:cs="Arial"/>
          <w:color w:val="008000"/>
          <w:sz w:val="20"/>
          <w:szCs w:val="20"/>
        </w:rPr>
        <w:t>=&gt;</w:t>
      </w:r>
      <w:r>
        <w:rPr>
          <w:rFonts w:ascii="Arial" w:hAnsi="Arial" w:cs="Arial"/>
          <w:color w:val="008000"/>
          <w:sz w:val="20"/>
          <w:szCs w:val="20"/>
        </w:rPr>
        <w:t xml:space="preserve">          </w:t>
      </w:r>
      <w:r w:rsidRPr="00664194">
        <w:rPr>
          <w:rFonts w:ascii="Arial" w:hAnsi="Arial" w:cs="Arial"/>
          <w:i/>
          <w:iCs/>
          <w:color w:val="008000"/>
          <w:sz w:val="20"/>
          <w:szCs w:val="20"/>
        </w:rPr>
        <w:t>Accounts Payable</w:t>
      </w:r>
      <w:r w:rsidRPr="00664194">
        <w:rPr>
          <w:rFonts w:ascii="Arial" w:hAnsi="Arial" w:cs="Arial"/>
          <w:color w:val="008000"/>
          <w:sz w:val="20"/>
          <w:szCs w:val="20"/>
        </w:rPr>
        <w:t xml:space="preserve"> decreases AND </w:t>
      </w:r>
      <w:r w:rsidRPr="00664194">
        <w:rPr>
          <w:rFonts w:ascii="Arial" w:hAnsi="Arial" w:cs="Arial"/>
          <w:i/>
          <w:iCs/>
          <w:color w:val="008000"/>
          <w:sz w:val="20"/>
          <w:szCs w:val="20"/>
        </w:rPr>
        <w:t>Cash</w:t>
      </w:r>
      <w:r w:rsidRPr="00664194">
        <w:rPr>
          <w:rFonts w:ascii="Arial" w:hAnsi="Arial" w:cs="Arial"/>
          <w:color w:val="008000"/>
          <w:sz w:val="20"/>
          <w:szCs w:val="20"/>
        </w:rPr>
        <w:t xml:space="preserve"> decreases</w:t>
      </w:r>
    </w:p>
    <w:p w14:paraId="25425438" w14:textId="2D4F9B5C" w:rsidR="0022573B" w:rsidRPr="00DF1FDF" w:rsidRDefault="0022573B" w:rsidP="0022573B">
      <w:pPr>
        <w:ind w:left="-284"/>
        <w:rPr>
          <w:rFonts w:ascii="Arial" w:hAnsi="Arial" w:cs="Arial"/>
          <w:sz w:val="20"/>
          <w:szCs w:val="20"/>
        </w:rPr>
      </w:pPr>
      <w:r w:rsidRPr="00DF1FDF">
        <w:rPr>
          <w:rFonts w:ascii="Arial" w:hAnsi="Arial" w:cs="Arial"/>
          <w:sz w:val="20"/>
          <w:szCs w:val="20"/>
        </w:rPr>
        <w:t>d</w:t>
      </w:r>
      <w:r>
        <w:rPr>
          <w:rFonts w:ascii="Arial" w:hAnsi="Arial" w:cs="Arial"/>
          <w:sz w:val="20"/>
          <w:szCs w:val="20"/>
        </w:rPr>
        <w:t>. Receive cash on account</w:t>
      </w:r>
      <w:r w:rsidR="00F84F48">
        <w:rPr>
          <w:rFonts w:ascii="Arial" w:hAnsi="Arial" w:cs="Arial"/>
          <w:sz w:val="20"/>
          <w:szCs w:val="20"/>
        </w:rPr>
        <w:t xml:space="preserve">  =&gt;</w:t>
      </w:r>
      <w:r>
        <w:rPr>
          <w:rFonts w:ascii="Arial" w:hAnsi="Arial" w:cs="Arial"/>
          <w:sz w:val="20"/>
          <w:szCs w:val="20"/>
        </w:rPr>
        <w:tab/>
        <w:t xml:space="preserve"> </w:t>
      </w:r>
      <w:r w:rsidRPr="00DF1FDF">
        <w:rPr>
          <w:rFonts w:ascii="Arial" w:hAnsi="Arial" w:cs="Arial"/>
          <w:i/>
          <w:iCs/>
          <w:sz w:val="20"/>
          <w:szCs w:val="20"/>
        </w:rPr>
        <w:t>Cash</w:t>
      </w:r>
      <w:r w:rsidRPr="00DF1FDF">
        <w:rPr>
          <w:rFonts w:ascii="Arial" w:hAnsi="Arial" w:cs="Arial"/>
          <w:sz w:val="20"/>
          <w:szCs w:val="20"/>
        </w:rPr>
        <w:t xml:space="preserve"> decreases AND </w:t>
      </w:r>
      <w:r w:rsidRPr="00DF1FDF">
        <w:rPr>
          <w:rFonts w:ascii="Arial" w:hAnsi="Arial" w:cs="Arial"/>
          <w:i/>
          <w:iCs/>
          <w:sz w:val="20"/>
          <w:szCs w:val="20"/>
        </w:rPr>
        <w:t>Accounts Receivable</w:t>
      </w:r>
      <w:r w:rsidRPr="00DF1FDF">
        <w:rPr>
          <w:rFonts w:ascii="Arial" w:hAnsi="Arial" w:cs="Arial"/>
          <w:sz w:val="20"/>
          <w:szCs w:val="20"/>
        </w:rPr>
        <w:t xml:space="preserve"> increases</w:t>
      </w:r>
    </w:p>
    <w:p w14:paraId="7CA5C15B" w14:textId="2D0802E9" w:rsidR="0022573B" w:rsidRDefault="0022573B" w:rsidP="0022573B">
      <w:pPr>
        <w:ind w:left="-284"/>
        <w:rPr>
          <w:rFonts w:ascii="Times" w:eastAsia="Times New Roman" w:hAnsi="Times" w:cs="Times New Roman"/>
          <w:sz w:val="20"/>
          <w:szCs w:val="20"/>
        </w:rPr>
      </w:pPr>
    </w:p>
    <w:p w14:paraId="27646D1A" w14:textId="6CB2D2D1" w:rsidR="00E9224C" w:rsidRPr="00DF1FDF" w:rsidRDefault="00E9224C" w:rsidP="0022573B">
      <w:pPr>
        <w:ind w:left="-284"/>
        <w:rPr>
          <w:rFonts w:ascii="Times" w:eastAsia="Times New Roman" w:hAnsi="Times" w:cs="Times New Roman"/>
          <w:sz w:val="20"/>
          <w:szCs w:val="20"/>
        </w:rPr>
      </w:pPr>
      <w:r>
        <w:rPr>
          <w:rFonts w:ascii="Times" w:eastAsia="Times New Roman" w:hAnsi="Times" w:cs="Times New Roman"/>
          <w:sz w:val="20"/>
          <w:szCs w:val="20"/>
        </w:rPr>
        <w:t>&lt;/ignore&gt;</w:t>
      </w:r>
    </w:p>
    <w:p w14:paraId="22485670" w14:textId="77777777" w:rsidR="0022573B" w:rsidRPr="009D3EA4" w:rsidRDefault="0022573B" w:rsidP="009D3EA4">
      <w:pPr>
        <w:rPr>
          <w:rFonts w:ascii="Times" w:eastAsia="Times New Roman" w:hAnsi="Times" w:cs="Times New Roman"/>
          <w:sz w:val="20"/>
          <w:szCs w:val="20"/>
        </w:rPr>
      </w:pPr>
    </w:p>
    <w:p w14:paraId="7606E610" w14:textId="1700DF1C" w:rsidR="00BB3815" w:rsidRDefault="00BB3815" w:rsidP="001772FE">
      <w:pPr>
        <w:spacing w:before="280" w:after="280"/>
        <w:rPr>
          <w:rFonts w:ascii="Arial" w:eastAsia="Times New Roman" w:hAnsi="Arial" w:cs="Arial"/>
          <w:color w:val="000000"/>
          <w:sz w:val="20"/>
          <w:szCs w:val="20"/>
        </w:rPr>
      </w:pPr>
    </w:p>
    <w:p w14:paraId="2F4E04F8" w14:textId="77777777" w:rsidR="00794FEF" w:rsidRPr="00C60AC1" w:rsidRDefault="00794FEF" w:rsidP="00C60AC1"/>
    <w:sectPr w:rsidR="00794FEF" w:rsidRPr="00C60AC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D8C3207"/>
    <w:multiLevelType w:val="hybridMultilevel"/>
    <w:tmpl w:val="CCF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30448"/>
    <w:rsid w:val="000675E7"/>
    <w:rsid w:val="00090699"/>
    <w:rsid w:val="00110FC0"/>
    <w:rsid w:val="00131EA0"/>
    <w:rsid w:val="001772FE"/>
    <w:rsid w:val="0018399E"/>
    <w:rsid w:val="001B069B"/>
    <w:rsid w:val="001D59EA"/>
    <w:rsid w:val="0022573B"/>
    <w:rsid w:val="0028002C"/>
    <w:rsid w:val="002817BE"/>
    <w:rsid w:val="002C2954"/>
    <w:rsid w:val="002D6561"/>
    <w:rsid w:val="002E658F"/>
    <w:rsid w:val="003D2DC4"/>
    <w:rsid w:val="00422CD2"/>
    <w:rsid w:val="0046039D"/>
    <w:rsid w:val="004C01D1"/>
    <w:rsid w:val="005C500D"/>
    <w:rsid w:val="005E232C"/>
    <w:rsid w:val="00667A57"/>
    <w:rsid w:val="00671FC7"/>
    <w:rsid w:val="00692505"/>
    <w:rsid w:val="00694862"/>
    <w:rsid w:val="006A7FEE"/>
    <w:rsid w:val="006E781A"/>
    <w:rsid w:val="006F02B9"/>
    <w:rsid w:val="006F13DD"/>
    <w:rsid w:val="00773866"/>
    <w:rsid w:val="00794FEF"/>
    <w:rsid w:val="007A3187"/>
    <w:rsid w:val="007D13D1"/>
    <w:rsid w:val="007E43D5"/>
    <w:rsid w:val="0080273E"/>
    <w:rsid w:val="008053BD"/>
    <w:rsid w:val="00813CB8"/>
    <w:rsid w:val="008545EB"/>
    <w:rsid w:val="00897475"/>
    <w:rsid w:val="008B3007"/>
    <w:rsid w:val="008B30B6"/>
    <w:rsid w:val="00940302"/>
    <w:rsid w:val="009B2756"/>
    <w:rsid w:val="009D3EA4"/>
    <w:rsid w:val="00A424BF"/>
    <w:rsid w:val="00A659D3"/>
    <w:rsid w:val="00AC29CD"/>
    <w:rsid w:val="00B223B6"/>
    <w:rsid w:val="00B92B27"/>
    <w:rsid w:val="00BB3815"/>
    <w:rsid w:val="00C11C76"/>
    <w:rsid w:val="00C161DD"/>
    <w:rsid w:val="00C40E77"/>
    <w:rsid w:val="00C529DE"/>
    <w:rsid w:val="00C60AC1"/>
    <w:rsid w:val="00C7646D"/>
    <w:rsid w:val="00C96D8C"/>
    <w:rsid w:val="00CD7696"/>
    <w:rsid w:val="00D47F34"/>
    <w:rsid w:val="00DA706C"/>
    <w:rsid w:val="00DA7487"/>
    <w:rsid w:val="00E5502A"/>
    <w:rsid w:val="00E80189"/>
    <w:rsid w:val="00E9224C"/>
    <w:rsid w:val="00EA2F5F"/>
    <w:rsid w:val="00ED6981"/>
    <w:rsid w:val="00EE7B65"/>
    <w:rsid w:val="00F152AC"/>
    <w:rsid w:val="00F20EB4"/>
    <w:rsid w:val="00F74C1A"/>
    <w:rsid w:val="00F84F48"/>
    <w:rsid w:val="00FA1C1D"/>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1F5AF3A6-5660-4D3E-8E6F-8E4D3B252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399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8399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8399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8399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8399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8399E"/>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18399E"/>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18399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18399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18399E"/>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8</cp:revision>
  <dcterms:created xsi:type="dcterms:W3CDTF">2019-05-30T07:31:00Z</dcterms:created>
  <dcterms:modified xsi:type="dcterms:W3CDTF">2019-06-17T09:39:00Z</dcterms:modified>
</cp:coreProperties>
</file>