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F917F7" w14:textId="7DE2524D" w:rsidR="00D83496" w:rsidRPr="008929BC" w:rsidRDefault="00F27155">
      <w:pPr>
        <w:rPr>
          <w:rFonts w:cs="Arial"/>
          <w:lang w:val="en-US"/>
        </w:rPr>
      </w:pPr>
      <w:r w:rsidRPr="008929BC">
        <w:rPr>
          <w:rFonts w:cs="Arial"/>
          <w:lang w:val="en-US"/>
        </w:rPr>
        <w:t>In Chapter 1, we l</w:t>
      </w:r>
      <w:r w:rsidR="000B3D64" w:rsidRPr="008929BC">
        <w:rPr>
          <w:rFonts w:cs="Arial"/>
          <w:lang w:val="en-US"/>
        </w:rPr>
        <w:t>earned</w:t>
      </w:r>
      <w:r w:rsidRPr="008929BC">
        <w:rPr>
          <w:rFonts w:cs="Arial"/>
          <w:lang w:val="en-US"/>
        </w:rPr>
        <w:t xml:space="preserve"> how business transactions impact Core Fit</w:t>
      </w:r>
      <w:r w:rsidR="000B3D64" w:rsidRPr="008929BC">
        <w:rPr>
          <w:rFonts w:cs="Arial"/>
          <w:lang w:val="en-US"/>
        </w:rPr>
        <w:t>ness</w:t>
      </w:r>
      <w:r w:rsidR="00584014" w:rsidRPr="008929BC">
        <w:rPr>
          <w:rFonts w:cs="Arial"/>
          <w:lang w:val="en-US"/>
        </w:rPr>
        <w:t xml:space="preserve"> and it’s financials</w:t>
      </w:r>
      <w:r w:rsidRPr="008929BC">
        <w:rPr>
          <w:rFonts w:cs="Arial"/>
          <w:lang w:val="en-US"/>
        </w:rPr>
        <w:t xml:space="preserve">.  </w:t>
      </w:r>
      <w:r w:rsidR="00D83496" w:rsidRPr="008929BC">
        <w:rPr>
          <w:rFonts w:cs="Arial"/>
          <w:lang w:val="en-US"/>
        </w:rPr>
        <w:t xml:space="preserve"> </w:t>
      </w:r>
    </w:p>
    <w:p w14:paraId="44398392" w14:textId="77777777" w:rsidR="00463BAB" w:rsidRDefault="00463BAB">
      <w:pPr>
        <w:rPr>
          <w:lang w:val="en-US"/>
        </w:rPr>
      </w:pPr>
    </w:p>
    <w:p w14:paraId="67BED363" w14:textId="22E848B1" w:rsidR="002036A9" w:rsidRPr="008929BC" w:rsidRDefault="000B3D64">
      <w:pPr>
        <w:rPr>
          <w:rFonts w:cs="Arial"/>
          <w:lang w:val="en-US"/>
        </w:rPr>
      </w:pPr>
      <w:r w:rsidRPr="008929BC">
        <w:rPr>
          <w:rFonts w:cs="Arial"/>
          <w:lang w:val="en-US"/>
        </w:rPr>
        <w:t>While Chapter 1 taught us how individual accounts are impacted</w:t>
      </w:r>
      <w:r w:rsidR="00F27155" w:rsidRPr="008929BC">
        <w:rPr>
          <w:rFonts w:cs="Arial"/>
          <w:lang w:val="en-US"/>
        </w:rPr>
        <w:t>, in order to get insight into Core Fit</w:t>
      </w:r>
      <w:r w:rsidRPr="008929BC">
        <w:rPr>
          <w:rFonts w:cs="Arial"/>
          <w:lang w:val="en-US"/>
        </w:rPr>
        <w:t>ness</w:t>
      </w:r>
      <w:r w:rsidR="00F27155" w:rsidRPr="008929BC">
        <w:rPr>
          <w:rFonts w:cs="Arial"/>
          <w:lang w:val="en-US"/>
        </w:rPr>
        <w:t xml:space="preserve">’s financial health, we need to look at a consolidated view of </w:t>
      </w:r>
      <w:r w:rsidRPr="008929BC">
        <w:rPr>
          <w:rFonts w:cs="Arial"/>
          <w:lang w:val="en-US"/>
        </w:rPr>
        <w:t xml:space="preserve">the </w:t>
      </w:r>
      <w:r w:rsidR="00584014" w:rsidRPr="008929BC">
        <w:rPr>
          <w:rFonts w:cs="Arial"/>
          <w:lang w:val="en-US"/>
        </w:rPr>
        <w:t>fitness studio</w:t>
      </w:r>
      <w:r w:rsidRPr="008929BC">
        <w:rPr>
          <w:rFonts w:cs="Arial"/>
          <w:lang w:val="en-US"/>
        </w:rPr>
        <w:t xml:space="preserve">’s </w:t>
      </w:r>
      <w:r w:rsidR="00F27155" w:rsidRPr="008929BC">
        <w:rPr>
          <w:rFonts w:cs="Arial"/>
          <w:lang w:val="en-US"/>
        </w:rPr>
        <w:t>transactions</w:t>
      </w:r>
      <w:r w:rsidR="002036A9" w:rsidRPr="008929BC">
        <w:rPr>
          <w:rFonts w:cs="Arial"/>
          <w:lang w:val="en-US"/>
        </w:rPr>
        <w:t>. We use</w:t>
      </w:r>
      <w:r w:rsidR="003B6BEA" w:rsidRPr="008929BC">
        <w:rPr>
          <w:rFonts w:cs="Arial"/>
          <w:lang w:val="en-US"/>
        </w:rPr>
        <w:t xml:space="preserve"> </w:t>
      </w:r>
      <w:r w:rsidR="002036A9" w:rsidRPr="008929BC">
        <w:rPr>
          <w:rFonts w:cs="Arial"/>
          <w:lang w:val="en-US"/>
        </w:rPr>
        <w:t>Core Fit</w:t>
      </w:r>
      <w:r w:rsidRPr="008929BC">
        <w:rPr>
          <w:rFonts w:cs="Arial"/>
          <w:lang w:val="en-US"/>
        </w:rPr>
        <w:t>ness</w:t>
      </w:r>
      <w:r w:rsidR="003B6BEA" w:rsidRPr="008929BC">
        <w:rPr>
          <w:rFonts w:cs="Arial"/>
          <w:lang w:val="en-US"/>
        </w:rPr>
        <w:t>’</w:t>
      </w:r>
      <w:r w:rsidR="00F27155" w:rsidRPr="008929BC">
        <w:rPr>
          <w:rFonts w:cs="Arial"/>
          <w:lang w:val="en-US"/>
        </w:rPr>
        <w:t xml:space="preserve"> </w:t>
      </w:r>
      <w:r w:rsidR="00F27155" w:rsidRPr="008929BC">
        <w:rPr>
          <w:rFonts w:cs="Arial"/>
          <w:b/>
          <w:bCs/>
          <w:lang w:val="en-US"/>
        </w:rPr>
        <w:t>financial statements</w:t>
      </w:r>
      <w:r w:rsidR="002036A9" w:rsidRPr="008929BC">
        <w:rPr>
          <w:rFonts w:cs="Arial"/>
          <w:b/>
          <w:bCs/>
          <w:lang w:val="en-US"/>
        </w:rPr>
        <w:t xml:space="preserve"> </w:t>
      </w:r>
      <w:r w:rsidR="002036A9" w:rsidRPr="008929BC">
        <w:rPr>
          <w:rFonts w:cs="Arial"/>
          <w:lang w:val="en-US"/>
        </w:rPr>
        <w:t xml:space="preserve">to get an aggregated picture of the </w:t>
      </w:r>
      <w:r w:rsidR="00584014" w:rsidRPr="008929BC">
        <w:rPr>
          <w:rFonts w:cs="Arial"/>
          <w:lang w:val="en-US"/>
        </w:rPr>
        <w:t>company</w:t>
      </w:r>
      <w:r w:rsidR="002036A9" w:rsidRPr="008929BC">
        <w:rPr>
          <w:rFonts w:cs="Arial"/>
          <w:lang w:val="en-US"/>
        </w:rPr>
        <w:t xml:space="preserve"> </w:t>
      </w:r>
      <w:r w:rsidR="00584014" w:rsidRPr="008929BC">
        <w:rPr>
          <w:rFonts w:cs="Arial"/>
          <w:lang w:val="en-US"/>
        </w:rPr>
        <w:t>and can analyze</w:t>
      </w:r>
      <w:r w:rsidR="002036A9" w:rsidRPr="008929BC">
        <w:rPr>
          <w:rFonts w:cs="Arial"/>
          <w:lang w:val="en-US"/>
        </w:rPr>
        <w:t xml:space="preserve"> if it is doing well, financially.  </w:t>
      </w:r>
    </w:p>
    <w:p w14:paraId="4F03111D" w14:textId="77777777" w:rsidR="008929BC" w:rsidRPr="008929BC" w:rsidRDefault="008929BC">
      <w:pPr>
        <w:rPr>
          <w:rFonts w:cs="Arial"/>
          <w:lang w:val="en-US"/>
        </w:rPr>
      </w:pPr>
    </w:p>
    <w:p w14:paraId="7314427C" w14:textId="58DAA350" w:rsidR="003B6BEA" w:rsidRPr="008929BC" w:rsidRDefault="003B6BEA">
      <w:pPr>
        <w:rPr>
          <w:b/>
          <w:bCs/>
          <w:lang w:val="en-US"/>
        </w:rPr>
      </w:pPr>
    </w:p>
    <w:p w14:paraId="37B55377" w14:textId="02116507" w:rsidR="00F27155" w:rsidRPr="008929BC" w:rsidRDefault="00F27155">
      <w:pPr>
        <w:rPr>
          <w:b/>
          <w:bCs/>
          <w:lang w:val="en-US"/>
        </w:rPr>
      </w:pPr>
    </w:p>
    <w:p w14:paraId="1295D27D" w14:textId="7513FB87" w:rsidR="002036A9" w:rsidRPr="008929BC" w:rsidRDefault="002036A9">
      <w:pPr>
        <w:rPr>
          <w:lang w:val="en-US"/>
        </w:rPr>
      </w:pPr>
    </w:p>
    <w:p w14:paraId="33F6D230" w14:textId="2ACD2A31" w:rsidR="002036A9" w:rsidRPr="008929BC" w:rsidRDefault="00087271" w:rsidP="00836148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9032085" wp14:editId="29227AC9">
            <wp:extent cx="5727700" cy="2130425"/>
            <wp:effectExtent l="0" t="0" r="635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13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2F6DF0" w14:textId="5AF2A79C" w:rsidR="00704CF2" w:rsidRDefault="00704CF2">
      <w:pPr>
        <w:rPr>
          <w:rFonts w:eastAsiaTheme="majorEastAsia" w:cs="Arial"/>
          <w:b/>
          <w:bCs/>
          <w:color w:val="4472C4" w:themeColor="accent1"/>
          <w:lang w:val="en-US"/>
        </w:rPr>
      </w:pPr>
    </w:p>
    <w:p w14:paraId="3EA92ED7" w14:textId="2679F818" w:rsidR="00BA3E4E" w:rsidRPr="008929BC" w:rsidRDefault="00BA3E4E" w:rsidP="00446C06">
      <w:pPr>
        <w:pStyle w:val="Heading2"/>
        <w:rPr>
          <w:rFonts w:asciiTheme="minorHAnsi" w:hAnsiTheme="minorHAnsi" w:cs="Arial"/>
          <w:sz w:val="24"/>
          <w:szCs w:val="24"/>
        </w:rPr>
      </w:pPr>
      <w:r w:rsidRPr="008929BC">
        <w:rPr>
          <w:rFonts w:asciiTheme="minorHAnsi" w:hAnsiTheme="minorHAnsi" w:cs="Arial"/>
          <w:sz w:val="24"/>
          <w:szCs w:val="24"/>
        </w:rPr>
        <w:t>The Accounting Cycle</w:t>
      </w:r>
    </w:p>
    <w:p w14:paraId="34F5396F" w14:textId="77777777" w:rsidR="00BA3E4E" w:rsidRPr="008929BC" w:rsidRDefault="00BA3E4E">
      <w:pPr>
        <w:rPr>
          <w:lang w:val="en-US"/>
        </w:rPr>
      </w:pPr>
    </w:p>
    <w:p w14:paraId="42F836A6" w14:textId="69249F15" w:rsidR="00BC4713" w:rsidRPr="00311AE9" w:rsidRDefault="00F27155" w:rsidP="00311AE9">
      <w:pPr>
        <w:rPr>
          <w:rFonts w:cs="Arial"/>
          <w:lang w:val="en-US"/>
        </w:rPr>
      </w:pPr>
      <w:r w:rsidRPr="008929BC">
        <w:rPr>
          <w:rFonts w:cs="Arial"/>
          <w:lang w:val="en-US"/>
        </w:rPr>
        <w:t>In order to go from individual transactions to the</w:t>
      </w:r>
      <w:r w:rsidR="002036A9" w:rsidRPr="008929BC">
        <w:rPr>
          <w:rFonts w:cs="Arial"/>
          <w:lang w:val="en-US"/>
        </w:rPr>
        <w:t xml:space="preserve"> summary</w:t>
      </w:r>
      <w:r w:rsidRPr="008929BC">
        <w:rPr>
          <w:rFonts w:cs="Arial"/>
          <w:lang w:val="en-US"/>
        </w:rPr>
        <w:t xml:space="preserve"> financial statements, </w:t>
      </w:r>
      <w:r w:rsidR="00311AE9">
        <w:rPr>
          <w:rFonts w:cs="Arial"/>
          <w:b/>
          <w:bCs/>
          <w:lang w:val="en-US"/>
        </w:rPr>
        <w:t>6</w:t>
      </w:r>
      <w:r w:rsidRPr="008929BC">
        <w:rPr>
          <w:rFonts w:cs="Arial"/>
          <w:b/>
          <w:bCs/>
          <w:lang w:val="en-US"/>
        </w:rPr>
        <w:t xml:space="preserve"> steps</w:t>
      </w:r>
      <w:r w:rsidRPr="008929BC">
        <w:rPr>
          <w:rFonts w:cs="Arial"/>
          <w:lang w:val="en-US"/>
        </w:rPr>
        <w:t xml:space="preserve"> are taken.  </w:t>
      </w:r>
      <w:r w:rsidR="003B6BEA" w:rsidRPr="008929BC">
        <w:rPr>
          <w:rFonts w:cs="Arial"/>
          <w:lang w:val="en-US"/>
        </w:rPr>
        <w:t xml:space="preserve"> </w:t>
      </w:r>
    </w:p>
    <w:p w14:paraId="568A62C9" w14:textId="69C85110" w:rsidR="008929BC" w:rsidRDefault="008929BC">
      <w:pPr>
        <w:rPr>
          <w:rFonts w:cs="Arial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F7DB7E3" wp14:editId="20C2EBE5">
            <wp:extent cx="4923856" cy="445985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2785" cy="4467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ABBB6" w14:textId="16601A59" w:rsidR="00836148" w:rsidRDefault="00836148">
      <w:pPr>
        <w:rPr>
          <w:rFonts w:cs="Arial"/>
          <w:lang w:val="en-US"/>
        </w:rPr>
      </w:pPr>
    </w:p>
    <w:p w14:paraId="3DE50B9E" w14:textId="0D58A8CE" w:rsidR="00836148" w:rsidRPr="008929BC" w:rsidRDefault="00836148" w:rsidP="00836148">
      <w:pPr>
        <w:rPr>
          <w:rFonts w:cs="Arial"/>
          <w:lang w:val="en-US"/>
        </w:rPr>
      </w:pPr>
      <w:r w:rsidRPr="008929BC">
        <w:rPr>
          <w:rFonts w:cs="Arial"/>
          <w:lang w:val="en-US"/>
        </w:rPr>
        <w:t xml:space="preserve">Every company prepares these statements for specific time periods – such as monthly and annually.  After each month a new period begins and we restart the </w:t>
      </w:r>
      <w:r w:rsidR="00311AE9">
        <w:rPr>
          <w:rFonts w:cs="Arial"/>
          <w:lang w:val="en-US"/>
        </w:rPr>
        <w:t>6</w:t>
      </w:r>
      <w:bookmarkStart w:id="0" w:name="_GoBack"/>
      <w:bookmarkEnd w:id="0"/>
      <w:r w:rsidRPr="008929BC">
        <w:rPr>
          <w:rFonts w:cs="Arial"/>
          <w:lang w:val="en-US"/>
        </w:rPr>
        <w:t xml:space="preserve"> steps, so the cycle repeats.  This recording of transactions is known as the </w:t>
      </w:r>
      <w:r w:rsidRPr="008929BC">
        <w:rPr>
          <w:rFonts w:cs="Arial"/>
          <w:b/>
          <w:bCs/>
          <w:lang w:val="en-US"/>
        </w:rPr>
        <w:t>Accounting Cycle.</w:t>
      </w:r>
    </w:p>
    <w:p w14:paraId="16FB8D49" w14:textId="77777777" w:rsidR="00836148" w:rsidRPr="008929BC" w:rsidRDefault="00836148" w:rsidP="00836148">
      <w:pPr>
        <w:rPr>
          <w:rFonts w:cs="Arial"/>
          <w:lang w:val="en-US"/>
        </w:rPr>
      </w:pPr>
    </w:p>
    <w:p w14:paraId="4B67D7AD" w14:textId="77777777" w:rsidR="00836148" w:rsidRPr="008929BC" w:rsidRDefault="00836148" w:rsidP="00836148">
      <w:pPr>
        <w:rPr>
          <w:rFonts w:cs="Arial"/>
          <w:lang w:val="en-US"/>
        </w:rPr>
      </w:pPr>
      <w:r w:rsidRPr="008929BC">
        <w:rPr>
          <w:rFonts w:cs="Arial"/>
          <w:lang w:val="en-US"/>
        </w:rPr>
        <w:t xml:space="preserve">We completed the first step of </w:t>
      </w:r>
      <w:r w:rsidRPr="008929BC">
        <w:rPr>
          <w:rFonts w:cs="Arial"/>
          <w:b/>
          <w:bCs/>
          <w:lang w:val="en-US"/>
        </w:rPr>
        <w:t>Identifying Transactions</w:t>
      </w:r>
      <w:r w:rsidRPr="008929BC">
        <w:rPr>
          <w:rFonts w:cs="Arial"/>
          <w:lang w:val="en-US"/>
        </w:rPr>
        <w:t xml:space="preserve"> in Chapter 1.  </w:t>
      </w:r>
    </w:p>
    <w:p w14:paraId="69C9DD7D" w14:textId="77777777" w:rsidR="00836148" w:rsidRPr="008929BC" w:rsidRDefault="00836148" w:rsidP="00836148">
      <w:pPr>
        <w:rPr>
          <w:rFonts w:cs="Arial"/>
          <w:lang w:val="en-US"/>
        </w:rPr>
      </w:pPr>
    </w:p>
    <w:p w14:paraId="7FDF8B04" w14:textId="0042F5DB" w:rsidR="00836148" w:rsidRPr="008929BC" w:rsidRDefault="00836148" w:rsidP="00836148">
      <w:pPr>
        <w:rPr>
          <w:rFonts w:cs="Arial"/>
          <w:lang w:val="en-US"/>
        </w:rPr>
      </w:pPr>
      <w:r w:rsidRPr="008929BC">
        <w:rPr>
          <w:rFonts w:cs="Arial"/>
          <w:lang w:val="en-US"/>
        </w:rPr>
        <w:t xml:space="preserve">In Chapter 2, we will learn how to complete steps 2 and 3 which involve taking these transactions and recording them in two ways – </w:t>
      </w:r>
      <w:r w:rsidRPr="008929BC">
        <w:rPr>
          <w:rFonts w:cs="Arial"/>
          <w:b/>
          <w:bCs/>
          <w:lang w:val="en-US"/>
        </w:rPr>
        <w:t>Journals and Ledgers.</w:t>
      </w:r>
      <w:r w:rsidRPr="008929BC">
        <w:rPr>
          <w:rFonts w:cs="Arial"/>
          <w:lang w:val="en-US"/>
        </w:rPr>
        <w:t xml:space="preserve">  </w:t>
      </w:r>
    </w:p>
    <w:sectPr w:rsidR="00836148" w:rsidRPr="008929BC" w:rsidSect="0021303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6ED7A05" w14:textId="77777777" w:rsidR="008461D8" w:rsidRDefault="008461D8" w:rsidP="00E76AAE">
      <w:r>
        <w:separator/>
      </w:r>
    </w:p>
  </w:endnote>
  <w:endnote w:type="continuationSeparator" w:id="0">
    <w:p w14:paraId="318F0CF3" w14:textId="77777777" w:rsidR="008461D8" w:rsidRDefault="008461D8" w:rsidP="00E76A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CEEEFE1" w14:textId="77777777" w:rsidR="008461D8" w:rsidRDefault="008461D8" w:rsidP="00E76AAE">
      <w:r>
        <w:separator/>
      </w:r>
    </w:p>
  </w:footnote>
  <w:footnote w:type="continuationSeparator" w:id="0">
    <w:p w14:paraId="270A2C33" w14:textId="77777777" w:rsidR="008461D8" w:rsidRDefault="008461D8" w:rsidP="00E76A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12F91"/>
    <w:multiLevelType w:val="hybridMultilevel"/>
    <w:tmpl w:val="1FEC23B8"/>
    <w:lvl w:ilvl="0" w:tplc="B24A45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3C0AA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90CE8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D80FF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16AA4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35226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D4ED9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45A01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67CAF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0DFB143F"/>
    <w:multiLevelType w:val="hybridMultilevel"/>
    <w:tmpl w:val="F0208F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DC7DE8"/>
    <w:multiLevelType w:val="hybridMultilevel"/>
    <w:tmpl w:val="112E7F8A"/>
    <w:lvl w:ilvl="0" w:tplc="6FB4E1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8D085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286AE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0D4A5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66075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9288E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858D8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69A72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89620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24D64E30"/>
    <w:multiLevelType w:val="hybridMultilevel"/>
    <w:tmpl w:val="8146CA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B40E66"/>
    <w:multiLevelType w:val="hybridMultilevel"/>
    <w:tmpl w:val="06E28D38"/>
    <w:lvl w:ilvl="0" w:tplc="2D50DF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552919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D6030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CE221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7C437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7C41E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ECCCE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FEA6D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1C491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2A263607"/>
    <w:multiLevelType w:val="hybridMultilevel"/>
    <w:tmpl w:val="E800E71C"/>
    <w:lvl w:ilvl="0" w:tplc="D3DC47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67A64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91E22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1E697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5E426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324CE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11829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486A2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6D430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2B9827D2"/>
    <w:multiLevelType w:val="hybridMultilevel"/>
    <w:tmpl w:val="DE4E17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0C2394B"/>
    <w:multiLevelType w:val="hybridMultilevel"/>
    <w:tmpl w:val="93046476"/>
    <w:lvl w:ilvl="0" w:tplc="F41EB530">
      <w:start w:val="1"/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8" w15:restartNumberingAfterBreak="0">
    <w:nsid w:val="3F3E008A"/>
    <w:multiLevelType w:val="hybridMultilevel"/>
    <w:tmpl w:val="97E4B1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9EF47C7"/>
    <w:multiLevelType w:val="hybridMultilevel"/>
    <w:tmpl w:val="E242AC6C"/>
    <w:lvl w:ilvl="0" w:tplc="5CFA50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7F21A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1E0DC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A7E80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64870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F188F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A8412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F9CC0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BFED9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 w15:restartNumberingAfterBreak="0">
    <w:nsid w:val="7DAD30A6"/>
    <w:multiLevelType w:val="hybridMultilevel"/>
    <w:tmpl w:val="162607DA"/>
    <w:lvl w:ilvl="0" w:tplc="A72603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0F467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456BC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AFEF8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1F4CD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19877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6D0F5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138CE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614B2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 w15:restartNumberingAfterBreak="0">
    <w:nsid w:val="7DEB04ED"/>
    <w:multiLevelType w:val="hybridMultilevel"/>
    <w:tmpl w:val="39EA51DE"/>
    <w:lvl w:ilvl="0" w:tplc="44886A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6522D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470FE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C8A1D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72270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370CA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20C96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834FE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3AED4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7"/>
  </w:num>
  <w:num w:numId="2">
    <w:abstractNumId w:val="1"/>
  </w:num>
  <w:num w:numId="3">
    <w:abstractNumId w:val="8"/>
  </w:num>
  <w:num w:numId="4">
    <w:abstractNumId w:val="6"/>
  </w:num>
  <w:num w:numId="5">
    <w:abstractNumId w:val="3"/>
  </w:num>
  <w:num w:numId="6">
    <w:abstractNumId w:val="10"/>
  </w:num>
  <w:num w:numId="7">
    <w:abstractNumId w:val="11"/>
  </w:num>
  <w:num w:numId="8">
    <w:abstractNumId w:val="2"/>
  </w:num>
  <w:num w:numId="9">
    <w:abstractNumId w:val="9"/>
  </w:num>
  <w:num w:numId="10">
    <w:abstractNumId w:val="5"/>
  </w:num>
  <w:num w:numId="11">
    <w:abstractNumId w:val="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496"/>
    <w:rsid w:val="00087271"/>
    <w:rsid w:val="000B3D64"/>
    <w:rsid w:val="000E18A1"/>
    <w:rsid w:val="002036A9"/>
    <w:rsid w:val="00213030"/>
    <w:rsid w:val="00232841"/>
    <w:rsid w:val="00311AE9"/>
    <w:rsid w:val="00375D30"/>
    <w:rsid w:val="003B6BEA"/>
    <w:rsid w:val="00446C06"/>
    <w:rsid w:val="00463BAB"/>
    <w:rsid w:val="00467E86"/>
    <w:rsid w:val="00520DDE"/>
    <w:rsid w:val="00584014"/>
    <w:rsid w:val="005A3217"/>
    <w:rsid w:val="00691BB1"/>
    <w:rsid w:val="006B26CC"/>
    <w:rsid w:val="00704CF2"/>
    <w:rsid w:val="007205E7"/>
    <w:rsid w:val="007677BD"/>
    <w:rsid w:val="007A6BFC"/>
    <w:rsid w:val="00836148"/>
    <w:rsid w:val="008461D8"/>
    <w:rsid w:val="008929BC"/>
    <w:rsid w:val="00A21F4D"/>
    <w:rsid w:val="00AE7201"/>
    <w:rsid w:val="00B32AD0"/>
    <w:rsid w:val="00B9485F"/>
    <w:rsid w:val="00B95286"/>
    <w:rsid w:val="00BA3E4E"/>
    <w:rsid w:val="00BC4713"/>
    <w:rsid w:val="00C46026"/>
    <w:rsid w:val="00C76EF1"/>
    <w:rsid w:val="00D83496"/>
    <w:rsid w:val="00E76AAE"/>
    <w:rsid w:val="00F27155"/>
    <w:rsid w:val="00F317B7"/>
    <w:rsid w:val="00F33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5F589"/>
  <w15:chartTrackingRefBased/>
  <w15:docId w15:val="{ACB2725A-49D0-E347-BC89-BB095B453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6C0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6BE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76AA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76AAE"/>
  </w:style>
  <w:style w:type="paragraph" w:styleId="Footer">
    <w:name w:val="footer"/>
    <w:basedOn w:val="Normal"/>
    <w:link w:val="FooterChar"/>
    <w:uiPriority w:val="99"/>
    <w:unhideWhenUsed/>
    <w:rsid w:val="00E76AA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76AAE"/>
  </w:style>
  <w:style w:type="paragraph" w:styleId="BalloonText">
    <w:name w:val="Balloon Text"/>
    <w:basedOn w:val="Normal"/>
    <w:link w:val="BalloonTextChar"/>
    <w:uiPriority w:val="99"/>
    <w:semiHidden/>
    <w:unhideWhenUsed/>
    <w:rsid w:val="00446C0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6C06"/>
    <w:rPr>
      <w:rFonts w:ascii="Times New Roman" w:hAnsi="Times New Roman" w:cs="Times New Roman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446C06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535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0277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57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2858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09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3684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24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766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55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9444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15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2988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55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3080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Mallika Singh</dc:creator>
  <cp:keywords/>
  <dc:description/>
  <cp:lastModifiedBy>Jasneet Kaur</cp:lastModifiedBy>
  <cp:revision>16</cp:revision>
  <dcterms:created xsi:type="dcterms:W3CDTF">2019-11-18T08:00:00Z</dcterms:created>
  <dcterms:modified xsi:type="dcterms:W3CDTF">2019-11-25T05:51:00Z</dcterms:modified>
</cp:coreProperties>
</file>