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146DB" w14:textId="042D84A7" w:rsidR="0070685B" w:rsidRPr="00490869" w:rsidRDefault="00E93BB6" w:rsidP="00490869">
      <w:pPr>
        <w:rPr>
          <w:rFonts w:ascii="Arial" w:eastAsia="Times New Roman" w:hAnsi="Arial" w:cs="Arial"/>
          <w:color w:val="000000"/>
          <w:sz w:val="20"/>
          <w:szCs w:val="20"/>
          <w:lang w:val="en-IN" w:eastAsia="en-GB"/>
          <w:rPrChange w:id="0" w:author="Office365 Team" w:date="2019-11-28T17:05:00Z">
            <w:rPr>
              <w:rFonts w:ascii="Times New Roman" w:eastAsia="Times New Roman" w:hAnsi="Times New Roman" w:cs="Times New Roman"/>
              <w:lang w:val="en-IN" w:eastAsia="en-GB"/>
            </w:rPr>
          </w:rPrChange>
        </w:rPr>
        <w:pPrChange w:id="1" w:author="Office365 Team" w:date="2019-11-28T17:05:00Z">
          <w:pPr>
            <w:pStyle w:val="Heading5"/>
          </w:pPr>
        </w:pPrChange>
      </w:pPr>
      <w:r w:rsidRPr="00490869">
        <w:rPr>
          <w:rFonts w:ascii="Arial" w:eastAsia="Times New Roman" w:hAnsi="Arial" w:cs="Arial"/>
          <w:color w:val="000000"/>
          <w:sz w:val="20"/>
          <w:szCs w:val="20"/>
          <w:lang w:val="en-IN" w:eastAsia="en-GB"/>
          <w:rPrChange w:id="2" w:author="Office365 Team" w:date="2019-11-28T17:05:00Z">
            <w:rPr>
              <w:rFonts w:eastAsia="Times New Roman"/>
              <w:color w:val="000000"/>
              <w:lang w:val="en-IN" w:eastAsia="en-GB"/>
            </w:rPr>
          </w:rPrChange>
        </w:rPr>
        <w:t>T</w:t>
      </w:r>
      <w:r w:rsidR="0070685B" w:rsidRPr="00490869">
        <w:rPr>
          <w:rFonts w:ascii="Arial" w:eastAsia="Times New Roman" w:hAnsi="Arial" w:cs="Arial"/>
          <w:color w:val="000000"/>
          <w:sz w:val="20"/>
          <w:szCs w:val="20"/>
          <w:lang w:val="en-IN" w:eastAsia="en-GB"/>
          <w:rPrChange w:id="3" w:author="Office365 Team" w:date="2019-11-28T17:05:00Z">
            <w:rPr>
              <w:rFonts w:eastAsia="Times New Roman"/>
              <w:color w:val="000000"/>
              <w:lang w:val="en-IN" w:eastAsia="en-GB"/>
            </w:rPr>
          </w:rPrChange>
        </w:rPr>
        <w:t xml:space="preserve">he accounting equation grid discussed in </w:t>
      </w:r>
      <w:bookmarkStart w:id="4" w:name="_GoBack"/>
      <w:bookmarkEnd w:id="4"/>
      <w:del w:id="5" w:author="Office365 Team" w:date="2019-11-28T17:05:00Z">
        <w:r w:rsidR="00CF364E" w:rsidRPr="00490869" w:rsidDel="003B3035">
          <w:rPr>
            <w:rFonts w:eastAsia="Times New Roman"/>
            <w:color w:val="000000"/>
            <w:lang w:val="en-IN" w:eastAsia="en-GB"/>
            <w:rPrChange w:id="6" w:author="Office365 Team" w:date="2019-11-28T17:05:00Z">
              <w:rPr>
                <w:rStyle w:val="Hyperlink"/>
                <w:rFonts w:ascii="Arial" w:hAnsi="Arial" w:cs="Arial"/>
                <w:sz w:val="20"/>
                <w:szCs w:val="20"/>
              </w:rPr>
            </w:rPrChange>
          </w:rPr>
          <w:fldChar w:fldCharType="begin"/>
        </w:r>
      </w:del>
      <w:del w:id="7" w:author="Office365 Team" w:date="2019-11-28T12:01:00Z">
        <w:r w:rsidR="00CF364E" w:rsidRPr="00490869" w:rsidDel="000B097B">
          <w:rPr>
            <w:rFonts w:eastAsia="Times New Roman"/>
            <w:color w:val="000000"/>
            <w:lang w:val="en-IN" w:eastAsia="en-GB"/>
            <w:rPrChange w:id="8" w:author="Office365 Team" w:date="2019-11-28T17:05:00Z">
              <w:rPr>
                <w:rStyle w:val="Hyperlink"/>
                <w:rFonts w:ascii="Arial" w:hAnsi="Arial" w:cs="Arial"/>
                <w:sz w:val="20"/>
                <w:szCs w:val="20"/>
              </w:rPr>
            </w:rPrChange>
          </w:rPr>
          <w:delInstrText xml:space="preserve"> HYPERLINK "file:///C:\\Users\\Neelu_singh\\Dropbox\\Accounting%20Courseware\\Chapter_1_Introduction_to_business_and_accounting_concepts\\documents\\ITEM_CODE:Chapter_1_Introduction\\Common_Accounting_Transactions" </w:delInstrText>
        </w:r>
      </w:del>
      <w:del w:id="9" w:author="Office365 Team" w:date="2019-11-28T17:05:00Z">
        <w:r w:rsidR="00CF364E" w:rsidRPr="00490869" w:rsidDel="003B3035">
          <w:rPr>
            <w:rFonts w:eastAsia="Times New Roman"/>
            <w:color w:val="000000"/>
            <w:lang w:val="en-IN" w:eastAsia="en-GB"/>
            <w:rPrChange w:id="10" w:author="Office365 Team" w:date="2019-11-28T17:05:00Z">
              <w:rPr>
                <w:rStyle w:val="Hyperlink"/>
                <w:rFonts w:ascii="Arial" w:hAnsi="Arial" w:cs="Arial"/>
                <w:sz w:val="20"/>
                <w:szCs w:val="20"/>
              </w:rPr>
            </w:rPrChange>
          </w:rPr>
          <w:fldChar w:fldCharType="separate"/>
        </w:r>
        <w:r w:rsidR="00D37893" w:rsidRPr="00490869" w:rsidDel="003B3035">
          <w:rPr>
            <w:rFonts w:eastAsia="Times New Roman"/>
            <w:color w:val="000000"/>
            <w:lang w:val="en-IN" w:eastAsia="en-GB"/>
            <w:rPrChange w:id="11" w:author="Office365 Team" w:date="2019-11-28T17:05:00Z">
              <w:rPr>
                <w:rStyle w:val="Hyperlink"/>
                <w:rFonts w:ascii="Arial" w:hAnsi="Arial" w:cs="Arial"/>
                <w:sz w:val="20"/>
                <w:szCs w:val="20"/>
              </w:rPr>
            </w:rPrChange>
          </w:rPr>
          <w:delText>Section 1.4</w:delText>
        </w:r>
        <w:r w:rsidR="00CF364E" w:rsidRPr="00490869" w:rsidDel="003B3035">
          <w:rPr>
            <w:rFonts w:eastAsia="Times New Roman"/>
            <w:color w:val="000000"/>
            <w:lang w:val="en-IN" w:eastAsia="en-GB"/>
            <w:rPrChange w:id="12" w:author="Office365 Team" w:date="2019-11-28T17:05:00Z">
              <w:rPr>
                <w:rStyle w:val="Hyperlink"/>
                <w:rFonts w:ascii="Arial" w:hAnsi="Arial" w:cs="Arial"/>
                <w:sz w:val="20"/>
                <w:szCs w:val="20"/>
              </w:rPr>
            </w:rPrChange>
          </w:rPr>
          <w:fldChar w:fldCharType="end"/>
        </w:r>
      </w:del>
      <w:ins w:id="13" w:author="Office365 Team" w:date="2019-11-28T17:11:00Z">
        <w:del w:id="14" w:author="Office365 Team" w:date="2019-11-28T17:05:00Z">
          <w:r w:rsidR="00B109FF" w:rsidRPr="00490869" w:rsidDel="003B3035">
            <w:rPr>
              <w:rFonts w:eastAsia="Times New Roman"/>
              <w:color w:val="000000"/>
              <w:lang w:val="en-IN" w:eastAsia="en-GB"/>
              <w:rPrChange w:id="15" w:author="Office365 Team" w:date="2019-11-28T17:05:00Z">
                <w:rPr>
                  <w:rStyle w:val="Hyperlink"/>
                  <w:rFonts w:ascii="Arial" w:hAnsi="Arial" w:cs="Arial"/>
                  <w:sz w:val="20"/>
                  <w:szCs w:val="20"/>
                </w:rPr>
              </w:rPrChange>
            </w:rPr>
            <w:delText>Section 1.4</w:delText>
          </w:r>
        </w:del>
      </w:ins>
      <w:ins w:id="16" w:author="Office365 Team" w:date="2019-11-28T17:06:00Z">
        <w:del w:id="17" w:author="Office365 Team" w:date="2019-11-28T17:05:00Z">
          <w:r w:rsidR="006B2960" w:rsidRPr="00490869" w:rsidDel="003B3035">
            <w:rPr>
              <w:rFonts w:eastAsia="Times New Roman"/>
              <w:color w:val="000000"/>
              <w:lang w:val="en-IN" w:eastAsia="en-GB"/>
              <w:rPrChange w:id="18" w:author="Office365 Team" w:date="2019-11-28T17:05:00Z">
                <w:rPr>
                  <w:rStyle w:val="Hyperlink"/>
                  <w:rFonts w:ascii="Arial" w:hAnsi="Arial" w:cs="Arial"/>
                  <w:sz w:val="20"/>
                  <w:szCs w:val="20"/>
                </w:rPr>
              </w:rPrChange>
            </w:rPr>
            <w:delText>Section 1.4</w:delText>
          </w:r>
          <w:r w:rsidR="00C721BA" w:rsidRPr="00490869" w:rsidDel="003B3035">
            <w:rPr>
              <w:rFonts w:eastAsia="Times New Roman"/>
              <w:color w:val="000000"/>
              <w:lang w:val="en-IN" w:eastAsia="en-GB"/>
              <w:rPrChange w:id="19" w:author="Office365 Team" w:date="2019-11-28T17:05:00Z">
                <w:rPr>
                  <w:rStyle w:val="Hyperlink"/>
                  <w:rFonts w:ascii="Arial" w:hAnsi="Arial" w:cs="Arial"/>
                  <w:sz w:val="20"/>
                  <w:szCs w:val="20"/>
                </w:rPr>
              </w:rPrChange>
            </w:rPr>
            <w:delText>Section 1.4</w:delText>
          </w:r>
          <w:r w:rsidR="003B3035" w:rsidRPr="00490869" w:rsidDel="003B3035">
            <w:rPr>
              <w:rFonts w:eastAsia="Times New Roman"/>
              <w:color w:val="000000"/>
              <w:lang w:val="en-IN" w:eastAsia="en-GB"/>
              <w:rPrChange w:id="20" w:author="Office365 Team" w:date="2019-11-28T17:05:00Z">
                <w:rPr>
                  <w:rStyle w:val="Hyperlink"/>
                  <w:rFonts w:ascii="Arial" w:hAnsi="Arial" w:cs="Arial"/>
                  <w:sz w:val="20"/>
                  <w:szCs w:val="20"/>
                </w:rPr>
              </w:rPrChange>
            </w:rPr>
            <w:delText>Section 1.4</w:delText>
          </w:r>
        </w:del>
      </w:ins>
      <w:ins w:id="21" w:author="Office365 Team" w:date="2019-11-28T17:10:00Z">
        <w:r w:rsidR="00C76897">
          <w:rPr>
            <w:rFonts w:ascii="Arial" w:eastAsia="Times New Roman" w:hAnsi="Arial" w:cs="Arial"/>
            <w:color w:val="000000"/>
            <w:sz w:val="20"/>
            <w:szCs w:val="20"/>
            <w:lang w:val="en-IN" w:eastAsia="en-GB"/>
          </w:rPr>
          <w:t xml:space="preserve">Section 1.4 </w:t>
        </w:r>
      </w:ins>
      <w:del w:id="22" w:author="Office365 Team" w:date="2019-11-28T17:10:00Z">
        <w:r w:rsidR="00D37893" w:rsidRPr="00490869" w:rsidDel="00D5039B">
          <w:rPr>
            <w:rFonts w:ascii="Arial" w:eastAsia="Times New Roman" w:hAnsi="Arial" w:cs="Arial"/>
            <w:color w:val="000000"/>
            <w:sz w:val="20"/>
            <w:szCs w:val="20"/>
            <w:lang w:val="en-IN" w:eastAsia="en-GB"/>
            <w:rPrChange w:id="23" w:author="Office365 Team" w:date="2019-11-28T17:05:00Z">
              <w:rPr/>
            </w:rPrChange>
          </w:rPr>
          <w:delText xml:space="preserve"> </w:delText>
        </w:r>
      </w:del>
      <w:r w:rsidR="0070685B" w:rsidRPr="00490869">
        <w:rPr>
          <w:rFonts w:ascii="Arial" w:eastAsia="Times New Roman" w:hAnsi="Arial" w:cs="Arial"/>
          <w:color w:val="000000"/>
          <w:sz w:val="20"/>
          <w:szCs w:val="20"/>
          <w:lang w:val="en-IN" w:eastAsia="en-GB"/>
          <w:rPrChange w:id="24" w:author="Office365 Team" w:date="2019-11-28T17:05:00Z">
            <w:rPr>
              <w:rFonts w:eastAsia="Times New Roman"/>
              <w:color w:val="000000"/>
              <w:lang w:val="en-IN" w:eastAsia="en-GB"/>
            </w:rPr>
          </w:rPrChange>
        </w:rPr>
        <w:t xml:space="preserve">displays the transactions in an easy-to-read format. However, this layout </w:t>
      </w:r>
      <w:r w:rsidR="002B3476" w:rsidRPr="00490869">
        <w:rPr>
          <w:rFonts w:ascii="Arial" w:eastAsia="Times New Roman" w:hAnsi="Arial" w:cs="Arial"/>
          <w:color w:val="000000"/>
          <w:sz w:val="20"/>
          <w:szCs w:val="20"/>
          <w:lang w:val="en-IN" w:eastAsia="en-GB"/>
          <w:rPrChange w:id="25" w:author="Office365 Team" w:date="2019-11-28T17:05:00Z">
            <w:rPr>
              <w:rFonts w:eastAsia="Times New Roman"/>
              <w:color w:val="000000"/>
              <w:lang w:val="en-IN" w:eastAsia="en-GB"/>
            </w:rPr>
          </w:rPrChange>
        </w:rPr>
        <w:t xml:space="preserve">is good for individual transactions and </w:t>
      </w:r>
      <w:r w:rsidR="0070685B" w:rsidRPr="00490869">
        <w:rPr>
          <w:rFonts w:ascii="Arial" w:eastAsia="Times New Roman" w:hAnsi="Arial" w:cs="Arial"/>
          <w:color w:val="000000"/>
          <w:sz w:val="20"/>
          <w:szCs w:val="20"/>
          <w:lang w:val="en-IN" w:eastAsia="en-GB"/>
          <w:rPrChange w:id="26" w:author="Office365 Team" w:date="2019-11-28T17:05:00Z">
            <w:rPr>
              <w:rFonts w:eastAsia="Times New Roman"/>
              <w:color w:val="000000"/>
              <w:lang w:val="en-IN" w:eastAsia="en-GB"/>
            </w:rPr>
          </w:rPrChange>
        </w:rPr>
        <w:t>becomes</w:t>
      </w:r>
      <w:del w:id="27" w:author="Mallika Singh" w:date="2019-11-25T13:48:00Z">
        <w:r w:rsidR="0070685B" w:rsidRPr="00490869" w:rsidDel="002B3476">
          <w:rPr>
            <w:rFonts w:ascii="Arial" w:eastAsia="Times New Roman" w:hAnsi="Arial" w:cs="Arial"/>
            <w:color w:val="000000"/>
            <w:sz w:val="20"/>
            <w:szCs w:val="20"/>
            <w:lang w:val="en-IN" w:eastAsia="en-GB"/>
            <w:rPrChange w:id="28" w:author="Office365 Team" w:date="2019-11-28T17:05:00Z">
              <w:rPr>
                <w:rFonts w:eastAsia="Times New Roman"/>
                <w:color w:val="000000"/>
                <w:lang w:val="en-IN" w:eastAsia="en-GB"/>
              </w:rPr>
            </w:rPrChange>
          </w:rPr>
          <w:delText xml:space="preserve"> a bit</w:delText>
        </w:r>
      </w:del>
      <w:r w:rsidR="0070685B" w:rsidRPr="00490869">
        <w:rPr>
          <w:rFonts w:ascii="Arial" w:eastAsia="Times New Roman" w:hAnsi="Arial" w:cs="Arial"/>
          <w:color w:val="000000"/>
          <w:sz w:val="20"/>
          <w:szCs w:val="20"/>
          <w:lang w:val="en-IN" w:eastAsia="en-GB"/>
          <w:rPrChange w:id="29" w:author="Office365 Team" w:date="2019-11-28T17:05:00Z">
            <w:rPr>
              <w:rFonts w:eastAsia="Times New Roman"/>
              <w:color w:val="000000"/>
              <w:lang w:val="en-IN" w:eastAsia="en-GB"/>
            </w:rPr>
          </w:rPrChange>
        </w:rPr>
        <w:t xml:space="preserve"> cumbersome when a large number of transactions are involved. The accounting process is streamlined by instead using two record keeping processes for </w:t>
      </w:r>
      <w:r w:rsidR="001540DC" w:rsidRPr="00490869">
        <w:rPr>
          <w:rFonts w:ascii="Arial" w:eastAsia="Times New Roman" w:hAnsi="Arial" w:cs="Arial"/>
          <w:color w:val="000000"/>
          <w:sz w:val="20"/>
          <w:szCs w:val="20"/>
          <w:lang w:val="en-IN" w:eastAsia="en-GB"/>
          <w:rPrChange w:id="30" w:author="Office365 Team" w:date="2019-11-28T17:05:00Z">
            <w:rPr>
              <w:rFonts w:eastAsia="Times New Roman"/>
              <w:color w:val="000000"/>
              <w:lang w:val="en-IN" w:eastAsia="en-GB"/>
            </w:rPr>
          </w:rPrChange>
        </w:rPr>
        <w:t>analysing</w:t>
      </w:r>
      <w:r w:rsidR="0070685B" w:rsidRPr="00490869">
        <w:rPr>
          <w:rFonts w:ascii="Arial" w:eastAsia="Times New Roman" w:hAnsi="Arial" w:cs="Arial"/>
          <w:color w:val="000000"/>
          <w:sz w:val="20"/>
          <w:szCs w:val="20"/>
          <w:lang w:val="en-IN" w:eastAsia="en-GB"/>
          <w:rPrChange w:id="31" w:author="Office365 Team" w:date="2019-11-28T17:05:00Z">
            <w:rPr>
              <w:rFonts w:eastAsia="Times New Roman"/>
              <w:color w:val="000000"/>
              <w:lang w:val="en-IN" w:eastAsia="en-GB"/>
            </w:rPr>
          </w:rPrChange>
        </w:rPr>
        <w:t xml:space="preserve">, classifying and recording transactions. These are the </w:t>
      </w:r>
      <w:r w:rsidR="0070685B" w:rsidRPr="00490869">
        <w:rPr>
          <w:rFonts w:ascii="Arial" w:eastAsia="Times New Roman" w:hAnsi="Arial" w:cs="Arial"/>
          <w:color w:val="000000"/>
          <w:sz w:val="20"/>
          <w:szCs w:val="20"/>
          <w:lang w:val="en-IN" w:eastAsia="en-GB"/>
          <w:rPrChange w:id="32" w:author="Office365 Team" w:date="2019-11-28T17:05:00Z">
            <w:rPr>
              <w:rFonts w:eastAsia="Times New Roman"/>
              <w:b/>
              <w:bCs/>
              <w:color w:val="000000"/>
              <w:lang w:val="en-IN" w:eastAsia="en-GB"/>
            </w:rPr>
          </w:rPrChange>
        </w:rPr>
        <w:t>journal</w:t>
      </w:r>
      <w:r w:rsidR="0070685B" w:rsidRPr="00490869">
        <w:rPr>
          <w:rFonts w:ascii="Arial" w:eastAsia="Times New Roman" w:hAnsi="Arial" w:cs="Arial"/>
          <w:color w:val="000000"/>
          <w:sz w:val="20"/>
          <w:szCs w:val="20"/>
          <w:lang w:val="en-IN" w:eastAsia="en-GB"/>
          <w:rPrChange w:id="33" w:author="Office365 Team" w:date="2019-11-28T17:05:00Z">
            <w:rPr>
              <w:rFonts w:eastAsia="Times New Roman"/>
              <w:color w:val="000000"/>
              <w:lang w:val="en-IN" w:eastAsia="en-GB"/>
            </w:rPr>
          </w:rPrChange>
        </w:rPr>
        <w:t xml:space="preserve"> and the </w:t>
      </w:r>
      <w:r w:rsidR="0070685B" w:rsidRPr="00490869">
        <w:rPr>
          <w:rFonts w:ascii="Arial" w:eastAsia="Times New Roman" w:hAnsi="Arial" w:cs="Arial"/>
          <w:color w:val="000000"/>
          <w:sz w:val="20"/>
          <w:szCs w:val="20"/>
          <w:lang w:val="en-IN" w:eastAsia="en-GB"/>
          <w:rPrChange w:id="34" w:author="Office365 Team" w:date="2019-11-28T17:05:00Z">
            <w:rPr>
              <w:rFonts w:eastAsia="Times New Roman"/>
              <w:b/>
              <w:bCs/>
              <w:color w:val="000000"/>
              <w:lang w:val="en-IN" w:eastAsia="en-GB"/>
            </w:rPr>
          </w:rPrChange>
        </w:rPr>
        <w:t>ledger</w:t>
      </w:r>
      <w:r w:rsidR="0070685B" w:rsidRPr="00490869">
        <w:rPr>
          <w:rFonts w:ascii="Arial" w:eastAsia="Times New Roman" w:hAnsi="Arial" w:cs="Arial"/>
          <w:color w:val="000000"/>
          <w:sz w:val="20"/>
          <w:szCs w:val="20"/>
          <w:lang w:val="en-IN" w:eastAsia="en-GB"/>
          <w:rPrChange w:id="35" w:author="Office365 Team" w:date="2019-11-28T17:05:00Z">
            <w:rPr>
              <w:rFonts w:eastAsia="Times New Roman"/>
              <w:color w:val="000000"/>
              <w:lang w:val="en-IN" w:eastAsia="en-GB"/>
            </w:rPr>
          </w:rPrChange>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1BA68802" w:rsidR="0070685B" w:rsidRPr="0070685B" w:rsidRDefault="002B3476" w:rsidP="0070685B">
      <w:p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In Step 2 of the Accounting Cycle, f</w:t>
      </w:r>
      <w:r w:rsidR="0070685B" w:rsidRPr="0070685B">
        <w:rPr>
          <w:rFonts w:ascii="Arial" w:eastAsia="Times New Roman" w:hAnsi="Arial" w:cs="Arial"/>
          <w:color w:val="000000"/>
          <w:sz w:val="20"/>
          <w:szCs w:val="20"/>
          <w:lang w:val="en-IN" w:eastAsia="en-GB"/>
        </w:rPr>
        <w:t xml:space="preserve">inancial transactions are written down throughout the accounting period as they happen in a record book called the </w:t>
      </w:r>
      <w:r w:rsidR="0070685B" w:rsidRPr="0070685B">
        <w:rPr>
          <w:rFonts w:ascii="Arial" w:eastAsia="Times New Roman" w:hAnsi="Arial" w:cs="Arial"/>
          <w:b/>
          <w:bCs/>
          <w:color w:val="000000"/>
          <w:sz w:val="20"/>
          <w:szCs w:val="20"/>
          <w:lang w:val="en-IN" w:eastAsia="en-GB"/>
        </w:rPr>
        <w:t>journal.</w:t>
      </w:r>
      <w:r w:rsidR="0070685B"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6EF2DD84" w14:textId="6D206F9D" w:rsidR="0070685B" w:rsidRPr="002B3476" w:rsidRDefault="0070685B" w:rsidP="000A7DF3">
      <w:pPr>
        <w:rPr>
          <w:rFonts w:ascii="Times New Roman" w:eastAsia="Times New Roman" w:hAnsi="Times New Roman" w:cs="Times New Roman"/>
          <w:lang w:val="en-IN" w:eastAsia="en-GB"/>
          <w:rPrChange w:id="36" w:author="Mallika Singh" w:date="2019-11-25T13:48:00Z">
            <w:rPr>
              <w:rFonts w:ascii="Times New Roman" w:hAnsi="Times New Roman" w:cs="Times New Roman"/>
              <w:lang w:val="en-IN" w:eastAsia="en-GB"/>
            </w:rPr>
          </w:rPrChange>
        </w:rPr>
      </w:pPr>
      <w:del w:id="37" w:author="Mallika Singh" w:date="2019-11-26T15:22:00Z">
        <w:r w:rsidRPr="0070685B" w:rsidDel="000A7DF3">
          <w:rPr>
            <w:rFonts w:ascii="Arial" w:eastAsia="Times New Roman" w:hAnsi="Arial" w:cs="Arial"/>
            <w:color w:val="000000"/>
            <w:sz w:val="20"/>
            <w:szCs w:val="20"/>
            <w:lang w:val="en-IN" w:eastAsia="en-GB"/>
          </w:rPr>
          <w:delText xml:space="preserve">This </w:delText>
        </w:r>
      </w:del>
      <w:ins w:id="38" w:author="Mallika Singh" w:date="2019-11-26T15:22:00Z">
        <w:r w:rsidR="000A7DF3">
          <w:rPr>
            <w:rFonts w:ascii="Arial" w:eastAsia="Times New Roman" w:hAnsi="Arial" w:cs="Arial"/>
            <w:color w:val="000000"/>
            <w:sz w:val="20"/>
            <w:szCs w:val="20"/>
            <w:lang w:val="en-IN" w:eastAsia="en-GB"/>
          </w:rPr>
          <w:t>Below</w:t>
        </w:r>
        <w:r w:rsidR="000A7DF3" w:rsidRPr="0070685B">
          <w:rPr>
            <w:rFonts w:ascii="Arial" w:eastAsia="Times New Roman" w:hAnsi="Arial" w:cs="Arial"/>
            <w:color w:val="000000"/>
            <w:sz w:val="20"/>
            <w:szCs w:val="20"/>
            <w:lang w:val="en-IN" w:eastAsia="en-GB"/>
          </w:rPr>
          <w:t xml:space="preserve"> </w:t>
        </w:r>
      </w:ins>
      <w:r w:rsidRPr="0070685B">
        <w:rPr>
          <w:rFonts w:ascii="Arial" w:eastAsia="Times New Roman" w:hAnsi="Arial" w:cs="Arial"/>
          <w:color w:val="000000"/>
          <w:sz w:val="20"/>
          <w:szCs w:val="20"/>
          <w:lang w:val="en-IN" w:eastAsia="en-GB"/>
        </w:rPr>
        <w:t xml:space="preserve">is a sample of a few rows in a journal. </w:t>
      </w:r>
      <w:ins w:id="39" w:author="Mallika Singh" w:date="2019-11-26T15:22:00Z">
        <w:r w:rsidR="000A7DF3">
          <w:rPr>
            <w:rFonts w:ascii="Arial" w:eastAsia="Times New Roman" w:hAnsi="Arial" w:cs="Arial"/>
            <w:color w:val="000000"/>
            <w:sz w:val="20"/>
            <w:szCs w:val="20"/>
            <w:lang w:val="en-IN" w:eastAsia="en-GB"/>
          </w:rPr>
          <w:t xml:space="preserve">Each transaction impacts at least two accounts, and therefore at least two rows will be filled in, with one account in the debit column and one account in the credit column.  </w:t>
        </w:r>
      </w:ins>
      <w:del w:id="40" w:author="Mallika Singh" w:date="2019-11-26T15:22:00Z">
        <w:r w:rsidRPr="0070685B" w:rsidDel="000A7DF3">
          <w:rPr>
            <w:rFonts w:ascii="Arial" w:eastAsia="Times New Roman" w:hAnsi="Arial" w:cs="Arial"/>
            <w:color w:val="000000"/>
            <w:sz w:val="20"/>
            <w:szCs w:val="20"/>
            <w:lang w:val="en-IN" w:eastAsia="en-GB"/>
          </w:rPr>
          <w:delText>It has four columns:</w:delText>
        </w:r>
        <w:r w:rsidRPr="0070685B" w:rsidDel="000A7DF3">
          <w:rPr>
            <w:rFonts w:ascii="Arial" w:eastAsia="Times New Roman" w:hAnsi="Arial" w:cs="Arial"/>
            <w:i/>
            <w:iCs/>
            <w:color w:val="000000"/>
            <w:sz w:val="20"/>
            <w:szCs w:val="20"/>
            <w:lang w:val="en-IN" w:eastAsia="en-GB"/>
          </w:rPr>
          <w:delText xml:space="preserve">  </w:delText>
        </w:r>
        <w:r w:rsidRPr="002B3476" w:rsidDel="000A7DF3">
          <w:rPr>
            <w:rFonts w:ascii="Arial" w:eastAsia="Times New Roman" w:hAnsi="Arial" w:cs="Arial"/>
            <w:i/>
            <w:iCs/>
            <w:color w:val="000000"/>
            <w:sz w:val="20"/>
            <w:szCs w:val="20"/>
            <w:lang w:val="en-IN" w:eastAsia="en-GB"/>
            <w:rPrChange w:id="41" w:author="Mallika Singh" w:date="2019-11-25T13:48:00Z">
              <w:rPr>
                <w:lang w:val="en-IN" w:eastAsia="en-GB"/>
              </w:rPr>
            </w:rPrChange>
          </w:rPr>
          <w:delText>Date</w:delText>
        </w:r>
      </w:del>
      <w:del w:id="42" w:author="Mallika Singh" w:date="2019-11-25T13:48:00Z">
        <w:r w:rsidRPr="002B3476" w:rsidDel="002B3476">
          <w:rPr>
            <w:rFonts w:ascii="Arial" w:eastAsia="Times New Roman" w:hAnsi="Arial" w:cs="Arial"/>
            <w:i/>
            <w:iCs/>
            <w:color w:val="000000"/>
            <w:sz w:val="20"/>
            <w:szCs w:val="20"/>
            <w:lang w:val="en-IN" w:eastAsia="en-GB"/>
            <w:rPrChange w:id="43" w:author="Mallika Singh" w:date="2019-11-25T13:48:00Z">
              <w:rPr>
                <w:lang w:val="en-IN" w:eastAsia="en-GB"/>
              </w:rPr>
            </w:rPrChange>
          </w:rPr>
          <w:delText>,</w:delText>
        </w:r>
      </w:del>
      <w:del w:id="44" w:author="Mallika Singh" w:date="2019-11-25T13:49:00Z">
        <w:r w:rsidRPr="002B3476" w:rsidDel="002B3476">
          <w:rPr>
            <w:rFonts w:ascii="Arial" w:eastAsia="Times New Roman" w:hAnsi="Arial" w:cs="Arial"/>
            <w:i/>
            <w:iCs/>
            <w:color w:val="000000"/>
            <w:sz w:val="20"/>
            <w:szCs w:val="20"/>
            <w:lang w:val="en-IN" w:eastAsia="en-GB"/>
            <w:rPrChange w:id="45" w:author="Mallika Singh" w:date="2019-11-25T13:48:00Z">
              <w:rPr>
                <w:lang w:val="en-IN" w:eastAsia="en-GB"/>
              </w:rPr>
            </w:rPrChange>
          </w:rPr>
          <w:delText xml:space="preserve"> </w:delText>
        </w:r>
      </w:del>
      <w:del w:id="46" w:author="Mallika Singh" w:date="2019-11-26T15:22:00Z">
        <w:r w:rsidRPr="002B3476" w:rsidDel="000A7DF3">
          <w:rPr>
            <w:rFonts w:ascii="Arial" w:eastAsia="Times New Roman" w:hAnsi="Arial" w:cs="Arial"/>
            <w:i/>
            <w:iCs/>
            <w:color w:val="000000"/>
            <w:sz w:val="20"/>
            <w:szCs w:val="20"/>
            <w:lang w:val="en-IN" w:eastAsia="en-GB"/>
            <w:rPrChange w:id="47" w:author="Mallika Singh" w:date="2019-11-25T13:48:00Z">
              <w:rPr>
                <w:lang w:val="en-IN" w:eastAsia="en-GB"/>
              </w:rPr>
            </w:rPrChange>
          </w:rPr>
          <w:delText>Account</w:delText>
        </w:r>
      </w:del>
      <w:del w:id="48" w:author="Mallika Singh" w:date="2019-11-25T13:49:00Z">
        <w:r w:rsidRPr="002B3476" w:rsidDel="002B3476">
          <w:rPr>
            <w:rFonts w:ascii="Arial" w:eastAsia="Times New Roman" w:hAnsi="Arial" w:cs="Arial"/>
            <w:i/>
            <w:iCs/>
            <w:color w:val="000000"/>
            <w:sz w:val="20"/>
            <w:szCs w:val="20"/>
            <w:lang w:val="en-IN" w:eastAsia="en-GB"/>
            <w:rPrChange w:id="49" w:author="Mallika Singh" w:date="2019-11-25T13:48:00Z">
              <w:rPr>
                <w:lang w:val="en-IN" w:eastAsia="en-GB"/>
              </w:rPr>
            </w:rPrChange>
          </w:rPr>
          <w:delText xml:space="preserve">, </w:delText>
        </w:r>
      </w:del>
      <w:del w:id="50" w:author="Mallika Singh" w:date="2019-11-26T15:22:00Z">
        <w:r w:rsidRPr="002B3476" w:rsidDel="000A7DF3">
          <w:rPr>
            <w:rFonts w:ascii="Arial" w:eastAsia="Times New Roman" w:hAnsi="Arial" w:cs="Arial"/>
            <w:i/>
            <w:iCs/>
            <w:color w:val="000000"/>
            <w:sz w:val="20"/>
            <w:szCs w:val="20"/>
            <w:lang w:val="en-IN" w:eastAsia="en-GB"/>
            <w:rPrChange w:id="51" w:author="Mallika Singh" w:date="2019-11-25T13:48:00Z">
              <w:rPr>
                <w:lang w:val="en-IN" w:eastAsia="en-GB"/>
              </w:rPr>
            </w:rPrChange>
          </w:rPr>
          <w:delText>Debit</w:delText>
        </w:r>
      </w:del>
      <w:del w:id="52" w:author="Mallika Singh" w:date="2019-11-25T13:49:00Z">
        <w:r w:rsidRPr="002B3476" w:rsidDel="002B3476">
          <w:rPr>
            <w:rFonts w:ascii="Arial" w:eastAsia="Times New Roman" w:hAnsi="Arial" w:cs="Arial"/>
            <w:i/>
            <w:iCs/>
            <w:color w:val="000000"/>
            <w:sz w:val="20"/>
            <w:szCs w:val="20"/>
            <w:lang w:val="en-IN" w:eastAsia="en-GB"/>
            <w:rPrChange w:id="53" w:author="Mallika Singh" w:date="2019-11-25T13:48:00Z">
              <w:rPr>
                <w:lang w:val="en-IN" w:eastAsia="en-GB"/>
              </w:rPr>
            </w:rPrChange>
          </w:rPr>
          <w:delText>,</w:delText>
        </w:r>
      </w:del>
      <w:del w:id="54" w:author="Mallika Singh" w:date="2019-11-26T15:22:00Z">
        <w:r w:rsidRPr="002B3476" w:rsidDel="000A7DF3">
          <w:rPr>
            <w:rFonts w:ascii="Arial" w:eastAsia="Times New Roman" w:hAnsi="Arial" w:cs="Arial"/>
            <w:i/>
            <w:iCs/>
            <w:color w:val="000000"/>
            <w:sz w:val="20"/>
            <w:szCs w:val="20"/>
            <w:lang w:val="en-IN" w:eastAsia="en-GB"/>
            <w:rPrChange w:id="55" w:author="Mallika Singh" w:date="2019-11-25T13:48:00Z">
              <w:rPr>
                <w:lang w:val="en-IN" w:eastAsia="en-GB"/>
              </w:rPr>
            </w:rPrChange>
          </w:rPr>
          <w:delText xml:space="preserve"> Credit</w:delText>
        </w:r>
      </w:del>
      <w:del w:id="56" w:author="Mallika Singh" w:date="2019-11-25T13:51:00Z">
        <w:r w:rsidRPr="002B3476" w:rsidDel="002B3476">
          <w:rPr>
            <w:rFonts w:ascii="Arial" w:eastAsia="Times New Roman" w:hAnsi="Arial" w:cs="Arial"/>
            <w:i/>
            <w:iCs/>
            <w:color w:val="000000"/>
            <w:sz w:val="20"/>
            <w:szCs w:val="20"/>
            <w:lang w:val="en-IN" w:eastAsia="en-GB"/>
            <w:rPrChange w:id="57" w:author="Mallika Singh" w:date="2019-11-25T13:48:00Z">
              <w:rPr>
                <w:lang w:val="en-IN" w:eastAsia="en-GB"/>
              </w:rPr>
            </w:rPrChange>
          </w:rPr>
          <w:delText>.</w:delText>
        </w:r>
        <w:r w:rsidRPr="002B3476" w:rsidDel="002B3476">
          <w:rPr>
            <w:rFonts w:ascii="Arial" w:eastAsia="Times New Roman" w:hAnsi="Arial" w:cs="Arial"/>
            <w:color w:val="000000"/>
            <w:sz w:val="20"/>
            <w:szCs w:val="20"/>
            <w:lang w:val="en-IN" w:eastAsia="en-GB"/>
            <w:rPrChange w:id="58" w:author="Mallika Singh" w:date="2019-11-25T13:48:00Z">
              <w:rPr>
                <w:lang w:val="en-IN" w:eastAsia="en-GB"/>
              </w:rPr>
            </w:rPrChange>
          </w:rPr>
          <w:delText> </w:delText>
        </w:r>
      </w:del>
    </w:p>
    <w:p w14:paraId="45AE73DD" w14:textId="4B52DA04" w:rsidR="00227DAA" w:rsidRDefault="0083382C" w:rsidP="001E6E49">
      <w:pPr>
        <w:rPr>
          <w:rFonts w:ascii="Arial" w:eastAsia="Times New Roman" w:hAnsi="Arial" w:cs="Arial"/>
          <w:color w:val="000000"/>
          <w:sz w:val="20"/>
          <w:szCs w:val="20"/>
          <w:lang w:val="en-IN" w:eastAsia="en-GB"/>
        </w:rPr>
      </w:pPr>
      <w:r>
        <w:rPr>
          <w:noProof/>
        </w:rPr>
        <w:drawing>
          <wp:inline distT="0" distB="0" distL="0" distR="0" wp14:anchorId="64F87947" wp14:editId="2D87E7D7">
            <wp:extent cx="4138833" cy="2282190"/>
            <wp:effectExtent l="0" t="0" r="0" b="3810"/>
            <wp:docPr id="1" name="Picture 1" descr="2.1.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672" cy="2305261"/>
                    </a:xfrm>
                    <a:prstGeom prst="rect">
                      <a:avLst/>
                    </a:prstGeom>
                    <a:noFill/>
                    <a:ln>
                      <a:noFill/>
                    </a:ln>
                  </pic:spPr>
                </pic:pic>
              </a:graphicData>
            </a:graphic>
          </wp:inline>
        </w:drawing>
      </w:r>
    </w:p>
    <w:p w14:paraId="0B48CAF8" w14:textId="0E80B81D" w:rsidR="00227DAA" w:rsidRPr="00FE31FD" w:rsidDel="00497DAB" w:rsidRDefault="0025682D" w:rsidP="006009B1">
      <w:pPr>
        <w:pStyle w:val="Quote"/>
        <w:rPr>
          <w:del w:id="59" w:author="Mallika Singh" w:date="2019-11-25T14:05:00Z"/>
          <w:rFonts w:eastAsia="Times New Roman"/>
          <w:color w:val="000000"/>
          <w:sz w:val="20"/>
          <w:szCs w:val="20"/>
          <w:lang w:val="en-IN" w:eastAsia="en-GB"/>
          <w:rPrChange w:id="60" w:author="Office365 Team" w:date="2019-11-26T12:13:00Z">
            <w:rPr>
              <w:del w:id="61" w:author="Mallika Singh" w:date="2019-11-25T14:05:00Z"/>
              <w:lang w:val="en-IN" w:eastAsia="en-GB"/>
            </w:rPr>
          </w:rPrChange>
        </w:rPr>
      </w:pPr>
      <w:del w:id="62" w:author="Mallika Singh" w:date="2019-11-25T13:54:00Z">
        <w:r w:rsidRPr="00FE31FD" w:rsidDel="002B3476">
          <w:rPr>
            <w:rFonts w:eastAsia="Times New Roman"/>
            <w:i w:val="0"/>
            <w:iCs w:val="0"/>
            <w:color w:val="000000"/>
            <w:sz w:val="20"/>
            <w:szCs w:val="20"/>
            <w:lang w:val="en-IN" w:eastAsia="en-GB"/>
            <w:rPrChange w:id="63" w:author="Office365 Team" w:date="2019-11-26T12:13:00Z">
              <w:rPr>
                <w:i w:val="0"/>
                <w:iCs w:val="0"/>
                <w:lang w:val="en-IN" w:eastAsia="en-GB"/>
              </w:rPr>
            </w:rPrChange>
          </w:rPr>
          <w:delText>Note</w:delText>
        </w:r>
      </w:del>
    </w:p>
    <w:p w14:paraId="7B23F94A" w14:textId="77777777" w:rsidR="00497DAB" w:rsidRPr="00FE31FD" w:rsidRDefault="00497DAB">
      <w:pPr>
        <w:rPr>
          <w:ins w:id="64" w:author="Mallika Singh" w:date="2019-11-25T14:08:00Z"/>
          <w:rFonts w:eastAsia="Times New Roman"/>
          <w:color w:val="000000"/>
          <w:sz w:val="20"/>
          <w:szCs w:val="20"/>
          <w:lang w:val="en-IN" w:eastAsia="en-GB"/>
          <w:rPrChange w:id="65" w:author="Office365 Team" w:date="2019-11-26T12:13:00Z">
            <w:rPr>
              <w:ins w:id="66" w:author="Mallika Singh" w:date="2019-11-25T14:08:00Z"/>
              <w:lang w:val="en-IN" w:eastAsia="en-GB"/>
            </w:rPr>
          </w:rPrChange>
        </w:rPr>
        <w:pPrChange w:id="67" w:author="Mallika Singh" w:date="2019-11-25T14:08:00Z">
          <w:pPr>
            <w:pStyle w:val="Quote"/>
          </w:pPr>
        </w:pPrChange>
      </w:pPr>
    </w:p>
    <w:p w14:paraId="3CB93E90" w14:textId="77777777" w:rsidR="006B0D93" w:rsidRPr="006B0D93" w:rsidRDefault="006B0D93">
      <w:pPr>
        <w:rPr>
          <w:ins w:id="68" w:author="Mallika Singh" w:date="2019-11-25T14:00:00Z"/>
          <w:lang w:val="en-IN" w:eastAsia="en-GB"/>
          <w:rPrChange w:id="69" w:author="Mallika Singh" w:date="2019-11-25T14:10:00Z">
            <w:rPr>
              <w:ins w:id="70" w:author="Mallika Singh" w:date="2019-11-25T14:00:00Z"/>
              <w:color w:val="222222"/>
              <w:shd w:val="clear" w:color="auto" w:fill="FFFFFF"/>
            </w:rPr>
          </w:rPrChange>
        </w:rPr>
        <w:pPrChange w:id="71" w:author="Mallika Singh" w:date="2019-11-25T14:10:00Z">
          <w:pPr>
            <w:pStyle w:val="Quote"/>
          </w:pPr>
        </w:pPrChange>
      </w:pPr>
    </w:p>
    <w:p w14:paraId="555756D2" w14:textId="4EB0D2CC" w:rsidR="00497DAB" w:rsidDel="00332D84" w:rsidRDefault="00497DAB">
      <w:pPr>
        <w:pStyle w:val="Quote"/>
        <w:rPr>
          <w:del w:id="72" w:author="Office365 Team" w:date="2019-11-26T12:13:00Z"/>
          <w:shd w:val="clear" w:color="auto" w:fill="FFFFFF"/>
        </w:rPr>
      </w:pPr>
      <w:ins w:id="73" w:author="Mallika Singh" w:date="2019-11-25T14:08:00Z">
        <w:del w:id="74" w:author="Office365 Team" w:date="2019-11-26T12:13:00Z">
          <w:r w:rsidDel="00332D84">
            <w:rPr>
              <w:shd w:val="clear" w:color="auto" w:fill="FFFFFF"/>
            </w:rPr>
            <w:delText>Note</w:delText>
          </w:r>
        </w:del>
      </w:ins>
      <w:ins w:id="75" w:author="Office365 Team" w:date="2019-11-26T12:13:00Z">
        <w:r w:rsidR="00332D84">
          <w:rPr>
            <w:shd w:val="clear" w:color="auto" w:fill="FFFFFF"/>
          </w:rPr>
          <w:t>Remem</w:t>
        </w:r>
      </w:ins>
      <w:ins w:id="76" w:author="Office365 Team" w:date="2019-11-26T12:14:00Z">
        <w:r w:rsidR="00332D84">
          <w:rPr>
            <w:shd w:val="clear" w:color="auto" w:fill="FFFFFF"/>
          </w:rPr>
          <w:t>ber</w:t>
        </w:r>
      </w:ins>
      <w:ins w:id="77" w:author="Mallika Singh" w:date="2019-11-26T12:23:00Z">
        <w:r w:rsidR="0073118F">
          <w:rPr>
            <w:shd w:val="clear" w:color="auto" w:fill="FFFFFF"/>
          </w:rPr>
          <w:t xml:space="preserve">: </w:t>
        </w:r>
      </w:ins>
      <w:ins w:id="78" w:author="Office365 Team" w:date="2019-11-26T12:14:00Z">
        <w:r w:rsidR="00332D84">
          <w:rPr>
            <w:shd w:val="clear" w:color="auto" w:fill="FFFFFF"/>
          </w:rPr>
          <w:t xml:space="preserve"> </w:t>
        </w:r>
      </w:ins>
      <w:ins w:id="79" w:author="Mallika Singh" w:date="2019-11-25T14:08:00Z">
        <w:del w:id="80" w:author="Office365 Team" w:date="2019-11-26T12:14:00Z">
          <w:r w:rsidDel="00332D84">
            <w:rPr>
              <w:shd w:val="clear" w:color="auto" w:fill="FFFFFF"/>
            </w:rPr>
            <w:delText>:</w:delText>
          </w:r>
        </w:del>
      </w:ins>
    </w:p>
    <w:p w14:paraId="607E6E6B" w14:textId="77777777" w:rsidR="00332D84" w:rsidRPr="00332D84" w:rsidRDefault="00332D84">
      <w:pPr>
        <w:pStyle w:val="Quote"/>
        <w:rPr>
          <w:ins w:id="81" w:author="Office365 Team" w:date="2019-11-26T12:14:00Z"/>
          <w:rFonts w:asciiTheme="minorHAnsi" w:hAnsiTheme="minorHAnsi" w:cstheme="minorBidi"/>
          <w:color w:val="auto"/>
          <w:rPrChange w:id="82" w:author="Office365 Team" w:date="2019-11-26T12:14:00Z">
            <w:rPr>
              <w:ins w:id="83" w:author="Office365 Team" w:date="2019-11-26T12:14:00Z"/>
              <w:color w:val="222222"/>
              <w:shd w:val="clear" w:color="auto" w:fill="FFFFFF"/>
            </w:rPr>
          </w:rPrChange>
        </w:rPr>
      </w:pPr>
    </w:p>
    <w:p w14:paraId="599553DA" w14:textId="77777777" w:rsidR="000A7DF3" w:rsidRDefault="000A7DF3">
      <w:pPr>
        <w:pStyle w:val="Quote"/>
        <w:rPr>
          <w:ins w:id="84" w:author="Mallika Singh" w:date="2019-11-26T15:24:00Z"/>
          <w:rFonts w:eastAsia="Times New Roman"/>
          <w:color w:val="000000"/>
          <w:sz w:val="20"/>
          <w:szCs w:val="20"/>
          <w:lang w:val="en-IN" w:eastAsia="en-GB"/>
        </w:rPr>
        <w:pPrChange w:id="85" w:author="Office365 Team" w:date="2019-11-27T16:24:00Z">
          <w:pPr/>
        </w:pPrChange>
      </w:pPr>
      <w:ins w:id="86"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87" w:author="Mallika Singh" w:date="2019-11-26T15:23:00Z">
              <w:rPr>
                <w:rFonts w:eastAsia="Times New Roman"/>
                <w:color w:val="000000"/>
                <w:sz w:val="20"/>
                <w:szCs w:val="20"/>
                <w:lang w:val="en-IN" w:eastAsia="en-GB"/>
              </w:rPr>
            </w:rPrChange>
          </w:rPr>
          <w:t>debit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88" w:author="Mallika Singh" w:date="2019-11-26T15:24:00Z">
              <w:rPr>
                <w:rFonts w:eastAsia="Times New Roman"/>
                <w:color w:val="000000"/>
                <w:sz w:val="20"/>
                <w:szCs w:val="20"/>
                <w:lang w:val="en-IN" w:eastAsia="en-GB"/>
              </w:rPr>
            </w:rPrChange>
          </w:rPr>
          <w:t>left side</w:t>
        </w:r>
        <w:r w:rsidRPr="001A2DF1">
          <w:rPr>
            <w:rFonts w:eastAsia="Times New Roman"/>
            <w:color w:val="000000"/>
            <w:sz w:val="20"/>
            <w:szCs w:val="20"/>
            <w:lang w:val="en-IN" w:eastAsia="en-GB"/>
          </w:rPr>
          <w:t xml:space="preserve"> of the Journal.  </w:t>
        </w:r>
      </w:ins>
    </w:p>
    <w:p w14:paraId="27E71FFE" w14:textId="2B82F247" w:rsidR="000A7DF3" w:rsidRPr="001A2DF1" w:rsidRDefault="000A7DF3">
      <w:pPr>
        <w:pStyle w:val="Quote"/>
        <w:rPr>
          <w:ins w:id="89" w:author="Mallika Singh" w:date="2019-11-26T15:23:00Z"/>
          <w:rFonts w:eastAsia="Times New Roman"/>
          <w:color w:val="000000"/>
          <w:sz w:val="20"/>
          <w:szCs w:val="20"/>
          <w:lang w:val="en-IN" w:eastAsia="en-GB"/>
        </w:rPr>
        <w:pPrChange w:id="90" w:author="Office365 Team" w:date="2019-11-27T16:24:00Z">
          <w:pPr/>
        </w:pPrChange>
      </w:pPr>
      <w:ins w:id="91" w:author="Mallika Singh" w:date="2019-11-26T15:23:00Z">
        <w:r w:rsidRPr="001A2DF1">
          <w:rPr>
            <w:rFonts w:eastAsia="Times New Roman"/>
            <w:color w:val="000000"/>
            <w:sz w:val="20"/>
            <w:szCs w:val="20"/>
            <w:lang w:val="en-IN" w:eastAsia="en-GB"/>
          </w:rPr>
          <w:t xml:space="preserve">To </w:t>
        </w:r>
        <w:r w:rsidRPr="000A7DF3">
          <w:rPr>
            <w:rFonts w:eastAsia="Times New Roman"/>
            <w:b/>
            <w:bCs/>
            <w:color w:val="000000"/>
            <w:sz w:val="20"/>
            <w:szCs w:val="20"/>
            <w:lang w:val="en-IN" w:eastAsia="en-GB"/>
            <w:rPrChange w:id="92" w:author="Mallika Singh" w:date="2019-11-26T15:24:00Z">
              <w:rPr>
                <w:rFonts w:eastAsia="Times New Roman"/>
                <w:color w:val="000000"/>
                <w:sz w:val="20"/>
                <w:szCs w:val="20"/>
                <w:lang w:val="en-IN" w:eastAsia="en-GB"/>
              </w:rPr>
            </w:rPrChange>
          </w:rPr>
          <w:t>credit</w:t>
        </w:r>
        <w:r w:rsidRPr="001A2DF1">
          <w:rPr>
            <w:rFonts w:eastAsia="Times New Roman"/>
            <w:color w:val="000000"/>
            <w:sz w:val="20"/>
            <w:szCs w:val="20"/>
            <w:lang w:val="en-IN" w:eastAsia="en-GB"/>
          </w:rPr>
          <w:t xml:space="preserve"> an account, means to enter the amount into the </w:t>
        </w:r>
        <w:r w:rsidRPr="000A7DF3">
          <w:rPr>
            <w:rFonts w:eastAsia="Times New Roman"/>
            <w:b/>
            <w:bCs/>
            <w:color w:val="000000"/>
            <w:sz w:val="20"/>
            <w:szCs w:val="20"/>
            <w:lang w:val="en-IN" w:eastAsia="en-GB"/>
            <w:rPrChange w:id="93" w:author="Mallika Singh" w:date="2019-11-26T15:24:00Z">
              <w:rPr>
                <w:rFonts w:eastAsia="Times New Roman"/>
                <w:color w:val="000000"/>
                <w:sz w:val="20"/>
                <w:szCs w:val="20"/>
                <w:lang w:val="en-IN" w:eastAsia="en-GB"/>
              </w:rPr>
            </w:rPrChange>
          </w:rPr>
          <w:t>right side</w:t>
        </w:r>
        <w:r w:rsidRPr="001A2DF1">
          <w:rPr>
            <w:rFonts w:eastAsia="Times New Roman"/>
            <w:color w:val="000000"/>
            <w:sz w:val="20"/>
            <w:szCs w:val="20"/>
            <w:lang w:val="en-IN" w:eastAsia="en-GB"/>
          </w:rPr>
          <w:t xml:space="preserve"> of the Journal. </w:t>
        </w:r>
      </w:ins>
    </w:p>
    <w:p w14:paraId="3DA83E53" w14:textId="4A2F7104" w:rsidR="006B0D93" w:rsidDel="000A7DF3" w:rsidRDefault="0025682D" w:rsidP="006009B1">
      <w:pPr>
        <w:pStyle w:val="Quote"/>
        <w:rPr>
          <w:del w:id="94" w:author="Mallika Singh" w:date="2019-11-26T15:23:00Z"/>
          <w:color w:val="222222"/>
          <w:shd w:val="clear" w:color="auto" w:fill="FFFFFF"/>
        </w:rPr>
      </w:pPr>
      <w:del w:id="95" w:author="Mallika Singh" w:date="2019-11-25T14:10:00Z">
        <w:r w:rsidRPr="009C1F9D" w:rsidDel="006B0D93">
          <w:rPr>
            <w:i w:val="0"/>
            <w:iCs w:val="0"/>
            <w:color w:val="222222"/>
            <w:shd w:val="clear" w:color="auto" w:fill="FFFFFF"/>
          </w:rPr>
          <w:delText xml:space="preserve">The term </w:delText>
        </w:r>
        <w:r w:rsidRPr="009C1F9D" w:rsidDel="006B0D93">
          <w:rPr>
            <w:i w:val="0"/>
            <w:iCs w:val="0"/>
            <w:color w:val="222222"/>
            <w:shd w:val="clear" w:color="auto" w:fill="FFFFFF"/>
            <w:rPrChange w:id="96" w:author="Office365 Team" w:date="2019-11-26T12:15:00Z">
              <w:rPr>
                <w:b/>
                <w:bCs/>
                <w:i w:val="0"/>
                <w:iCs w:val="0"/>
                <w:color w:val="222222"/>
                <w:shd w:val="clear" w:color="auto" w:fill="FFFFFF"/>
              </w:rPr>
            </w:rPrChange>
          </w:rPr>
          <w:delText>d</w:delText>
        </w:r>
      </w:del>
      <w:del w:id="97" w:author="Mallika Singh" w:date="2019-11-26T15:23:00Z">
        <w:r w:rsidRPr="009C1F9D" w:rsidDel="000A7DF3">
          <w:rPr>
            <w:i w:val="0"/>
            <w:iCs w:val="0"/>
            <w:color w:val="222222"/>
            <w:shd w:val="clear" w:color="auto" w:fill="FFFFFF"/>
            <w:rPrChange w:id="98" w:author="Office365 Team" w:date="2019-11-26T12:15:00Z">
              <w:rPr>
                <w:b/>
                <w:i w:val="0"/>
                <w:iCs w:val="0"/>
                <w:color w:val="222222"/>
                <w:shd w:val="clear" w:color="auto" w:fill="FFFFFF"/>
              </w:rPr>
            </w:rPrChange>
          </w:rPr>
          <w:delText>ebit</w:delText>
        </w:r>
        <w:r w:rsidDel="000A7DF3">
          <w:rPr>
            <w:color w:val="222222"/>
            <w:shd w:val="clear" w:color="auto" w:fill="FFFFFF"/>
          </w:rPr>
          <w:delText xml:space="preserve"> </w:delText>
        </w:r>
      </w:del>
      <w:del w:id="99" w:author="Mallika Singh" w:date="2019-11-25T14:10:00Z">
        <w:r w:rsidDel="006B0D93">
          <w:rPr>
            <w:color w:val="222222"/>
            <w:shd w:val="clear" w:color="auto" w:fill="FFFFFF"/>
          </w:rPr>
          <w:delText>refers to the</w:delText>
        </w:r>
      </w:del>
      <w:ins w:id="100" w:author="Office365 Team" w:date="2019-11-26T12:14:00Z">
        <w:del w:id="101" w:author="Mallika Singh" w:date="2019-11-26T15:23:00Z">
          <w:r w:rsidR="00332D84" w:rsidDel="000A7DF3">
            <w:rPr>
              <w:color w:val="222222"/>
              <w:shd w:val="clear" w:color="auto" w:fill="FFFFFF"/>
            </w:rPr>
            <w:delText>=</w:delText>
          </w:r>
        </w:del>
        <w:del w:id="102" w:author="Mallika Singh" w:date="2019-11-26T12:22:00Z">
          <w:r w:rsidR="00332D84" w:rsidDel="0073118F">
            <w:rPr>
              <w:color w:val="222222"/>
              <w:shd w:val="clear" w:color="auto" w:fill="FFFFFF"/>
            </w:rPr>
            <w:delText>&gt;</w:delText>
          </w:r>
        </w:del>
      </w:ins>
      <w:del w:id="103" w:author="Mallika Singh" w:date="2019-11-26T15:23:00Z">
        <w:r w:rsidDel="000A7DF3">
          <w:rPr>
            <w:color w:val="222222"/>
            <w:shd w:val="clear" w:color="auto" w:fill="FFFFFF"/>
          </w:rPr>
          <w:delText xml:space="preserve"> </w:delText>
        </w:r>
        <w:r w:rsidRPr="009C1F9D" w:rsidDel="000A7DF3">
          <w:rPr>
            <w:i w:val="0"/>
            <w:iCs w:val="0"/>
            <w:color w:val="222222"/>
            <w:shd w:val="clear" w:color="auto" w:fill="FFFFFF"/>
            <w:rPrChange w:id="104" w:author="Office365 Team" w:date="2019-11-26T12:15:00Z">
              <w:rPr>
                <w:b/>
                <w:i w:val="0"/>
                <w:iCs w:val="0"/>
                <w:color w:val="222222"/>
                <w:shd w:val="clear" w:color="auto" w:fill="FFFFFF"/>
              </w:rPr>
            </w:rPrChange>
          </w:rPr>
          <w:delText>left</w:delText>
        </w:r>
        <w:r w:rsidDel="000A7DF3">
          <w:rPr>
            <w:color w:val="222222"/>
            <w:shd w:val="clear" w:color="auto" w:fill="FFFFFF"/>
          </w:rPr>
          <w:delText> </w:delText>
        </w:r>
      </w:del>
      <w:del w:id="105" w:author="Mallika Singh" w:date="2019-11-25T14:10:00Z">
        <w:r w:rsidRPr="000A7DF3" w:rsidDel="006B0D93">
          <w:rPr>
            <w:color w:val="222222"/>
            <w:shd w:val="clear" w:color="auto" w:fill="FFFFFF"/>
          </w:rPr>
          <w:delText>side</w:delText>
        </w:r>
        <w:r w:rsidDel="006B0D93">
          <w:rPr>
            <w:color w:val="222222"/>
            <w:shd w:val="clear" w:color="auto" w:fill="FFFFFF"/>
          </w:rPr>
          <w:delText xml:space="preserve"> of an account and </w:delText>
        </w:r>
      </w:del>
    </w:p>
    <w:p w14:paraId="5AD07837" w14:textId="190F8A7C" w:rsidR="00332D84" w:rsidRPr="0073118F" w:rsidDel="000A7DF3" w:rsidRDefault="00332D84">
      <w:pPr>
        <w:rPr>
          <w:ins w:id="106" w:author="Office365 Team" w:date="2019-11-26T12:14:00Z"/>
          <w:del w:id="107" w:author="Mallika Singh" w:date="2019-11-26T15:23:00Z"/>
          <w:color w:val="222222"/>
          <w:shd w:val="clear" w:color="auto" w:fill="FFFFFF"/>
        </w:rPr>
        <w:pPrChange w:id="108" w:author="Office365 Team" w:date="2019-11-26T12:14:00Z">
          <w:pPr>
            <w:pStyle w:val="Quote"/>
          </w:pPr>
        </w:pPrChange>
      </w:pPr>
    </w:p>
    <w:p w14:paraId="7D33AAAE" w14:textId="04937473" w:rsidR="0025682D" w:rsidRPr="001E6E49" w:rsidDel="00C60CFA" w:rsidRDefault="0025682D">
      <w:pPr>
        <w:rPr>
          <w:del w:id="109" w:author="Office365 Team" w:date="2019-11-26T12:15:00Z"/>
          <w:lang w:val="en-IN" w:eastAsia="en-GB"/>
        </w:rPr>
        <w:pPrChange w:id="110" w:author="Office365 Team" w:date="2019-11-26T12:15:00Z">
          <w:pPr>
            <w:pStyle w:val="Quote"/>
          </w:pPr>
        </w:pPrChange>
      </w:pPr>
      <w:del w:id="111" w:author="Mallika Singh" w:date="2019-11-25T14:10:00Z">
        <w:r w:rsidRPr="009C1F9D" w:rsidDel="006B0D93">
          <w:rPr>
            <w:color w:val="222222"/>
            <w:shd w:val="clear" w:color="auto" w:fill="FFFFFF"/>
            <w:rPrChange w:id="112" w:author="Office365 Team" w:date="2019-11-26T12:15:00Z">
              <w:rPr>
                <w:b/>
                <w:i w:val="0"/>
                <w:iCs w:val="0"/>
                <w:color w:val="222222"/>
                <w:shd w:val="clear" w:color="auto" w:fill="FFFFFF"/>
              </w:rPr>
            </w:rPrChange>
          </w:rPr>
          <w:delText>credit</w:delText>
        </w:r>
        <w:r w:rsidRPr="00617B15" w:rsidDel="006B0D93">
          <w:rPr>
            <w:color w:val="222222"/>
            <w:shd w:val="clear" w:color="auto" w:fill="FFFFFF"/>
          </w:rPr>
          <w:delText xml:space="preserve"> </w:delText>
        </w:r>
      </w:del>
      <w:ins w:id="113" w:author="Office365 Team" w:date="2019-11-26T12:14:00Z">
        <w:del w:id="114" w:author="Mallika Singh" w:date="2019-11-26T15:23:00Z">
          <w:r w:rsidR="00332D84" w:rsidDel="000A7DF3">
            <w:rPr>
              <w:color w:val="222222"/>
              <w:shd w:val="clear" w:color="auto" w:fill="FFFFFF"/>
            </w:rPr>
            <w:delText>=</w:delText>
          </w:r>
        </w:del>
        <w:del w:id="115" w:author="Mallika Singh" w:date="2019-11-26T12:22:00Z">
          <w:r w:rsidR="00332D84" w:rsidDel="0073118F">
            <w:rPr>
              <w:color w:val="222222"/>
              <w:shd w:val="clear" w:color="auto" w:fill="FFFFFF"/>
            </w:rPr>
            <w:delText>&gt;</w:delText>
          </w:r>
        </w:del>
      </w:ins>
      <w:del w:id="116" w:author="Mallika Singh" w:date="2019-11-25T14:10:00Z">
        <w:r w:rsidRPr="00617B15" w:rsidDel="006B0D93">
          <w:rPr>
            <w:color w:val="222222"/>
            <w:shd w:val="clear" w:color="auto" w:fill="FFFFFF"/>
          </w:rPr>
          <w:delText xml:space="preserve">refers to the </w:delText>
        </w:r>
      </w:del>
      <w:del w:id="117" w:author="Mallika Singh" w:date="2019-11-26T15:23:00Z">
        <w:r w:rsidRPr="009C1F9D" w:rsidDel="000A7DF3">
          <w:rPr>
            <w:color w:val="222222"/>
            <w:shd w:val="clear" w:color="auto" w:fill="FFFFFF"/>
            <w:rPrChange w:id="118" w:author="Office365 Team" w:date="2019-11-26T12:15:00Z">
              <w:rPr>
                <w:b/>
                <w:i w:val="0"/>
                <w:iCs w:val="0"/>
                <w:color w:val="222222"/>
                <w:shd w:val="clear" w:color="auto" w:fill="FFFFFF"/>
              </w:rPr>
            </w:rPrChange>
          </w:rPr>
          <w:delText>right</w:delText>
        </w:r>
      </w:del>
      <w:del w:id="119" w:author="Mallika Singh" w:date="2019-11-25T14:10:00Z">
        <w:r w:rsidDel="006B0D93">
          <w:rPr>
            <w:color w:val="222222"/>
            <w:shd w:val="clear" w:color="auto" w:fill="FFFFFF"/>
          </w:rPr>
          <w:delText> </w:delText>
        </w:r>
        <w:r w:rsidRPr="006009B1" w:rsidDel="006B0D93">
          <w:rPr>
            <w:bCs/>
            <w:color w:val="222222"/>
            <w:shd w:val="clear" w:color="auto" w:fill="FFFFFF"/>
          </w:rPr>
          <w:delText>side</w:delText>
        </w:r>
        <w:r w:rsidDel="006B0D93">
          <w:rPr>
            <w:color w:val="222222"/>
            <w:shd w:val="clear" w:color="auto" w:fill="FFFFFF"/>
          </w:rPr>
          <w:delText> of an account</w:delText>
        </w:r>
      </w:del>
      <w:del w:id="120" w:author="Office365 Team" w:date="2019-11-26T12:14:00Z">
        <w:r w:rsidDel="00332D84">
          <w:rPr>
            <w:color w:val="222222"/>
            <w:shd w:val="clear" w:color="auto" w:fill="FFFFFF"/>
          </w:rPr>
          <w:delText>.</w:delText>
        </w:r>
      </w:del>
    </w:p>
    <w:p w14:paraId="0BF11F18" w14:textId="3C42889A" w:rsidR="0070685B" w:rsidRDefault="0070685B"/>
    <w:p w14:paraId="64169911" w14:textId="76D0B4EF" w:rsidR="00320819" w:rsidDel="00DA7CA2" w:rsidRDefault="00320819">
      <w:pPr>
        <w:pStyle w:val="Heading2"/>
        <w:rPr>
          <w:del w:id="121" w:author="Office365 Team" w:date="2019-11-26T12:15:00Z"/>
          <w:lang w:val="en-IN" w:eastAsia="en-GB"/>
        </w:rPr>
      </w:pPr>
      <w:r w:rsidRPr="006134F6">
        <w:rPr>
          <w:lang w:val="en-IN" w:eastAsia="en-GB"/>
          <w:rPrChange w:id="122" w:author="Office365 Team" w:date="2019-11-27T18:01:00Z">
            <w:rPr/>
          </w:rPrChange>
        </w:rPr>
        <w:t>Rules of Debit and Credit</w:t>
      </w:r>
    </w:p>
    <w:p w14:paraId="3FBA38A0" w14:textId="77777777" w:rsidR="00DA7CA2" w:rsidRPr="00DA7CA2" w:rsidRDefault="00DA7CA2">
      <w:pPr>
        <w:rPr>
          <w:ins w:id="123" w:author="Office365 Team" w:date="2019-11-27T18:04:00Z"/>
          <w:lang w:val="en-IN" w:eastAsia="en-GB"/>
          <w:rPrChange w:id="124" w:author="Office365 Team" w:date="2019-11-27T18:04:00Z">
            <w:rPr>
              <w:ins w:id="125" w:author="Office365 Team" w:date="2019-11-27T18:04:00Z"/>
            </w:rPr>
          </w:rPrChange>
        </w:rPr>
      </w:pPr>
    </w:p>
    <w:p w14:paraId="7824E1E8" w14:textId="63B091B2" w:rsidR="002B3476" w:rsidRPr="006134F6" w:rsidDel="00903EC5" w:rsidRDefault="002B3476">
      <w:pPr>
        <w:rPr>
          <w:ins w:id="126" w:author="Mallika Singh" w:date="2019-11-25T13:54:00Z"/>
          <w:del w:id="127" w:author="Office365 Team" w:date="2019-11-27T18:00:00Z"/>
          <w:lang w:val="en-IN" w:eastAsia="en-GB"/>
          <w:rPrChange w:id="128" w:author="Office365 Team" w:date="2019-11-27T18:01:00Z">
            <w:rPr>
              <w:ins w:id="129" w:author="Mallika Singh" w:date="2019-11-25T13:54:00Z"/>
              <w:del w:id="130" w:author="Office365 Team" w:date="2019-11-27T18:00:00Z"/>
            </w:rPr>
          </w:rPrChange>
        </w:rPr>
      </w:pPr>
    </w:p>
    <w:p w14:paraId="43C21315" w14:textId="7F4F4A2E" w:rsidR="002B3476" w:rsidRPr="006134F6" w:rsidDel="00C60CFA" w:rsidRDefault="002B3476">
      <w:pPr>
        <w:rPr>
          <w:ins w:id="131" w:author="Mallika Singh" w:date="2019-11-25T13:54:00Z"/>
          <w:del w:id="132" w:author="Office365 Team" w:date="2019-11-26T12:15:00Z"/>
          <w:lang w:val="en-IN" w:eastAsia="en-GB"/>
          <w:rPrChange w:id="133" w:author="Office365 Team" w:date="2019-11-27T18:01:00Z">
            <w:rPr>
              <w:ins w:id="134" w:author="Mallika Singh" w:date="2019-11-25T13:54:00Z"/>
              <w:del w:id="135" w:author="Office365 Team" w:date="2019-11-26T12:15:00Z"/>
            </w:rPr>
          </w:rPrChange>
        </w:rPr>
      </w:pPr>
    </w:p>
    <w:p w14:paraId="7D2B0BD4" w14:textId="77777777" w:rsidR="002B3476" w:rsidRPr="006134F6" w:rsidRDefault="002B3476">
      <w:pPr>
        <w:rPr>
          <w:lang w:val="en-IN" w:eastAsia="en-GB"/>
          <w:rPrChange w:id="136" w:author="Office365 Team" w:date="2019-11-27T18:01:00Z">
            <w:rPr>
              <w:rFonts w:ascii="Arial" w:hAnsi="Arial" w:cs="Arial"/>
            </w:rPr>
          </w:rPrChange>
        </w:rPr>
        <w:pPrChange w:id="137" w:author="Office365 Team" w:date="2019-11-27T18:04:00Z">
          <w:pPr>
            <w:pStyle w:val="Heading2"/>
          </w:pPr>
        </w:pPrChange>
      </w:pPr>
    </w:p>
    <w:p w14:paraId="254B19B7" w14:textId="335A16EA" w:rsidR="00583305" w:rsidRPr="00583305" w:rsidRDefault="00751A89">
      <w:pPr>
        <w:rPr>
          <w:rFonts w:ascii="Arial" w:eastAsia="Times New Roman" w:hAnsi="Arial" w:cs="Arial"/>
          <w:color w:val="000000"/>
          <w:sz w:val="20"/>
          <w:szCs w:val="20"/>
          <w:lang w:val="en-IN" w:eastAsia="en-GB"/>
          <w:rPrChange w:id="138" w:author="Office365 Team" w:date="2019-11-27T18:01:00Z">
            <w:rPr>
              <w:rFonts w:eastAsia="Times New Roman"/>
              <w:color w:val="000000"/>
              <w:sz w:val="20"/>
              <w:szCs w:val="20"/>
              <w:lang w:val="en-IN" w:eastAsia="en-GB"/>
            </w:rPr>
          </w:rPrChange>
        </w:rPr>
        <w:sectPr w:rsidR="00583305" w:rsidRPr="00583305" w:rsidSect="00D47F34">
          <w:pgSz w:w="11900" w:h="16840"/>
          <w:pgMar w:top="1440" w:right="1800" w:bottom="1440" w:left="1800" w:header="708" w:footer="708" w:gutter="0"/>
          <w:cols w:space="708"/>
          <w:docGrid w:linePitch="360"/>
        </w:sectPr>
      </w:pPr>
      <w:r w:rsidRPr="006134F6">
        <w:rPr>
          <w:rFonts w:ascii="Arial" w:eastAsia="Times New Roman" w:hAnsi="Arial" w:cs="Arial"/>
          <w:color w:val="000000"/>
          <w:sz w:val="20"/>
          <w:szCs w:val="20"/>
          <w:lang w:val="en-IN" w:eastAsia="en-GB"/>
          <w:rPrChange w:id="139" w:author="Office365 Team" w:date="2019-11-27T18:01:00Z">
            <w:rPr>
              <w:rFonts w:eastAsia="Times New Roman"/>
              <w:color w:val="000000"/>
              <w:sz w:val="20"/>
              <w:szCs w:val="20"/>
              <w:lang w:val="en-IN" w:eastAsia="en-GB"/>
            </w:rPr>
          </w:rPrChange>
        </w:rPr>
        <w:t xml:space="preserve">When deciding if a </w:t>
      </w:r>
      <w:del w:id="140" w:author="Mallika Singh" w:date="2019-11-25T14:13:00Z">
        <w:r w:rsidRPr="006134F6" w:rsidDel="006B0D93">
          <w:rPr>
            <w:rFonts w:ascii="Arial" w:eastAsia="Times New Roman" w:hAnsi="Arial" w:cs="Arial"/>
            <w:color w:val="000000"/>
            <w:sz w:val="20"/>
            <w:szCs w:val="20"/>
            <w:lang w:val="en-IN" w:eastAsia="en-GB"/>
            <w:rPrChange w:id="141" w:author="Office365 Team" w:date="2019-11-27T18:01:00Z">
              <w:rPr>
                <w:rFonts w:eastAsia="Times New Roman"/>
                <w:color w:val="000000"/>
                <w:sz w:val="20"/>
                <w:szCs w:val="20"/>
                <w:lang w:val="en-IN" w:eastAsia="en-GB"/>
              </w:rPr>
            </w:rPrChange>
          </w:rPr>
          <w:delText>journal entry</w:delText>
        </w:r>
      </w:del>
      <w:ins w:id="142" w:author="Mallika Singh" w:date="2019-11-25T14:13:00Z">
        <w:r w:rsidR="006B0D93" w:rsidRPr="006134F6">
          <w:rPr>
            <w:rFonts w:ascii="Arial" w:eastAsia="Times New Roman" w:hAnsi="Arial" w:cs="Arial"/>
            <w:color w:val="000000"/>
            <w:sz w:val="20"/>
            <w:szCs w:val="20"/>
            <w:lang w:val="en-IN" w:eastAsia="en-GB"/>
            <w:rPrChange w:id="143" w:author="Office365 Team" w:date="2019-11-27T18:01:00Z">
              <w:rPr>
                <w:rFonts w:eastAsia="Times New Roman"/>
                <w:color w:val="000000"/>
                <w:sz w:val="20"/>
                <w:szCs w:val="20"/>
                <w:lang w:val="en-IN" w:eastAsia="en-GB"/>
              </w:rPr>
            </w:rPrChange>
          </w:rPr>
          <w:t>transaction</w:t>
        </w:r>
      </w:ins>
      <w:r w:rsidRPr="006134F6">
        <w:rPr>
          <w:rFonts w:ascii="Arial" w:eastAsia="Times New Roman" w:hAnsi="Arial" w:cs="Arial"/>
          <w:color w:val="000000"/>
          <w:sz w:val="20"/>
          <w:szCs w:val="20"/>
          <w:lang w:val="en-IN" w:eastAsia="en-GB"/>
          <w:rPrChange w:id="144" w:author="Office365 Team" w:date="2019-11-27T18:01:00Z">
            <w:rPr>
              <w:rFonts w:eastAsia="Times New Roman"/>
              <w:color w:val="000000"/>
              <w:sz w:val="20"/>
              <w:szCs w:val="20"/>
              <w:lang w:val="en-IN" w:eastAsia="en-GB"/>
            </w:rPr>
          </w:rPrChange>
        </w:rPr>
        <w:t xml:space="preserve"> should be in the debit</w:t>
      </w:r>
      <w:ins w:id="145" w:author="Mallika Singh" w:date="2019-11-25T14:10:00Z">
        <w:r w:rsidR="006B0D93" w:rsidRPr="006134F6">
          <w:rPr>
            <w:rFonts w:ascii="Arial" w:eastAsia="Times New Roman" w:hAnsi="Arial" w:cs="Arial"/>
            <w:color w:val="000000"/>
            <w:sz w:val="20"/>
            <w:szCs w:val="20"/>
            <w:lang w:val="en-IN" w:eastAsia="en-GB"/>
            <w:rPrChange w:id="146" w:author="Office365 Team" w:date="2019-11-27T18:01:00Z">
              <w:rPr>
                <w:rFonts w:eastAsia="Times New Roman"/>
                <w:color w:val="000000"/>
                <w:sz w:val="20"/>
                <w:szCs w:val="20"/>
                <w:lang w:val="en-IN" w:eastAsia="en-GB"/>
              </w:rPr>
            </w:rPrChange>
          </w:rPr>
          <w:t xml:space="preserve"> (left)</w:t>
        </w:r>
      </w:ins>
      <w:r w:rsidRPr="006134F6">
        <w:rPr>
          <w:rFonts w:ascii="Arial" w:eastAsia="Times New Roman" w:hAnsi="Arial" w:cs="Arial"/>
          <w:color w:val="000000"/>
          <w:sz w:val="20"/>
          <w:szCs w:val="20"/>
          <w:lang w:val="en-IN" w:eastAsia="en-GB"/>
          <w:rPrChange w:id="147" w:author="Office365 Team" w:date="2019-11-27T18:01:00Z">
            <w:rPr>
              <w:rFonts w:eastAsia="Times New Roman"/>
              <w:color w:val="000000"/>
              <w:sz w:val="20"/>
              <w:szCs w:val="20"/>
              <w:lang w:val="en-IN" w:eastAsia="en-GB"/>
            </w:rPr>
          </w:rPrChange>
        </w:rPr>
        <w:t xml:space="preserve"> or credit</w:t>
      </w:r>
      <w:ins w:id="148" w:author="Mallika Singh" w:date="2019-11-25T14:10:00Z">
        <w:r w:rsidR="006B0D93" w:rsidRPr="006134F6">
          <w:rPr>
            <w:rFonts w:ascii="Arial" w:eastAsia="Times New Roman" w:hAnsi="Arial" w:cs="Arial"/>
            <w:color w:val="000000"/>
            <w:sz w:val="20"/>
            <w:szCs w:val="20"/>
            <w:lang w:val="en-IN" w:eastAsia="en-GB"/>
            <w:rPrChange w:id="149" w:author="Office365 Team" w:date="2019-11-27T18:01:00Z">
              <w:rPr>
                <w:rFonts w:eastAsia="Times New Roman"/>
                <w:color w:val="000000"/>
                <w:sz w:val="20"/>
                <w:szCs w:val="20"/>
                <w:lang w:val="en-IN" w:eastAsia="en-GB"/>
              </w:rPr>
            </w:rPrChange>
          </w:rPr>
          <w:t xml:space="preserve"> (right)</w:t>
        </w:r>
      </w:ins>
      <w:r w:rsidRPr="006134F6">
        <w:rPr>
          <w:rFonts w:ascii="Arial" w:eastAsia="Times New Roman" w:hAnsi="Arial" w:cs="Arial"/>
          <w:color w:val="000000"/>
          <w:sz w:val="20"/>
          <w:szCs w:val="20"/>
          <w:lang w:val="en-IN" w:eastAsia="en-GB"/>
          <w:rPrChange w:id="150" w:author="Office365 Team" w:date="2019-11-27T18:01:00Z">
            <w:rPr>
              <w:rFonts w:eastAsia="Times New Roman"/>
              <w:color w:val="000000"/>
              <w:sz w:val="20"/>
              <w:szCs w:val="20"/>
              <w:lang w:val="en-IN" w:eastAsia="en-GB"/>
            </w:rPr>
          </w:rPrChange>
        </w:rPr>
        <w:t xml:space="preserve"> column </w:t>
      </w:r>
      <w:ins w:id="151" w:author="Mallika Singh" w:date="2019-11-25T14:13:00Z">
        <w:r w:rsidR="006B0D93" w:rsidRPr="006134F6">
          <w:rPr>
            <w:rFonts w:ascii="Arial" w:eastAsia="Times New Roman" w:hAnsi="Arial" w:cs="Arial"/>
            <w:color w:val="000000"/>
            <w:sz w:val="20"/>
            <w:szCs w:val="20"/>
            <w:lang w:val="en-IN" w:eastAsia="en-GB"/>
            <w:rPrChange w:id="152" w:author="Office365 Team" w:date="2019-11-27T18:01:00Z">
              <w:rPr>
                <w:rFonts w:eastAsia="Times New Roman"/>
                <w:color w:val="000000"/>
                <w:sz w:val="20"/>
                <w:szCs w:val="20"/>
                <w:lang w:val="en-IN" w:eastAsia="en-GB"/>
              </w:rPr>
            </w:rPrChange>
          </w:rPr>
          <w:t xml:space="preserve">of the journal </w:t>
        </w:r>
      </w:ins>
      <w:r w:rsidRPr="006134F6">
        <w:rPr>
          <w:rFonts w:ascii="Arial" w:eastAsia="Times New Roman" w:hAnsi="Arial" w:cs="Arial"/>
          <w:color w:val="000000"/>
          <w:sz w:val="20"/>
          <w:szCs w:val="20"/>
          <w:lang w:val="en-IN" w:eastAsia="en-GB"/>
          <w:rPrChange w:id="153" w:author="Office365 Team" w:date="2019-11-27T18:01:00Z">
            <w:rPr>
              <w:rFonts w:eastAsia="Times New Roman"/>
              <w:color w:val="000000"/>
              <w:sz w:val="20"/>
              <w:szCs w:val="20"/>
              <w:lang w:val="en-IN" w:eastAsia="en-GB"/>
            </w:rPr>
          </w:rPrChange>
        </w:rPr>
        <w:t>we can use the following rule of thumb:</w:t>
      </w:r>
    </w:p>
    <w:p w14:paraId="685EBA8E" w14:textId="1527C87C" w:rsidR="00DA5647" w:rsidRDefault="00DA5647" w:rsidP="00E76910"/>
    <w:p w14:paraId="3242E9EE" w14:textId="6E91B375" w:rsidR="00DA5647" w:rsidRPr="00B40E18" w:rsidRDefault="00DA5647" w:rsidP="00D1195B">
      <w:commentRangeStart w:id="154"/>
      <w:r>
        <w:rPr>
          <w:noProof/>
        </w:rPr>
        <w:lastRenderedPageBreak/>
        <w:drawing>
          <wp:inline distT="0" distB="0" distL="0" distR="0" wp14:anchorId="669E7973" wp14:editId="52B83848">
            <wp:extent cx="5270500" cy="28975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897505"/>
                    </a:xfrm>
                    <a:prstGeom prst="rect">
                      <a:avLst/>
                    </a:prstGeom>
                  </pic:spPr>
                </pic:pic>
              </a:graphicData>
            </a:graphic>
          </wp:inline>
        </w:drawing>
      </w:r>
      <w:commentRangeEnd w:id="154"/>
      <w:r w:rsidR="006B0D93">
        <w:rPr>
          <w:rStyle w:val="CommentReference"/>
          <w:rFonts w:ascii="Times New Roman" w:eastAsia="Times New Roman" w:hAnsi="Times New Roman" w:cs="Times New Roman"/>
        </w:rPr>
        <w:commentReference w:id="154"/>
      </w:r>
    </w:p>
    <w:p w14:paraId="23545C66" w14:textId="77777777" w:rsidR="00751A89" w:rsidRDefault="00751A89" w:rsidP="00320819"/>
    <w:p w14:paraId="59B1FF59" w14:textId="77777777" w:rsidR="00AF12DF" w:rsidRDefault="00AF12DF" w:rsidP="00320819">
      <w:pPr>
        <w:rPr>
          <w:ins w:id="155" w:author="Mallika Singh" w:date="2019-11-25T14:05:00Z"/>
          <w:rFonts w:ascii="Arial" w:eastAsia="Times New Roman" w:hAnsi="Arial" w:cs="Arial"/>
          <w:color w:val="000000"/>
          <w:sz w:val="20"/>
          <w:szCs w:val="20"/>
          <w:lang w:val="en-IN" w:eastAsia="en-GB"/>
        </w:rPr>
      </w:pPr>
    </w:p>
    <w:p w14:paraId="6D5C34EC" w14:textId="77777777" w:rsidR="00AF12DF" w:rsidRDefault="00AF12DF" w:rsidP="00320819">
      <w:pPr>
        <w:rPr>
          <w:ins w:id="156" w:author="Mallika Singh" w:date="2019-11-25T14:05:00Z"/>
          <w:rFonts w:ascii="Arial" w:eastAsia="Times New Roman" w:hAnsi="Arial" w:cs="Arial"/>
          <w:color w:val="000000"/>
          <w:sz w:val="20"/>
          <w:szCs w:val="20"/>
          <w:lang w:val="en-IN" w:eastAsia="en-GB"/>
        </w:rPr>
      </w:pPr>
    </w:p>
    <w:p w14:paraId="62AA64C4" w14:textId="291894FB" w:rsidR="00AF12DF" w:rsidRDefault="00AF12DF" w:rsidP="00320819">
      <w:pPr>
        <w:rPr>
          <w:ins w:id="157" w:author="Mallika Singh" w:date="2019-11-25T14:11:00Z"/>
          <w:rFonts w:ascii="Arial" w:eastAsia="Times New Roman" w:hAnsi="Arial" w:cs="Arial"/>
          <w:color w:val="000000"/>
          <w:sz w:val="20"/>
          <w:szCs w:val="20"/>
          <w:lang w:val="en-IN" w:eastAsia="en-GB"/>
        </w:rPr>
      </w:pPr>
    </w:p>
    <w:p w14:paraId="2F182884" w14:textId="222DD811" w:rsidR="006B0D93" w:rsidRDefault="006B0D93" w:rsidP="00320819">
      <w:pPr>
        <w:rPr>
          <w:ins w:id="158" w:author="Mallika Singh" w:date="2019-11-25T14:11:00Z"/>
          <w:rFonts w:ascii="Arial" w:eastAsia="Times New Roman" w:hAnsi="Arial" w:cs="Arial"/>
          <w:color w:val="000000"/>
          <w:sz w:val="20"/>
          <w:szCs w:val="20"/>
          <w:lang w:val="en-IN" w:eastAsia="en-GB"/>
        </w:rPr>
      </w:pPr>
      <w:ins w:id="159" w:author="Mallika Singh" w:date="2019-11-25T14:11:00Z">
        <w:r>
          <w:rPr>
            <w:rFonts w:ascii="Arial" w:eastAsia="Times New Roman" w:hAnsi="Arial" w:cs="Arial"/>
            <w:color w:val="000000"/>
            <w:sz w:val="20"/>
            <w:szCs w:val="20"/>
            <w:lang w:val="en-IN" w:eastAsia="en-GB"/>
          </w:rPr>
          <w:t>Now let’s look at two Core Fit transaction</w:t>
        </w:r>
      </w:ins>
      <w:ins w:id="160" w:author="Mallika Singh" w:date="2019-11-25T14:13:00Z">
        <w:r>
          <w:rPr>
            <w:rFonts w:ascii="Arial" w:eastAsia="Times New Roman" w:hAnsi="Arial" w:cs="Arial"/>
            <w:color w:val="000000"/>
            <w:sz w:val="20"/>
            <w:szCs w:val="20"/>
            <w:lang w:val="en-IN" w:eastAsia="en-GB"/>
          </w:rPr>
          <w:t>s</w:t>
        </w:r>
      </w:ins>
      <w:ins w:id="161" w:author="Mallika Singh" w:date="2019-11-25T14:11:00Z">
        <w:r>
          <w:rPr>
            <w:rFonts w:ascii="Arial" w:eastAsia="Times New Roman" w:hAnsi="Arial" w:cs="Arial"/>
            <w:color w:val="000000"/>
            <w:sz w:val="20"/>
            <w:szCs w:val="20"/>
            <w:lang w:val="en-IN" w:eastAsia="en-GB"/>
          </w:rPr>
          <w:t xml:space="preserve"> and how they will be entered into the Journal. </w:t>
        </w:r>
      </w:ins>
    </w:p>
    <w:p w14:paraId="3712EBDF" w14:textId="77777777" w:rsidR="006B0D93" w:rsidRDefault="006B0D93" w:rsidP="00320819">
      <w:pPr>
        <w:rPr>
          <w:ins w:id="162" w:author="Mallika Singh" w:date="2019-11-25T14:05:00Z"/>
          <w:rFonts w:ascii="Arial" w:eastAsia="Times New Roman" w:hAnsi="Arial" w:cs="Arial"/>
          <w:color w:val="000000"/>
          <w:sz w:val="20"/>
          <w:szCs w:val="20"/>
          <w:lang w:val="en-IN" w:eastAsia="en-GB"/>
        </w:rPr>
      </w:pPr>
    </w:p>
    <w:p w14:paraId="2B8356A0" w14:textId="57A3A5F9" w:rsidR="00367B0E" w:rsidRDefault="00700E3E" w:rsidP="00320819">
      <w:pPr>
        <w:rPr>
          <w:rFonts w:ascii="Arial" w:eastAsia="Times New Roman" w:hAnsi="Arial" w:cs="Arial"/>
          <w:color w:val="000000"/>
          <w:sz w:val="20"/>
          <w:szCs w:val="20"/>
          <w:lang w:val="en-IN" w:eastAsia="en-GB"/>
        </w:rPr>
      </w:pPr>
      <w:del w:id="163" w:author="Mallika Singh" w:date="2019-11-25T14:12:00Z">
        <w:r w:rsidDel="006B0D93">
          <w:rPr>
            <w:rFonts w:ascii="Arial" w:eastAsia="Times New Roman" w:hAnsi="Arial" w:cs="Arial"/>
            <w:color w:val="000000"/>
            <w:sz w:val="20"/>
            <w:szCs w:val="20"/>
            <w:lang w:val="en-IN" w:eastAsia="en-GB"/>
          </w:rPr>
          <w:delText>For example</w:delText>
        </w:r>
        <w:r w:rsidR="006F5B44" w:rsidDel="006B0D93">
          <w:rPr>
            <w:rFonts w:ascii="Arial" w:eastAsia="Times New Roman" w:hAnsi="Arial" w:cs="Arial"/>
            <w:color w:val="000000"/>
            <w:sz w:val="20"/>
            <w:szCs w:val="20"/>
            <w:lang w:val="en-IN" w:eastAsia="en-GB"/>
          </w:rPr>
          <w:delText>,</w:delText>
        </w:r>
        <w:r w:rsidDel="006B0D93">
          <w:rPr>
            <w:rFonts w:ascii="Arial" w:eastAsia="Times New Roman" w:hAnsi="Arial" w:cs="Arial"/>
            <w:color w:val="000000"/>
            <w:sz w:val="20"/>
            <w:szCs w:val="20"/>
            <w:lang w:val="en-IN" w:eastAsia="en-GB"/>
          </w:rPr>
          <w:delText xml:space="preserve"> o</w:delText>
        </w:r>
      </w:del>
      <w:ins w:id="164" w:author="Mallika Singh" w:date="2019-11-25T14:12:00Z">
        <w:r w:rsidR="006B0D93">
          <w:rPr>
            <w:rFonts w:ascii="Arial" w:eastAsia="Times New Roman" w:hAnsi="Arial" w:cs="Arial"/>
            <w:color w:val="000000"/>
            <w:sz w:val="20"/>
            <w:szCs w:val="20"/>
            <w:lang w:val="en-IN" w:eastAsia="en-GB"/>
          </w:rPr>
          <w:t>O</w:t>
        </w:r>
      </w:ins>
      <w:r>
        <w:rPr>
          <w:rFonts w:ascii="Arial" w:eastAsia="Times New Roman" w:hAnsi="Arial" w:cs="Arial"/>
          <w:color w:val="000000"/>
          <w:sz w:val="20"/>
          <w:szCs w:val="20"/>
          <w:lang w:val="en-IN" w:eastAsia="en-GB"/>
        </w:rPr>
        <w:t xml:space="preserve">n September 1, </w:t>
      </w:r>
      <w:r w:rsidR="00E2728E">
        <w:rPr>
          <w:rFonts w:ascii="Arial" w:eastAsia="Times New Roman" w:hAnsi="Arial" w:cs="Arial"/>
          <w:color w:val="000000"/>
          <w:sz w:val="20"/>
          <w:szCs w:val="20"/>
          <w:lang w:val="en-IN" w:eastAsia="en-GB"/>
        </w:rPr>
        <w:t>a new member joins Core Fitness and pays $50 in monthly membership fees. Cash is increasing so it goes in the Debit column. Revenue is also increasing so it goes in the Credit column.</w:t>
      </w:r>
      <w:r w:rsidR="00367B0E">
        <w:rPr>
          <w:rFonts w:ascii="Arial" w:eastAsia="Times New Roman" w:hAnsi="Arial" w:cs="Arial"/>
          <w:color w:val="000000"/>
          <w:sz w:val="20"/>
          <w:szCs w:val="20"/>
          <w:lang w:val="en-IN" w:eastAsia="en-GB"/>
        </w:rPr>
        <w:t xml:space="preserve"> </w:t>
      </w:r>
    </w:p>
    <w:p w14:paraId="422DA955" w14:textId="6CC5EF0D" w:rsidR="00825DC9" w:rsidRDefault="00825DC9" w:rsidP="00320819">
      <w:pPr>
        <w:rPr>
          <w:rFonts w:ascii="Arial" w:eastAsia="Times New Roman" w:hAnsi="Arial" w:cs="Arial"/>
          <w:color w:val="000000"/>
          <w:sz w:val="20"/>
          <w:szCs w:val="20"/>
          <w:lang w:val="en-IN" w:eastAsia="en-GB"/>
        </w:rPr>
      </w:pPr>
    </w:p>
    <w:p w14:paraId="0070C960" w14:textId="569AAEE0" w:rsidR="00825DC9" w:rsidRDefault="008E570C" w:rsidP="00320819">
      <w:pPr>
        <w:rPr>
          <w:rFonts w:ascii="Arial" w:eastAsia="Times New Roman" w:hAnsi="Arial" w:cs="Arial"/>
          <w:color w:val="000000"/>
          <w:sz w:val="20"/>
          <w:szCs w:val="20"/>
          <w:lang w:val="en-IN" w:eastAsia="en-GB"/>
        </w:rPr>
      </w:pPr>
      <w:r>
        <w:rPr>
          <w:noProof/>
        </w:rPr>
        <w:drawing>
          <wp:inline distT="0" distB="0" distL="0" distR="0" wp14:anchorId="51A30298" wp14:editId="274A06E9">
            <wp:extent cx="5266944" cy="1088136"/>
            <wp:effectExtent l="0" t="0" r="0" b="0"/>
            <wp:docPr id="6" name="Picture 6" descr="2.2.2_rules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04BE5FFB" w14:textId="77777777" w:rsidR="00367B0E" w:rsidRDefault="00367B0E" w:rsidP="00320819">
      <w:pPr>
        <w:rPr>
          <w:rFonts w:ascii="Arial" w:eastAsia="Times New Roman" w:hAnsi="Arial" w:cs="Arial"/>
          <w:color w:val="000000"/>
          <w:sz w:val="20"/>
          <w:szCs w:val="20"/>
          <w:lang w:val="en-IN" w:eastAsia="en-GB"/>
        </w:rPr>
      </w:pPr>
    </w:p>
    <w:p w14:paraId="059F7E7B" w14:textId="330897F8" w:rsidR="00367B0E" w:rsidRDefault="00367B0E" w:rsidP="00320819">
      <w:p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 xml:space="preserve">The next day, </w:t>
      </w:r>
      <w:r w:rsidR="00E2728E">
        <w:rPr>
          <w:rFonts w:ascii="Arial" w:eastAsia="Times New Roman" w:hAnsi="Arial" w:cs="Arial"/>
          <w:color w:val="000000"/>
          <w:sz w:val="20"/>
          <w:szCs w:val="20"/>
          <w:lang w:val="en-IN" w:eastAsia="en-GB"/>
        </w:rPr>
        <w:t xml:space="preserve">Core Fitness pays $100 in cash for cleaning supplies to sanitize its gym equipment.  In this transaction, Supplies Expense increases by $100 so it goes in the Credit column. Meanwhile, Cash decreases by $100 so it goes in the credit column.  </w:t>
      </w:r>
      <w:r>
        <w:rPr>
          <w:rFonts w:ascii="Arial" w:eastAsia="Times New Roman" w:hAnsi="Arial" w:cs="Arial"/>
          <w:color w:val="000000"/>
          <w:sz w:val="20"/>
          <w:szCs w:val="20"/>
          <w:lang w:val="en-IN" w:eastAsia="en-GB"/>
        </w:rPr>
        <w:t xml:space="preserve">  </w:t>
      </w:r>
    </w:p>
    <w:p w14:paraId="1DD8B56D" w14:textId="1DB4DFBB" w:rsidR="00367B0E" w:rsidRDefault="00367B0E" w:rsidP="00320819">
      <w:pPr>
        <w:rPr>
          <w:rFonts w:ascii="Arial" w:eastAsia="Times New Roman" w:hAnsi="Arial" w:cs="Arial"/>
          <w:color w:val="000000"/>
          <w:sz w:val="20"/>
          <w:szCs w:val="20"/>
          <w:lang w:val="en-IN" w:eastAsia="en-GB"/>
        </w:rPr>
      </w:pPr>
    </w:p>
    <w:p w14:paraId="5E514E0C" w14:textId="1BEB6F76" w:rsidR="00367B0E" w:rsidRDefault="00367B0E" w:rsidP="00320819">
      <w:pPr>
        <w:rPr>
          <w:rFonts w:ascii="Arial" w:eastAsia="Times New Roman" w:hAnsi="Arial" w:cs="Arial"/>
          <w:color w:val="000000"/>
          <w:sz w:val="20"/>
          <w:szCs w:val="20"/>
          <w:lang w:val="en-IN" w:eastAsia="en-GB"/>
        </w:rPr>
      </w:pPr>
    </w:p>
    <w:p w14:paraId="53639092" w14:textId="77DC611D" w:rsidR="00367B0E" w:rsidRDefault="002B7504" w:rsidP="00320819">
      <w:pPr>
        <w:rPr>
          <w:ins w:id="165" w:author="Mallika Singh" w:date="2019-11-25T14:18:00Z"/>
          <w:rFonts w:ascii="Arial" w:eastAsia="Times New Roman" w:hAnsi="Arial" w:cs="Arial"/>
          <w:color w:val="000000"/>
          <w:sz w:val="20"/>
          <w:szCs w:val="20"/>
          <w:lang w:val="en-IN" w:eastAsia="en-GB"/>
        </w:rPr>
      </w:pPr>
      <w:r>
        <w:rPr>
          <w:noProof/>
        </w:rPr>
        <w:drawing>
          <wp:inline distT="0" distB="0" distL="0" distR="0" wp14:anchorId="6120EB9F" wp14:editId="5D4CFD7C">
            <wp:extent cx="5266944" cy="1088136"/>
            <wp:effectExtent l="0" t="0" r="0" b="0"/>
            <wp:docPr id="8" name="Picture 8" descr="2.2.2_rules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944" cy="1088136"/>
                    </a:xfrm>
                    <a:prstGeom prst="rect">
                      <a:avLst/>
                    </a:prstGeom>
                    <a:noFill/>
                    <a:ln>
                      <a:noFill/>
                    </a:ln>
                  </pic:spPr>
                </pic:pic>
              </a:graphicData>
            </a:graphic>
          </wp:inline>
        </w:drawing>
      </w:r>
    </w:p>
    <w:p w14:paraId="5C8693CA" w14:textId="31E088C5" w:rsidR="00B33C17" w:rsidRDefault="00B33C17" w:rsidP="00320819">
      <w:pPr>
        <w:rPr>
          <w:ins w:id="166" w:author="Mallika Singh" w:date="2019-11-25T14:18:00Z"/>
          <w:rFonts w:ascii="Arial" w:eastAsia="Times New Roman" w:hAnsi="Arial" w:cs="Arial"/>
          <w:color w:val="000000"/>
          <w:sz w:val="20"/>
          <w:szCs w:val="20"/>
          <w:lang w:val="en-IN" w:eastAsia="en-GB"/>
        </w:rPr>
      </w:pPr>
    </w:p>
    <w:p w14:paraId="0DEBC5FC" w14:textId="77777777" w:rsidR="00B33C17" w:rsidRDefault="00B33C17" w:rsidP="00320819">
      <w:pPr>
        <w:rPr>
          <w:rFonts w:ascii="Arial" w:eastAsia="Times New Roman" w:hAnsi="Arial" w:cs="Arial"/>
          <w:color w:val="000000"/>
          <w:sz w:val="20"/>
          <w:szCs w:val="20"/>
          <w:lang w:val="en-IN" w:eastAsia="en-GB"/>
        </w:rPr>
      </w:pPr>
    </w:p>
    <w:p w14:paraId="5B80A38B" w14:textId="77777777" w:rsidR="00957D6F" w:rsidRDefault="00957D6F" w:rsidP="00320819">
      <w:pPr>
        <w:rPr>
          <w:rFonts w:ascii="Arial" w:eastAsia="Times New Roman" w:hAnsi="Arial" w:cs="Arial"/>
          <w:color w:val="000000"/>
          <w:sz w:val="20"/>
          <w:szCs w:val="20"/>
          <w:lang w:val="en-IN" w:eastAsia="en-GB"/>
        </w:rPr>
      </w:pPr>
    </w:p>
    <w:p w14:paraId="5136EC08" w14:textId="77777777" w:rsidR="00700E3E" w:rsidRDefault="00700E3E" w:rsidP="00320819">
      <w:pPr>
        <w:rPr>
          <w:rFonts w:ascii="Arial" w:eastAsia="Times New Roman" w:hAnsi="Arial" w:cs="Arial"/>
          <w:color w:val="000000"/>
          <w:sz w:val="20"/>
          <w:szCs w:val="20"/>
          <w:lang w:val="en-IN" w:eastAsia="en-GB"/>
        </w:rPr>
      </w:pPr>
    </w:p>
    <w:p w14:paraId="52531DAB" w14:textId="6F6E3552" w:rsidR="00F01181" w:rsidRDefault="00320819" w:rsidP="00320819">
      <w:pPr>
        <w:rPr>
          <w:rFonts w:ascii="Arial" w:eastAsia="Times New Roman" w:hAnsi="Arial" w:cs="Arial"/>
          <w:color w:val="000000"/>
          <w:sz w:val="20"/>
          <w:szCs w:val="20"/>
          <w:lang w:val="en-IN" w:eastAsia="en-GB"/>
        </w:rPr>
      </w:pPr>
      <w:r w:rsidRPr="00320819">
        <w:rPr>
          <w:rFonts w:ascii="Arial" w:eastAsia="Times New Roman" w:hAnsi="Arial" w:cs="Arial"/>
          <w:color w:val="000000"/>
          <w:sz w:val="20"/>
          <w:szCs w:val="20"/>
          <w:lang w:val="en-IN" w:eastAsia="en-GB"/>
        </w:rPr>
        <w:t xml:space="preserve">Whether an account’s amount should be entered in the debit column or the credit column is based on </w:t>
      </w:r>
    </w:p>
    <w:p w14:paraId="2128D09D" w14:textId="77777777" w:rsidR="00F01181" w:rsidRDefault="00F01181" w:rsidP="00320819">
      <w:pPr>
        <w:rPr>
          <w:rFonts w:ascii="Arial" w:eastAsia="Times New Roman" w:hAnsi="Arial" w:cs="Arial"/>
          <w:color w:val="000000"/>
          <w:sz w:val="20"/>
          <w:szCs w:val="20"/>
          <w:lang w:val="en-IN" w:eastAsia="en-GB"/>
        </w:rPr>
      </w:pPr>
    </w:p>
    <w:p w14:paraId="687104EE" w14:textId="40006C0E" w:rsidR="00F01181" w:rsidRPr="00F01181" w:rsidRDefault="00F01181" w:rsidP="00F01181">
      <w:pPr>
        <w:pStyle w:val="ListParagraph"/>
        <w:numPr>
          <w:ilvl w:val="0"/>
          <w:numId w:val="17"/>
        </w:numPr>
        <w:rPr>
          <w:rFonts w:ascii="Arial" w:eastAsia="Times New Roman" w:hAnsi="Arial" w:cs="Arial"/>
          <w:color w:val="000000"/>
          <w:sz w:val="20"/>
          <w:szCs w:val="20"/>
          <w:lang w:val="en-IN" w:eastAsia="en-GB"/>
        </w:rPr>
      </w:pPr>
      <w:r>
        <w:rPr>
          <w:rFonts w:ascii="Arial" w:eastAsia="Times New Roman" w:hAnsi="Arial" w:cs="Arial"/>
          <w:color w:val="000000"/>
          <w:sz w:val="20"/>
          <w:szCs w:val="20"/>
          <w:lang w:val="en-IN" w:eastAsia="en-GB"/>
        </w:rPr>
        <w:t>T</w:t>
      </w:r>
      <w:r w:rsidR="00320819" w:rsidRPr="00F01181">
        <w:rPr>
          <w:rFonts w:ascii="Arial" w:eastAsia="Times New Roman" w:hAnsi="Arial" w:cs="Arial"/>
          <w:color w:val="000000"/>
          <w:sz w:val="20"/>
          <w:szCs w:val="20"/>
          <w:lang w:val="en-IN" w:eastAsia="en-GB"/>
        </w:rPr>
        <w:t>ype of account</w:t>
      </w:r>
    </w:p>
    <w:p w14:paraId="54C3CEB7" w14:textId="4B19B197" w:rsidR="00F01181" w:rsidRPr="00F01181" w:rsidRDefault="00F01181" w:rsidP="00F01181">
      <w:pPr>
        <w:pStyle w:val="ListParagraph"/>
        <w:numPr>
          <w:ilvl w:val="0"/>
          <w:numId w:val="17"/>
        </w:numPr>
        <w:rPr>
          <w:rFonts w:ascii="Times New Roman" w:eastAsia="Times New Roman" w:hAnsi="Times New Roman" w:cs="Times New Roman"/>
          <w:lang w:val="en-IN" w:eastAsia="en-GB"/>
        </w:rPr>
      </w:pPr>
      <w:r>
        <w:rPr>
          <w:rFonts w:ascii="Arial" w:eastAsia="Times New Roman" w:hAnsi="Arial" w:cs="Arial"/>
          <w:color w:val="000000"/>
          <w:sz w:val="20"/>
          <w:szCs w:val="20"/>
          <w:lang w:val="en-IN" w:eastAsia="en-GB"/>
        </w:rPr>
        <w:t>W</w:t>
      </w:r>
      <w:r w:rsidR="00320819" w:rsidRPr="00F01181">
        <w:rPr>
          <w:rFonts w:ascii="Arial" w:eastAsia="Times New Roman" w:hAnsi="Arial" w:cs="Arial"/>
          <w:color w:val="000000"/>
          <w:sz w:val="20"/>
          <w:szCs w:val="20"/>
          <w:lang w:val="en-IN" w:eastAsia="en-GB"/>
        </w:rPr>
        <w:t xml:space="preserve">hether the account is increasing or decreasing. </w:t>
      </w:r>
    </w:p>
    <w:p w14:paraId="422DA4BF" w14:textId="77777777" w:rsidR="00F01181" w:rsidRPr="00F01181" w:rsidRDefault="00F01181" w:rsidP="00F01181">
      <w:pPr>
        <w:rPr>
          <w:rFonts w:ascii="Times New Roman" w:eastAsia="Times New Roman" w:hAnsi="Times New Roman" w:cs="Times New Roman"/>
          <w:lang w:val="en-IN" w:eastAsia="en-GB"/>
        </w:rPr>
      </w:pPr>
    </w:p>
    <w:p w14:paraId="492BA073" w14:textId="76DE1DE4" w:rsidR="00320819" w:rsidRPr="00F01181" w:rsidRDefault="00320819" w:rsidP="00F01181">
      <w:pPr>
        <w:rPr>
          <w:rFonts w:ascii="Times New Roman" w:eastAsia="Times New Roman" w:hAnsi="Times New Roman" w:cs="Times New Roman"/>
          <w:lang w:val="en-IN" w:eastAsia="en-GB"/>
        </w:rPr>
      </w:pPr>
      <w:r w:rsidRPr="00F01181">
        <w:rPr>
          <w:rFonts w:ascii="Arial" w:eastAsia="Times New Roman" w:hAnsi="Arial" w:cs="Arial"/>
          <w:color w:val="000000"/>
          <w:sz w:val="20"/>
          <w:szCs w:val="20"/>
          <w:lang w:val="en-IN" w:eastAsia="en-GB"/>
        </w:rPr>
        <w:t>The following table summarizes the rules of debit and credit for commonly used accounts.</w:t>
      </w:r>
    </w:p>
    <w:p w14:paraId="4BE2A767" w14:textId="2122ECE5" w:rsidR="00320819" w:rsidRDefault="00062041" w:rsidP="00C60AC1">
      <w:r>
        <w:rPr>
          <w:noProof/>
        </w:rPr>
        <w:drawing>
          <wp:inline distT="0" distB="0" distL="0" distR="0" wp14:anchorId="53E6DD97" wp14:editId="0E0008CF">
            <wp:extent cx="5301833" cy="4947313"/>
            <wp:effectExtent l="0" t="0" r="0" b="5715"/>
            <wp:docPr id="3" name="Picture 3" descr="2.1.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814" cy="4951028"/>
                    </a:xfrm>
                    <a:prstGeom prst="rect">
                      <a:avLst/>
                    </a:prstGeom>
                    <a:noFill/>
                    <a:ln>
                      <a:noFill/>
                    </a:ln>
                  </pic:spPr>
                </pic:pic>
              </a:graphicData>
            </a:graphic>
          </wp:inline>
        </w:drawing>
      </w:r>
    </w:p>
    <w:p w14:paraId="71B4EB55" w14:textId="0D512295" w:rsidR="00320819" w:rsidRDefault="00320819" w:rsidP="00320819">
      <w:pPr>
        <w:rPr>
          <w:ins w:id="167" w:author="Mallika Singh" w:date="2019-11-26T12:23:00Z"/>
          <w:rFonts w:ascii="Times New Roman" w:eastAsia="Times New Roman" w:hAnsi="Times New Roman" w:cs="Times New Roman"/>
          <w:lang w:val="en-IN" w:eastAsia="en-GB"/>
        </w:rPr>
      </w:pPr>
    </w:p>
    <w:p w14:paraId="62007016" w14:textId="77777777" w:rsidR="0073118F" w:rsidRDefault="0073118F" w:rsidP="0073118F">
      <w:pPr>
        <w:pStyle w:val="Quote"/>
        <w:rPr>
          <w:ins w:id="168" w:author="Mallika Singh" w:date="2019-11-26T12:23:00Z"/>
          <w:lang w:val="en-IN" w:eastAsia="en-GB"/>
        </w:rPr>
      </w:pPr>
      <w:ins w:id="169" w:author="Mallika Singh" w:date="2019-11-26T12:23:00Z">
        <w:r>
          <w:rPr>
            <w:lang w:val="en-IN" w:eastAsia="en-GB"/>
          </w:rPr>
          <w:t>Tip</w:t>
        </w:r>
      </w:ins>
    </w:p>
    <w:p w14:paraId="45D8EAF6" w14:textId="77777777" w:rsidR="0073118F" w:rsidRDefault="0073118F" w:rsidP="0073118F">
      <w:pPr>
        <w:pStyle w:val="Quote"/>
        <w:rPr>
          <w:ins w:id="170" w:author="Mallika Singh" w:date="2019-11-26T12:23:00Z"/>
          <w:color w:val="222222"/>
          <w:shd w:val="clear" w:color="auto" w:fill="FFFFFF"/>
        </w:rPr>
      </w:pPr>
      <w:ins w:id="171" w:author="Mallika Singh" w:date="2019-11-26T12:23:00Z">
        <w:r>
          <w:rPr>
            <w:color w:val="222222"/>
            <w:shd w:val="clear" w:color="auto" w:fill="FFFFFF"/>
          </w:rPr>
          <w:t xml:space="preserve">Since the Cash Account is used in many transactions, it is useful to remember the following rule: </w:t>
        </w:r>
      </w:ins>
    </w:p>
    <w:p w14:paraId="2DBAB995" w14:textId="77777777" w:rsidR="0073118F" w:rsidRPr="00C341A5" w:rsidRDefault="0073118F" w:rsidP="0073118F">
      <w:pPr>
        <w:pStyle w:val="Quote"/>
        <w:rPr>
          <w:ins w:id="172" w:author="Mallika Singh" w:date="2019-11-26T12:23:00Z"/>
        </w:rPr>
      </w:pPr>
      <w:ins w:id="173" w:author="Mallika Singh" w:date="2019-11-26T12:23:00Z">
        <w:r w:rsidRPr="00C341A5">
          <w:rPr>
            <w:color w:val="222222"/>
            <w:shd w:val="clear" w:color="auto" w:fill="FFFFFF"/>
          </w:rPr>
          <w:t>Whe</w:t>
        </w:r>
        <w:r>
          <w:rPr>
            <w:color w:val="222222"/>
            <w:shd w:val="clear" w:color="auto" w:fill="FFFFFF"/>
          </w:rPr>
          <w:t xml:space="preserve">n the company </w:t>
        </w:r>
        <w:r w:rsidRPr="00C341A5">
          <w:rPr>
            <w:b/>
            <w:bCs/>
            <w:color w:val="222222"/>
            <w:shd w:val="clear" w:color="auto" w:fill="FFFFFF"/>
          </w:rPr>
          <w:t>receives</w:t>
        </w:r>
        <w:r>
          <w:rPr>
            <w:color w:val="222222"/>
            <w:shd w:val="clear" w:color="auto" w:fill="FFFFFF"/>
          </w:rPr>
          <w:t xml:space="preserve"> cash, </w:t>
        </w:r>
        <w:r w:rsidRPr="00C341A5">
          <w:rPr>
            <w:b/>
            <w:bCs/>
            <w:color w:val="222222"/>
            <w:shd w:val="clear" w:color="auto" w:fill="FFFFFF"/>
          </w:rPr>
          <w:t>debit</w:t>
        </w:r>
        <w:r>
          <w:rPr>
            <w:color w:val="222222"/>
            <w:shd w:val="clear" w:color="auto" w:fill="FFFFFF"/>
          </w:rPr>
          <w:t xml:space="preserve"> cash</w:t>
        </w:r>
      </w:ins>
    </w:p>
    <w:p w14:paraId="6F6E5747" w14:textId="77777777" w:rsidR="0073118F" w:rsidRPr="00C341A5" w:rsidRDefault="0073118F" w:rsidP="0073118F">
      <w:pPr>
        <w:pStyle w:val="Quote"/>
        <w:rPr>
          <w:ins w:id="174" w:author="Mallika Singh" w:date="2019-11-26T12:23:00Z"/>
        </w:rPr>
      </w:pPr>
      <w:ins w:id="175" w:author="Mallika Singh" w:date="2019-11-26T12:23:00Z">
        <w:r>
          <w:rPr>
            <w:color w:val="222222"/>
            <w:shd w:val="clear" w:color="auto" w:fill="FFFFFF"/>
          </w:rPr>
          <w:t xml:space="preserve">When the company </w:t>
        </w:r>
        <w:r w:rsidRPr="00C341A5">
          <w:rPr>
            <w:b/>
            <w:bCs/>
            <w:color w:val="222222"/>
            <w:shd w:val="clear" w:color="auto" w:fill="FFFFFF"/>
          </w:rPr>
          <w:t>gives</w:t>
        </w:r>
        <w:r>
          <w:rPr>
            <w:color w:val="222222"/>
            <w:shd w:val="clear" w:color="auto" w:fill="FFFFFF"/>
          </w:rPr>
          <w:t xml:space="preserve"> cash, </w:t>
        </w:r>
        <w:r w:rsidRPr="00C341A5">
          <w:rPr>
            <w:b/>
            <w:bCs/>
            <w:color w:val="222222"/>
            <w:shd w:val="clear" w:color="auto" w:fill="FFFFFF"/>
          </w:rPr>
          <w:t>credit</w:t>
        </w:r>
        <w:r>
          <w:rPr>
            <w:color w:val="222222"/>
            <w:shd w:val="clear" w:color="auto" w:fill="FFFFFF"/>
          </w:rPr>
          <w:t xml:space="preserve"> cash</w:t>
        </w:r>
      </w:ins>
    </w:p>
    <w:p w14:paraId="7CA87515" w14:textId="65A0A75B" w:rsidR="0073118F" w:rsidRDefault="0073118F" w:rsidP="00320819">
      <w:pPr>
        <w:rPr>
          <w:ins w:id="176" w:author="Mallika Singh" w:date="2019-11-26T12:23:00Z"/>
          <w:rFonts w:ascii="Times New Roman" w:eastAsia="Times New Roman" w:hAnsi="Times New Roman" w:cs="Times New Roman"/>
          <w:lang w:val="en-IN" w:eastAsia="en-GB"/>
        </w:rPr>
      </w:pPr>
    </w:p>
    <w:p w14:paraId="5F412A4B" w14:textId="77777777" w:rsidR="0073118F" w:rsidRPr="00320819" w:rsidRDefault="0073118F"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527A1BB5" w:rsidR="00320819" w:rsidRDefault="00320819" w:rsidP="00320819">
      <w:pPr>
        <w:rPr>
          <w:rFonts w:ascii="Arial" w:eastAsia="Times New Roman" w:hAnsi="Arial" w:cs="Arial"/>
          <w:color w:val="000000" w:themeColor="text1"/>
          <w:sz w:val="20"/>
          <w:szCs w:val="20"/>
          <w:lang w:val="en-IN" w:eastAsia="en-GB"/>
        </w:rPr>
      </w:pPr>
      <w:r w:rsidRPr="004E0F9D">
        <w:rPr>
          <w:rStyle w:val="Heading3Char"/>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w:t>
      </w:r>
      <w:r w:rsidR="00830792">
        <w:rPr>
          <w:rFonts w:ascii="Arial" w:eastAsia="Times New Roman" w:hAnsi="Arial" w:cs="Arial"/>
          <w:color w:val="000000" w:themeColor="text1"/>
          <w:sz w:val="20"/>
          <w:szCs w:val="20"/>
          <w:lang w:val="en-IN" w:eastAsia="en-GB"/>
        </w:rPr>
        <w:t xml:space="preserve"> one of </w:t>
      </w:r>
      <w:r w:rsidR="003811C4">
        <w:rPr>
          <w:rFonts w:ascii="Arial" w:eastAsia="Times New Roman" w:hAnsi="Arial" w:cs="Arial"/>
          <w:color w:val="000000" w:themeColor="text1"/>
          <w:sz w:val="20"/>
          <w:szCs w:val="20"/>
          <w:lang w:val="en-IN" w:eastAsia="en-GB"/>
        </w:rPr>
        <w:t xml:space="preserve">the </w:t>
      </w:r>
      <w:r w:rsidR="003811C4" w:rsidRPr="003A72E0">
        <w:rPr>
          <w:rFonts w:ascii="Arial" w:eastAsia="Times New Roman" w:hAnsi="Arial" w:cs="Arial"/>
          <w:color w:val="000000" w:themeColor="text1"/>
          <w:sz w:val="20"/>
          <w:szCs w:val="20"/>
          <w:lang w:val="en-IN" w:eastAsia="en-GB"/>
        </w:rPr>
        <w:t>accounts</w:t>
      </w:r>
      <w:r w:rsidRPr="003A72E0">
        <w:rPr>
          <w:rFonts w:ascii="Arial" w:eastAsia="Times New Roman" w:hAnsi="Arial" w:cs="Arial"/>
          <w:color w:val="000000" w:themeColor="text1"/>
          <w:sz w:val="20"/>
          <w:szCs w:val="20"/>
          <w:lang w:val="en-IN" w:eastAsia="en-GB"/>
        </w:rPr>
        <w:t xml:space="preserve"> listed</w:t>
      </w:r>
      <w:r w:rsidR="0025017D">
        <w:rPr>
          <w:rFonts w:ascii="Arial" w:eastAsia="Times New Roman" w:hAnsi="Arial" w:cs="Arial"/>
          <w:color w:val="000000" w:themeColor="text1"/>
          <w:sz w:val="20"/>
          <w:szCs w:val="20"/>
          <w:lang w:val="en-IN" w:eastAsia="en-GB"/>
        </w:rPr>
        <w:t xml:space="preserve"> below</w:t>
      </w:r>
      <w:r w:rsidRPr="003A72E0">
        <w:rPr>
          <w:rFonts w:ascii="Arial" w:eastAsia="Times New Roman" w:hAnsi="Arial" w:cs="Arial"/>
          <w:color w:val="000000" w:themeColor="text1"/>
          <w:sz w:val="20"/>
          <w:szCs w:val="20"/>
          <w:lang w:val="en-IN" w:eastAsia="en-GB"/>
        </w:rPr>
        <w:t xml:space="preserve">, </w:t>
      </w:r>
      <w:r w:rsidR="0025017D">
        <w:rPr>
          <w:rFonts w:ascii="Arial" w:eastAsia="Times New Roman" w:hAnsi="Arial" w:cs="Arial"/>
          <w:color w:val="000000" w:themeColor="text1"/>
          <w:sz w:val="20"/>
          <w:szCs w:val="20"/>
          <w:lang w:val="en-IN" w:eastAsia="en-GB"/>
        </w:rPr>
        <w:t>enter</w:t>
      </w:r>
      <w:r w:rsidRPr="003A72E0">
        <w:rPr>
          <w:rFonts w:ascii="Arial" w:eastAsia="Times New Roman" w:hAnsi="Arial" w:cs="Arial"/>
          <w:color w:val="000000" w:themeColor="text1"/>
          <w:sz w:val="20"/>
          <w:szCs w:val="20"/>
          <w:lang w:val="en-IN" w:eastAsia="en-GB"/>
        </w:rPr>
        <w:t xml:space="preserve"> </w:t>
      </w:r>
      <w:r w:rsidR="00830792">
        <w:rPr>
          <w:rFonts w:ascii="Arial" w:eastAsia="Times New Roman" w:hAnsi="Arial" w:cs="Arial"/>
          <w:color w:val="000000" w:themeColor="text1"/>
          <w:sz w:val="20"/>
          <w:szCs w:val="20"/>
          <w:lang w:val="en-IN" w:eastAsia="en-GB"/>
        </w:rPr>
        <w:t>the</w:t>
      </w:r>
      <w:r w:rsidR="00830792"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 xml:space="preserve">corresponding </w:t>
      </w:r>
      <w:r w:rsidR="00956F02">
        <w:rPr>
          <w:rFonts w:ascii="Arial" w:eastAsia="Times New Roman" w:hAnsi="Arial" w:cs="Arial"/>
          <w:color w:val="000000" w:themeColor="text1"/>
          <w:sz w:val="20"/>
          <w:szCs w:val="20"/>
          <w:lang w:val="en-IN" w:eastAsia="en-GB"/>
        </w:rPr>
        <w:t>Account Type</w:t>
      </w:r>
      <w:ins w:id="177" w:author="Mallika Singh" w:date="2019-11-26T15:32:00Z">
        <w:r w:rsidR="000450AA">
          <w:rPr>
            <w:rFonts w:ascii="Arial" w:eastAsia="Times New Roman" w:hAnsi="Arial" w:cs="Arial"/>
            <w:color w:val="000000" w:themeColor="text1"/>
            <w:sz w:val="20"/>
            <w:szCs w:val="20"/>
            <w:lang w:val="en-IN" w:eastAsia="en-GB"/>
          </w:rPr>
          <w:t>.</w:t>
        </w:r>
      </w:ins>
      <w:r w:rsidRPr="003A72E0">
        <w:rPr>
          <w:rFonts w:ascii="Arial" w:eastAsia="Times New Roman" w:hAnsi="Arial" w:cs="Arial"/>
          <w:color w:val="000000" w:themeColor="text1"/>
          <w:sz w:val="20"/>
          <w:szCs w:val="20"/>
          <w:lang w:val="en-IN" w:eastAsia="en-GB"/>
        </w:rPr>
        <w:t xml:space="preserve"> </w:t>
      </w:r>
      <w:del w:id="178" w:author="Mallika Singh" w:date="2019-11-26T15:32:00Z">
        <w:r w:rsidRPr="003A72E0" w:rsidDel="000450AA">
          <w:rPr>
            <w:rFonts w:ascii="Arial" w:eastAsia="Times New Roman" w:hAnsi="Arial" w:cs="Arial"/>
            <w:color w:val="000000" w:themeColor="text1"/>
            <w:sz w:val="20"/>
            <w:szCs w:val="20"/>
            <w:lang w:val="en-IN" w:eastAsia="en-GB"/>
          </w:rPr>
          <w:delText xml:space="preserve">and </w:delText>
        </w:r>
      </w:del>
      <w:ins w:id="179" w:author="Mallika Singh" w:date="2019-11-26T15:32:00Z">
        <w:r w:rsidR="000450AA">
          <w:rPr>
            <w:rFonts w:ascii="Arial" w:eastAsia="Times New Roman" w:hAnsi="Arial" w:cs="Arial"/>
            <w:color w:val="000000" w:themeColor="text1"/>
            <w:sz w:val="20"/>
            <w:szCs w:val="20"/>
            <w:lang w:val="en-IN" w:eastAsia="en-GB"/>
          </w:rPr>
          <w:t xml:space="preserve">Then type “Debit” </w:t>
        </w:r>
      </w:ins>
      <w:ins w:id="180" w:author="Mallika Singh" w:date="2019-11-26T15:33:00Z">
        <w:r w:rsidR="000450AA">
          <w:rPr>
            <w:rFonts w:ascii="Arial" w:eastAsia="Times New Roman" w:hAnsi="Arial" w:cs="Arial"/>
            <w:color w:val="000000" w:themeColor="text1"/>
            <w:sz w:val="20"/>
            <w:szCs w:val="20"/>
            <w:lang w:val="en-IN" w:eastAsia="en-GB"/>
          </w:rPr>
          <w:t xml:space="preserve">if </w:t>
        </w:r>
      </w:ins>
      <w:del w:id="181" w:author="Mallika Singh" w:date="2019-11-26T15:33:00Z">
        <w:r w:rsidRPr="003A72E0" w:rsidDel="000450AA">
          <w:rPr>
            <w:rFonts w:ascii="Arial" w:eastAsia="Times New Roman" w:hAnsi="Arial" w:cs="Arial"/>
            <w:color w:val="000000" w:themeColor="text1"/>
            <w:sz w:val="20"/>
            <w:szCs w:val="20"/>
            <w:lang w:val="en-IN" w:eastAsia="en-GB"/>
          </w:rPr>
          <w:delText xml:space="preserve">whether </w:delText>
        </w:r>
      </w:del>
      <w:r w:rsidR="00830792">
        <w:rPr>
          <w:rFonts w:ascii="Arial" w:eastAsia="Times New Roman" w:hAnsi="Arial" w:cs="Arial"/>
          <w:color w:val="000000" w:themeColor="text1"/>
          <w:sz w:val="20"/>
          <w:szCs w:val="20"/>
          <w:lang w:val="en-IN" w:eastAsia="en-GB"/>
        </w:rPr>
        <w:t xml:space="preserve">an increase in the Account would be a </w:t>
      </w:r>
      <w:ins w:id="182" w:author="Mallika Singh" w:date="2019-11-26T15:33:00Z">
        <w:r w:rsidR="000450AA">
          <w:rPr>
            <w:rFonts w:ascii="Arial" w:eastAsia="Times New Roman" w:hAnsi="Arial" w:cs="Arial"/>
            <w:color w:val="000000" w:themeColor="text1"/>
            <w:sz w:val="20"/>
            <w:szCs w:val="20"/>
            <w:lang w:val="en-IN" w:eastAsia="en-GB"/>
          </w:rPr>
          <w:t>d</w:t>
        </w:r>
      </w:ins>
      <w:del w:id="183" w:author="Mallika Singh" w:date="2019-11-26T15:33:00Z">
        <w:r w:rsidR="00830792" w:rsidDel="000450AA">
          <w:rPr>
            <w:rFonts w:ascii="Arial" w:eastAsia="Times New Roman" w:hAnsi="Arial" w:cs="Arial"/>
            <w:color w:val="000000" w:themeColor="text1"/>
            <w:sz w:val="20"/>
            <w:szCs w:val="20"/>
            <w:lang w:val="en-IN" w:eastAsia="en-GB"/>
          </w:rPr>
          <w:delText>D</w:delText>
        </w:r>
      </w:del>
      <w:r w:rsidR="00830792">
        <w:rPr>
          <w:rFonts w:ascii="Arial" w:eastAsia="Times New Roman" w:hAnsi="Arial" w:cs="Arial"/>
          <w:color w:val="000000" w:themeColor="text1"/>
          <w:sz w:val="20"/>
          <w:szCs w:val="20"/>
          <w:lang w:val="en-IN" w:eastAsia="en-GB"/>
        </w:rPr>
        <w:t xml:space="preserve">ebit or </w:t>
      </w:r>
      <w:del w:id="184" w:author="Mallika Singh" w:date="2019-11-26T15:33:00Z">
        <w:r w:rsidR="00830792" w:rsidDel="000450AA">
          <w:rPr>
            <w:rFonts w:ascii="Arial" w:eastAsia="Times New Roman" w:hAnsi="Arial" w:cs="Arial"/>
            <w:color w:val="000000" w:themeColor="text1"/>
            <w:sz w:val="20"/>
            <w:szCs w:val="20"/>
            <w:lang w:val="en-IN" w:eastAsia="en-GB"/>
          </w:rPr>
          <w:delText>a</w:delText>
        </w:r>
      </w:del>
      <w:ins w:id="185" w:author="Mallika Singh" w:date="2019-11-26T15:33:00Z">
        <w:r w:rsidR="000450AA">
          <w:rPr>
            <w:rFonts w:ascii="Arial" w:eastAsia="Times New Roman" w:hAnsi="Arial" w:cs="Arial"/>
            <w:color w:val="000000" w:themeColor="text1"/>
            <w:sz w:val="20"/>
            <w:szCs w:val="20"/>
            <w:lang w:val="en-IN" w:eastAsia="en-GB"/>
          </w:rPr>
          <w:t xml:space="preserve">type </w:t>
        </w:r>
      </w:ins>
      <w:ins w:id="186" w:author="Mallika Singh" w:date="2019-11-26T15:27:00Z">
        <w:r w:rsidR="000A7DF3">
          <w:rPr>
            <w:rFonts w:ascii="Arial" w:eastAsia="Times New Roman" w:hAnsi="Arial" w:cs="Arial"/>
            <w:color w:val="000000" w:themeColor="text1"/>
            <w:sz w:val="20"/>
            <w:szCs w:val="20"/>
            <w:lang w:val="en-IN" w:eastAsia="en-GB"/>
          </w:rPr>
          <w:t>“</w:t>
        </w:r>
      </w:ins>
      <w:del w:id="187" w:author="Mallika Singh" w:date="2019-11-26T15:27:00Z">
        <w:r w:rsidR="00830792" w:rsidDel="000A7DF3">
          <w:rPr>
            <w:rFonts w:ascii="Arial" w:eastAsia="Times New Roman" w:hAnsi="Arial" w:cs="Arial"/>
            <w:color w:val="000000" w:themeColor="text1"/>
            <w:sz w:val="20"/>
            <w:szCs w:val="20"/>
            <w:lang w:val="en-IN" w:eastAsia="en-GB"/>
          </w:rPr>
          <w:delText xml:space="preserve"> </w:delText>
        </w:r>
      </w:del>
      <w:r w:rsidR="00830792">
        <w:rPr>
          <w:rFonts w:ascii="Arial" w:eastAsia="Times New Roman" w:hAnsi="Arial" w:cs="Arial"/>
          <w:color w:val="000000" w:themeColor="text1"/>
          <w:sz w:val="20"/>
          <w:szCs w:val="20"/>
          <w:lang w:val="en-IN" w:eastAsia="en-GB"/>
        </w:rPr>
        <w:t>Credit</w:t>
      </w:r>
      <w:ins w:id="188" w:author="Mallika Singh" w:date="2019-11-26T15:27:00Z">
        <w:r w:rsidR="000A7DF3">
          <w:rPr>
            <w:rFonts w:ascii="Arial" w:eastAsia="Times New Roman" w:hAnsi="Arial" w:cs="Arial"/>
            <w:color w:val="000000" w:themeColor="text1"/>
            <w:sz w:val="20"/>
            <w:szCs w:val="20"/>
            <w:lang w:val="en-IN" w:eastAsia="en-GB"/>
          </w:rPr>
          <w:t>”</w:t>
        </w:r>
      </w:ins>
      <w:ins w:id="189" w:author="Mallika Singh" w:date="2019-11-26T15:33:00Z">
        <w:r w:rsidR="000450AA">
          <w:rPr>
            <w:rFonts w:ascii="Arial" w:eastAsia="Times New Roman" w:hAnsi="Arial" w:cs="Arial"/>
            <w:color w:val="000000" w:themeColor="text1"/>
            <w:sz w:val="20"/>
            <w:szCs w:val="20"/>
            <w:lang w:val="en-IN" w:eastAsia="en-GB"/>
          </w:rPr>
          <w:t xml:space="preserve"> if an increase would be a </w:t>
        </w:r>
      </w:ins>
      <w:ins w:id="190" w:author="Mallika Singh" w:date="2019-11-26T15:34:00Z">
        <w:r w:rsidR="000450AA">
          <w:rPr>
            <w:rFonts w:ascii="Arial" w:eastAsia="Times New Roman" w:hAnsi="Arial" w:cs="Arial"/>
            <w:color w:val="000000" w:themeColor="text1"/>
            <w:sz w:val="20"/>
            <w:szCs w:val="20"/>
            <w:lang w:val="en-IN" w:eastAsia="en-GB"/>
          </w:rPr>
          <w:t>credit</w:t>
        </w:r>
      </w:ins>
      <w:r w:rsidRPr="003A72E0">
        <w:rPr>
          <w:rFonts w:ascii="Arial" w:eastAsia="Times New Roman" w:hAnsi="Arial" w:cs="Arial"/>
          <w:color w:val="000000" w:themeColor="text1"/>
          <w:sz w:val="20"/>
          <w:szCs w:val="20"/>
          <w:lang w:val="en-IN" w:eastAsia="en-GB"/>
        </w:rPr>
        <w:t>.</w:t>
      </w:r>
    </w:p>
    <w:p w14:paraId="3D90FCDB" w14:textId="7E4132C0" w:rsidR="009F1FEE" w:rsidRDefault="009F1FEE" w:rsidP="00320819">
      <w:pPr>
        <w:rPr>
          <w:rFonts w:ascii="Arial" w:eastAsia="Times New Roman" w:hAnsi="Arial" w:cs="Arial"/>
          <w:color w:val="000000" w:themeColor="text1"/>
          <w:sz w:val="20"/>
          <w:szCs w:val="20"/>
          <w:lang w:val="en-IN" w:eastAsia="en-GB"/>
        </w:rPr>
      </w:pPr>
    </w:p>
    <w:p w14:paraId="2644DDBF" w14:textId="448113D5" w:rsidR="009F1FEE" w:rsidRDefault="009F1FEE" w:rsidP="00320819">
      <w:pPr>
        <w:rPr>
          <w:rFonts w:ascii="Arial" w:eastAsia="Times New Roman" w:hAnsi="Arial" w:cs="Arial"/>
          <w:color w:val="000000" w:themeColor="text1"/>
          <w:sz w:val="20"/>
          <w:szCs w:val="20"/>
          <w:lang w:val="en-IN" w:eastAsia="en-GB"/>
        </w:rPr>
      </w:pPr>
      <w:del w:id="191" w:author="Mallika Singh" w:date="2019-11-26T12:24:00Z">
        <w:r w:rsidDel="00021C41">
          <w:rPr>
            <w:rFonts w:ascii="Arial" w:eastAsia="Times New Roman" w:hAnsi="Arial" w:cs="Arial"/>
            <w:color w:val="000000" w:themeColor="text1"/>
            <w:sz w:val="20"/>
            <w:szCs w:val="20"/>
            <w:lang w:val="en-IN" w:eastAsia="en-GB"/>
          </w:rPr>
          <w:delText xml:space="preserve">The </w:delText>
        </w:r>
      </w:del>
      <w:ins w:id="192" w:author="Mallika Singh" w:date="2019-11-26T12:24:00Z">
        <w:r w:rsidR="00021C41">
          <w:rPr>
            <w:rFonts w:ascii="Arial" w:eastAsia="Times New Roman" w:hAnsi="Arial" w:cs="Arial"/>
            <w:color w:val="000000" w:themeColor="text1"/>
            <w:sz w:val="20"/>
            <w:szCs w:val="20"/>
            <w:lang w:val="en-IN" w:eastAsia="en-GB"/>
          </w:rPr>
          <w:t xml:space="preserve">Here is the </w:t>
        </w:r>
      </w:ins>
      <w:r>
        <w:rPr>
          <w:rFonts w:ascii="Arial" w:eastAsia="Times New Roman" w:hAnsi="Arial" w:cs="Arial"/>
          <w:color w:val="000000" w:themeColor="text1"/>
          <w:sz w:val="20"/>
          <w:szCs w:val="20"/>
          <w:lang w:val="en-IN" w:eastAsia="en-GB"/>
        </w:rPr>
        <w:t>list of “Account Types” to choose from</w:t>
      </w:r>
      <w:del w:id="193" w:author="Mallika Singh" w:date="2019-11-26T12:24:00Z">
        <w:r w:rsidDel="00021C41">
          <w:rPr>
            <w:rFonts w:ascii="Arial" w:eastAsia="Times New Roman" w:hAnsi="Arial" w:cs="Arial"/>
            <w:color w:val="000000" w:themeColor="text1"/>
            <w:sz w:val="20"/>
            <w:szCs w:val="20"/>
            <w:lang w:val="en-IN" w:eastAsia="en-GB"/>
          </w:rPr>
          <w:delText xml:space="preserve"> are</w:delText>
        </w:r>
      </w:del>
      <w:ins w:id="194" w:author="Mallika Singh" w:date="2019-11-26T12:24:00Z">
        <w:r w:rsidR="00021C41">
          <w:rPr>
            <w:rFonts w:ascii="Arial" w:eastAsia="Times New Roman" w:hAnsi="Arial" w:cs="Arial"/>
            <w:color w:val="000000" w:themeColor="text1"/>
            <w:sz w:val="20"/>
            <w:szCs w:val="20"/>
            <w:lang w:val="en-IN" w:eastAsia="en-GB"/>
          </w:rPr>
          <w:t>:</w:t>
        </w:r>
      </w:ins>
      <w:ins w:id="195" w:author="Mallika Singh" w:date="2019-11-26T12:25:00Z">
        <w:r w:rsidR="00021C41">
          <w:rPr>
            <w:rFonts w:ascii="Arial" w:eastAsia="Times New Roman" w:hAnsi="Arial" w:cs="Arial"/>
            <w:color w:val="000000" w:themeColor="text1"/>
            <w:sz w:val="20"/>
            <w:szCs w:val="20"/>
            <w:lang w:val="en-IN" w:eastAsia="en-GB"/>
          </w:rPr>
          <w:t xml:space="preserve"> Asset, Liability, Stockholders’ Equity, Revenue, Expense</w:t>
        </w:r>
      </w:ins>
      <w:ins w:id="196" w:author="Mallika Singh" w:date="2019-11-26T12:24:00Z">
        <w:r w:rsidR="00021C41">
          <w:rPr>
            <w:rFonts w:ascii="Arial" w:eastAsia="Times New Roman" w:hAnsi="Arial" w:cs="Arial"/>
            <w:color w:val="000000" w:themeColor="text1"/>
            <w:sz w:val="20"/>
            <w:szCs w:val="20"/>
            <w:lang w:val="en-IN" w:eastAsia="en-GB"/>
          </w:rPr>
          <w:t xml:space="preserve"> </w:t>
        </w:r>
      </w:ins>
      <w:del w:id="197" w:author="Mallika Singh" w:date="2019-11-26T12:24:00Z">
        <w:r w:rsidDel="00021C41">
          <w:rPr>
            <w:rFonts w:ascii="Arial" w:eastAsia="Times New Roman" w:hAnsi="Arial" w:cs="Arial"/>
            <w:color w:val="000000" w:themeColor="text1"/>
            <w:sz w:val="20"/>
            <w:szCs w:val="20"/>
            <w:lang w:val="en-IN" w:eastAsia="en-GB"/>
          </w:rPr>
          <w:delText xml:space="preserve"> listed below</w:delText>
        </w:r>
        <w:r w:rsidR="007B1819" w:rsidDel="00021C41">
          <w:rPr>
            <w:rFonts w:ascii="Arial" w:eastAsia="Times New Roman" w:hAnsi="Arial" w:cs="Arial"/>
            <w:color w:val="000000" w:themeColor="text1"/>
            <w:sz w:val="20"/>
            <w:szCs w:val="20"/>
            <w:lang w:val="en-IN" w:eastAsia="en-GB"/>
          </w:rPr>
          <w:delText>….</w:delText>
        </w:r>
      </w:del>
    </w:p>
    <w:p w14:paraId="53AA77DB" w14:textId="4A01342B" w:rsidR="00AA397E" w:rsidRDefault="00AA397E" w:rsidP="00320819">
      <w:pPr>
        <w:rPr>
          <w:rFonts w:ascii="Times New Roman" w:eastAsia="Times New Roman" w:hAnsi="Times New Roman" w:cs="Times New Roman"/>
          <w:color w:val="000000" w:themeColor="text1"/>
          <w:lang w:val="en-IN" w:eastAsia="en-GB"/>
        </w:rPr>
      </w:pPr>
    </w:p>
    <w:p w14:paraId="19D27A2C" w14:textId="46D5DA59" w:rsidR="00AA397E" w:rsidRPr="003A72E0" w:rsidRDefault="00AA397E" w:rsidP="00320819">
      <w:pPr>
        <w:rPr>
          <w:rFonts w:ascii="Times New Roman" w:eastAsia="Times New Roman" w:hAnsi="Times New Roman" w:cs="Times New Roman"/>
          <w:color w:val="000000" w:themeColor="text1"/>
          <w:lang w:val="en-IN" w:eastAsia="en-GB"/>
        </w:rPr>
      </w:pPr>
      <w:r>
        <w:rPr>
          <w:noProof/>
        </w:rPr>
        <w:lastRenderedPageBreak/>
        <w:drawing>
          <wp:inline distT="0" distB="0" distL="0" distR="0" wp14:anchorId="152652E3" wp14:editId="5EAC9B60">
            <wp:extent cx="5270500" cy="2418080"/>
            <wp:effectExtent l="0" t="0" r="6350" b="1270"/>
            <wp:docPr id="4" name="Picture 4" descr="2.1_q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2418080"/>
                    </a:xfrm>
                    <a:prstGeom prst="rect">
                      <a:avLst/>
                    </a:prstGeom>
                  </pic:spPr>
                </pic:pic>
              </a:graphicData>
            </a:graphic>
          </wp:inline>
        </w:drawing>
      </w:r>
    </w:p>
    <w:p w14:paraId="1D42644A" w14:textId="29F6F8D5" w:rsidR="00320819" w:rsidRDefault="00320819" w:rsidP="00320819">
      <w:pPr>
        <w:spacing w:after="240"/>
        <w:rPr>
          <w:rFonts w:ascii="Times New Roman" w:eastAsia="Times New Roman" w:hAnsi="Times New Roman" w:cs="Times New Roman"/>
          <w:lang w:val="en-IN" w:eastAsia="en-GB"/>
        </w:rPr>
      </w:pPr>
    </w:p>
    <w:sectPr w:rsidR="00320819" w:rsidSect="00751A89">
      <w:type w:val="continuous"/>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4" w:author="Mallika Singh" w:date="2019-11-25T14:14:00Z" w:initials="MS">
    <w:p w14:paraId="0A12ECBF" w14:textId="3669CFBF" w:rsidR="006B0D93" w:rsidRDefault="006B0D93">
      <w:pPr>
        <w:pStyle w:val="CommentText"/>
      </w:pPr>
      <w:r>
        <w:rPr>
          <w:rStyle w:val="CommentReference"/>
        </w:rPr>
        <w:annotationRef/>
      </w:r>
      <w:r>
        <w:rPr>
          <w:rStyle w:val="CommentReference"/>
        </w:rPr>
        <w:t xml:space="preserve">Is it necessary to have two charts? Should we consolidate this and the chart below into one chart?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12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2ECBF" w16cid:durableId="218660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9pt;height:12.9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B9C764D"/>
    <w:multiLevelType w:val="hybridMultilevel"/>
    <w:tmpl w:val="6D0E2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5"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61CA4"/>
    <w:multiLevelType w:val="hybridMultilevel"/>
    <w:tmpl w:val="CC1C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2302F"/>
    <w:multiLevelType w:val="hybridMultilevel"/>
    <w:tmpl w:val="733643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8" w15:restartNumberingAfterBreak="0">
    <w:nsid w:val="74C85E58"/>
    <w:multiLevelType w:val="hybridMultilevel"/>
    <w:tmpl w:val="04660DEC"/>
    <w:lvl w:ilvl="0" w:tplc="D3B0A254">
      <w:start w:val="1"/>
      <w:numFmt w:val="decimal"/>
      <w:lvlText w:val="%1."/>
      <w:lvlJc w:val="left"/>
      <w:pPr>
        <w:ind w:left="720" w:hanging="360"/>
      </w:pPr>
      <w:rPr>
        <w:rFonts w:ascii="Arial" w:hAnsi="Arial" w:cs="Arial" w:hint="default"/>
        <w:i/>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6"/>
  </w:num>
  <w:num w:numId="3">
    <w:abstractNumId w:val="14"/>
  </w:num>
  <w:num w:numId="4">
    <w:abstractNumId w:val="10"/>
  </w:num>
  <w:num w:numId="5">
    <w:abstractNumId w:val="8"/>
  </w:num>
  <w:num w:numId="6">
    <w:abstractNumId w:val="13"/>
  </w:num>
  <w:num w:numId="7">
    <w:abstractNumId w:val="7"/>
  </w:num>
  <w:num w:numId="8">
    <w:abstractNumId w:val="11"/>
  </w:num>
  <w:num w:numId="9">
    <w:abstractNumId w:val="15"/>
  </w:num>
  <w:num w:numId="10">
    <w:abstractNumId w:val="5"/>
  </w:num>
  <w:num w:numId="11">
    <w:abstractNumId w:val="6"/>
  </w:num>
  <w:num w:numId="12">
    <w:abstractNumId w:val="3"/>
  </w:num>
  <w:num w:numId="13">
    <w:abstractNumId w:val="4"/>
  </w:num>
  <w:num w:numId="14">
    <w:abstractNumId w:val="17"/>
  </w:num>
  <w:num w:numId="15">
    <w:abstractNumId w:val="1"/>
  </w:num>
  <w:num w:numId="16">
    <w:abstractNumId w:val="9"/>
  </w:num>
  <w:num w:numId="17">
    <w:abstractNumId w:val="12"/>
  </w:num>
  <w:num w:numId="18">
    <w:abstractNumId w:val="18"/>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ffice365 Team">
    <w15:presenceInfo w15:providerId="None" w15:userId="Office365 Team"/>
  </w15:person>
  <w15:person w15:author="Mallika Singh">
    <w15:presenceInfo w15:providerId="None" w15:userId="Mallika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202C5"/>
    <w:rsid w:val="00021C41"/>
    <w:rsid w:val="000406B7"/>
    <w:rsid w:val="000450AA"/>
    <w:rsid w:val="000478E1"/>
    <w:rsid w:val="00062041"/>
    <w:rsid w:val="0006247B"/>
    <w:rsid w:val="0008746C"/>
    <w:rsid w:val="00090699"/>
    <w:rsid w:val="00096130"/>
    <w:rsid w:val="000A38BF"/>
    <w:rsid w:val="000A7DF3"/>
    <w:rsid w:val="000B097B"/>
    <w:rsid w:val="000F30E0"/>
    <w:rsid w:val="000F48BF"/>
    <w:rsid w:val="00110FC0"/>
    <w:rsid w:val="00131EA0"/>
    <w:rsid w:val="00133D5D"/>
    <w:rsid w:val="0015024B"/>
    <w:rsid w:val="001540DC"/>
    <w:rsid w:val="00161E84"/>
    <w:rsid w:val="001727F5"/>
    <w:rsid w:val="001772FE"/>
    <w:rsid w:val="0017738B"/>
    <w:rsid w:val="00177A7F"/>
    <w:rsid w:val="00185636"/>
    <w:rsid w:val="00186EFF"/>
    <w:rsid w:val="00194981"/>
    <w:rsid w:val="00195AC6"/>
    <w:rsid w:val="001B069B"/>
    <w:rsid w:val="001D59EA"/>
    <w:rsid w:val="001D5FB0"/>
    <w:rsid w:val="001E626E"/>
    <w:rsid w:val="001E6E49"/>
    <w:rsid w:val="001F571A"/>
    <w:rsid w:val="002134D4"/>
    <w:rsid w:val="002158A9"/>
    <w:rsid w:val="00220DC7"/>
    <w:rsid w:val="00227DAA"/>
    <w:rsid w:val="00231E83"/>
    <w:rsid w:val="002438D7"/>
    <w:rsid w:val="0025017D"/>
    <w:rsid w:val="0025620E"/>
    <w:rsid w:val="0025682D"/>
    <w:rsid w:val="002731FE"/>
    <w:rsid w:val="00274E35"/>
    <w:rsid w:val="0028002C"/>
    <w:rsid w:val="002817BE"/>
    <w:rsid w:val="00286BCA"/>
    <w:rsid w:val="002872E9"/>
    <w:rsid w:val="002B30AC"/>
    <w:rsid w:val="002B3476"/>
    <w:rsid w:val="002B442C"/>
    <w:rsid w:val="002B7504"/>
    <w:rsid w:val="002C7580"/>
    <w:rsid w:val="00320819"/>
    <w:rsid w:val="00332D84"/>
    <w:rsid w:val="00351204"/>
    <w:rsid w:val="00351F42"/>
    <w:rsid w:val="00361767"/>
    <w:rsid w:val="00367B0E"/>
    <w:rsid w:val="00373ADD"/>
    <w:rsid w:val="003811C4"/>
    <w:rsid w:val="00397ACD"/>
    <w:rsid w:val="003A1A5A"/>
    <w:rsid w:val="003A72E0"/>
    <w:rsid w:val="003B3035"/>
    <w:rsid w:val="003B7C45"/>
    <w:rsid w:val="003D25E6"/>
    <w:rsid w:val="003D2DC4"/>
    <w:rsid w:val="003D3F6F"/>
    <w:rsid w:val="003F2EC7"/>
    <w:rsid w:val="00411DF0"/>
    <w:rsid w:val="00422CD2"/>
    <w:rsid w:val="004572B2"/>
    <w:rsid w:val="0046039D"/>
    <w:rsid w:val="00475698"/>
    <w:rsid w:val="00490869"/>
    <w:rsid w:val="00494DC4"/>
    <w:rsid w:val="00497DAB"/>
    <w:rsid w:val="004A1015"/>
    <w:rsid w:val="004A16E1"/>
    <w:rsid w:val="004A717E"/>
    <w:rsid w:val="004C33A7"/>
    <w:rsid w:val="004D2EF0"/>
    <w:rsid w:val="004D3F45"/>
    <w:rsid w:val="004D68C9"/>
    <w:rsid w:val="004E0F9D"/>
    <w:rsid w:val="004F435A"/>
    <w:rsid w:val="004F71CB"/>
    <w:rsid w:val="0054267C"/>
    <w:rsid w:val="00556558"/>
    <w:rsid w:val="0055700A"/>
    <w:rsid w:val="005740B9"/>
    <w:rsid w:val="00580817"/>
    <w:rsid w:val="00583305"/>
    <w:rsid w:val="005C4C3A"/>
    <w:rsid w:val="005D3855"/>
    <w:rsid w:val="005E232C"/>
    <w:rsid w:val="005E741D"/>
    <w:rsid w:val="005F15E5"/>
    <w:rsid w:val="005F17E6"/>
    <w:rsid w:val="006009B1"/>
    <w:rsid w:val="006134F6"/>
    <w:rsid w:val="00614410"/>
    <w:rsid w:val="00617B15"/>
    <w:rsid w:val="006474C7"/>
    <w:rsid w:val="00664295"/>
    <w:rsid w:val="00677FDC"/>
    <w:rsid w:val="00684B43"/>
    <w:rsid w:val="00692505"/>
    <w:rsid w:val="00694862"/>
    <w:rsid w:val="00697674"/>
    <w:rsid w:val="006B0D93"/>
    <w:rsid w:val="006B2960"/>
    <w:rsid w:val="006C058B"/>
    <w:rsid w:val="006F02B9"/>
    <w:rsid w:val="006F13DD"/>
    <w:rsid w:val="006F5B44"/>
    <w:rsid w:val="006F7CE3"/>
    <w:rsid w:val="00700E3E"/>
    <w:rsid w:val="0070685B"/>
    <w:rsid w:val="00707659"/>
    <w:rsid w:val="00723CBA"/>
    <w:rsid w:val="0073118F"/>
    <w:rsid w:val="00751A89"/>
    <w:rsid w:val="00773866"/>
    <w:rsid w:val="007763FF"/>
    <w:rsid w:val="007814FC"/>
    <w:rsid w:val="00794FEF"/>
    <w:rsid w:val="007A3187"/>
    <w:rsid w:val="007A7ADB"/>
    <w:rsid w:val="007B1819"/>
    <w:rsid w:val="007B546D"/>
    <w:rsid w:val="007D13D1"/>
    <w:rsid w:val="007E43D5"/>
    <w:rsid w:val="007E5B5E"/>
    <w:rsid w:val="0080273E"/>
    <w:rsid w:val="008053BD"/>
    <w:rsid w:val="00813CB8"/>
    <w:rsid w:val="00825DC9"/>
    <w:rsid w:val="00830792"/>
    <w:rsid w:val="0083382C"/>
    <w:rsid w:val="008545EB"/>
    <w:rsid w:val="008608E0"/>
    <w:rsid w:val="0086691A"/>
    <w:rsid w:val="00871F18"/>
    <w:rsid w:val="00873BFE"/>
    <w:rsid w:val="0088271E"/>
    <w:rsid w:val="00891008"/>
    <w:rsid w:val="00897475"/>
    <w:rsid w:val="008A4D60"/>
    <w:rsid w:val="008A5363"/>
    <w:rsid w:val="008B3A99"/>
    <w:rsid w:val="008D474C"/>
    <w:rsid w:val="008D6BEE"/>
    <w:rsid w:val="008E570C"/>
    <w:rsid w:val="00901617"/>
    <w:rsid w:val="00903EC5"/>
    <w:rsid w:val="00931E8D"/>
    <w:rsid w:val="00956F02"/>
    <w:rsid w:val="00957D6F"/>
    <w:rsid w:val="00962867"/>
    <w:rsid w:val="00980EC8"/>
    <w:rsid w:val="009A0C68"/>
    <w:rsid w:val="009C1F9D"/>
    <w:rsid w:val="009F1FEE"/>
    <w:rsid w:val="009F51BB"/>
    <w:rsid w:val="00A01701"/>
    <w:rsid w:val="00A14331"/>
    <w:rsid w:val="00A155D7"/>
    <w:rsid w:val="00A424BF"/>
    <w:rsid w:val="00A43C40"/>
    <w:rsid w:val="00A614C6"/>
    <w:rsid w:val="00A659D3"/>
    <w:rsid w:val="00AA397E"/>
    <w:rsid w:val="00AC29CD"/>
    <w:rsid w:val="00AC792C"/>
    <w:rsid w:val="00AF12DF"/>
    <w:rsid w:val="00B109FF"/>
    <w:rsid w:val="00B223B6"/>
    <w:rsid w:val="00B33C17"/>
    <w:rsid w:val="00B36B1D"/>
    <w:rsid w:val="00B40E18"/>
    <w:rsid w:val="00B619E8"/>
    <w:rsid w:val="00B81A75"/>
    <w:rsid w:val="00B82CFB"/>
    <w:rsid w:val="00B92B27"/>
    <w:rsid w:val="00BA7C77"/>
    <w:rsid w:val="00BB3815"/>
    <w:rsid w:val="00BC4875"/>
    <w:rsid w:val="00BE5383"/>
    <w:rsid w:val="00BE68E8"/>
    <w:rsid w:val="00C1606F"/>
    <w:rsid w:val="00C161DD"/>
    <w:rsid w:val="00C40E77"/>
    <w:rsid w:val="00C4364D"/>
    <w:rsid w:val="00C43F28"/>
    <w:rsid w:val="00C60AC1"/>
    <w:rsid w:val="00C60CFA"/>
    <w:rsid w:val="00C721BA"/>
    <w:rsid w:val="00C7646D"/>
    <w:rsid w:val="00C76897"/>
    <w:rsid w:val="00C83516"/>
    <w:rsid w:val="00C86142"/>
    <w:rsid w:val="00C95A5A"/>
    <w:rsid w:val="00C96D8C"/>
    <w:rsid w:val="00CD7370"/>
    <w:rsid w:val="00CD7696"/>
    <w:rsid w:val="00CE3364"/>
    <w:rsid w:val="00CF364E"/>
    <w:rsid w:val="00D1195B"/>
    <w:rsid w:val="00D120BE"/>
    <w:rsid w:val="00D206DF"/>
    <w:rsid w:val="00D37893"/>
    <w:rsid w:val="00D47F34"/>
    <w:rsid w:val="00D5039B"/>
    <w:rsid w:val="00D71425"/>
    <w:rsid w:val="00D76BD5"/>
    <w:rsid w:val="00D8574C"/>
    <w:rsid w:val="00D85886"/>
    <w:rsid w:val="00D87E27"/>
    <w:rsid w:val="00D923BF"/>
    <w:rsid w:val="00DA5647"/>
    <w:rsid w:val="00DA706C"/>
    <w:rsid w:val="00DA7487"/>
    <w:rsid w:val="00DA7CA2"/>
    <w:rsid w:val="00DE2B8B"/>
    <w:rsid w:val="00E13623"/>
    <w:rsid w:val="00E14A91"/>
    <w:rsid w:val="00E2728E"/>
    <w:rsid w:val="00E30502"/>
    <w:rsid w:val="00E4357B"/>
    <w:rsid w:val="00E5502A"/>
    <w:rsid w:val="00E64633"/>
    <w:rsid w:val="00E7508B"/>
    <w:rsid w:val="00E76910"/>
    <w:rsid w:val="00E80189"/>
    <w:rsid w:val="00E83600"/>
    <w:rsid w:val="00E91C8D"/>
    <w:rsid w:val="00E93BB6"/>
    <w:rsid w:val="00E93DB8"/>
    <w:rsid w:val="00E97BF8"/>
    <w:rsid w:val="00EA2F5F"/>
    <w:rsid w:val="00ED6981"/>
    <w:rsid w:val="00F01181"/>
    <w:rsid w:val="00F13015"/>
    <w:rsid w:val="00F152AC"/>
    <w:rsid w:val="00F20EB4"/>
    <w:rsid w:val="00F4436D"/>
    <w:rsid w:val="00F51D62"/>
    <w:rsid w:val="00F71CCF"/>
    <w:rsid w:val="00F731B6"/>
    <w:rsid w:val="00F74C1A"/>
    <w:rsid w:val="00F81BF1"/>
    <w:rsid w:val="00F832FD"/>
    <w:rsid w:val="00F849C0"/>
    <w:rsid w:val="00F965BB"/>
    <w:rsid w:val="00FC4DC9"/>
    <w:rsid w:val="00FE1B0B"/>
    <w:rsid w:val="00FE31FD"/>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320819"/>
    <w:rPr>
      <w:color w:val="0000FF"/>
      <w:u w:val="single"/>
    </w:rPr>
  </w:style>
  <w:style w:type="character" w:customStyle="1" w:styleId="UnresolvedMention1">
    <w:name w:val="Unresolved Mention1"/>
    <w:basedOn w:val="DefaultParagraphFont"/>
    <w:uiPriority w:val="99"/>
    <w:semiHidden/>
    <w:unhideWhenUsed/>
    <w:rsid w:val="008608E0"/>
    <w:rPr>
      <w:color w:val="605E5C"/>
      <w:shd w:val="clear" w:color="auto" w:fill="E1DFDD"/>
    </w:rPr>
  </w:style>
  <w:style w:type="paragraph" w:styleId="Revision">
    <w:name w:val="Revision"/>
    <w:hidden/>
    <w:uiPriority w:val="99"/>
    <w:semiHidden/>
    <w:rsid w:val="00D1195B"/>
    <w:rPr>
      <w:lang w:val="en-US"/>
    </w:rPr>
  </w:style>
  <w:style w:type="character" w:styleId="UnresolvedMention">
    <w:name w:val="Unresolved Mention"/>
    <w:basedOn w:val="DefaultParagraphFont"/>
    <w:uiPriority w:val="99"/>
    <w:semiHidden/>
    <w:unhideWhenUsed/>
    <w:rsid w:val="006B2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5371">
      <w:bodyDiv w:val="1"/>
      <w:marLeft w:val="0"/>
      <w:marRight w:val="0"/>
      <w:marTop w:val="0"/>
      <w:marBottom w:val="0"/>
      <w:divBdr>
        <w:top w:val="none" w:sz="0" w:space="0" w:color="auto"/>
        <w:left w:val="none" w:sz="0" w:space="0" w:color="auto"/>
        <w:bottom w:val="none" w:sz="0" w:space="0" w:color="auto"/>
        <w:right w:val="none" w:sz="0" w:space="0" w:color="auto"/>
      </w:divBdr>
    </w:div>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C505F-7121-4474-8EA3-46B3B178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132</cp:revision>
  <dcterms:created xsi:type="dcterms:W3CDTF">2019-10-10T08:16:00Z</dcterms:created>
  <dcterms:modified xsi:type="dcterms:W3CDTF">2019-11-28T11:41:00Z</dcterms:modified>
</cp:coreProperties>
</file>