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04AFF" w14:textId="0AAD9E36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Entering transactions in the journal is called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journalizing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involves the following steps:</w:t>
      </w:r>
    </w:p>
    <w:p w14:paraId="0859DD6D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46131CD2" w14:textId="4726A15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Select two (or more) accounts impacted by a transaction.</w:t>
      </w:r>
    </w:p>
    <w:p w14:paraId="54B631CA" w14:textId="6CA0E34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Determine how much, in dollars, each account is affected. Amounts either are given or must be calculated based on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information provided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0C33C564" w14:textId="15ED893A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Based on the rules of debit and credit, decide which account(s) is debited and which is credited.</w:t>
      </w:r>
    </w:p>
    <w:p w14:paraId="0700D1A5" w14:textId="77777777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 the date on the first line of the transaction only.</w:t>
      </w:r>
    </w:p>
    <w:p w14:paraId="41891B26" w14:textId="587C1B2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first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Enter its 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</w:t>
      </w:r>
    </w:p>
    <w:p w14:paraId="775F973D" w14:textId="116C7899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second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Indent the credit account </w:t>
      </w:r>
      <w:r w:rsidR="00D72FE3"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name, Enter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its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 </w:t>
      </w:r>
    </w:p>
    <w:p w14:paraId="2939EAC2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2DEFE806" w14:textId="03C96D96" w:rsidR="00A47DE6" w:rsidRDefault="00A47DE6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journal excerpt for Core Fitness shows how sample transactions are entered.</w:t>
      </w:r>
    </w:p>
    <w:p w14:paraId="617DD1D5" w14:textId="77777777" w:rsidR="00F05F9E" w:rsidRPr="00A47DE6" w:rsidRDefault="00F05F9E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120A8DB6" w:rsidR="00A47DE6" w:rsidRDefault="007F20EF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39EB2A47" wp14:editId="2BD0390F">
            <wp:extent cx="5270500" cy="3639976"/>
            <wp:effectExtent l="0" t="0" r="6350" b="0"/>
            <wp:docPr id="1" name="Picture 1" descr="2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3838" w14:textId="77777777" w:rsidR="00320819" w:rsidRPr="00320819" w:rsidRDefault="00320819" w:rsidP="00320819"/>
    <w:p w14:paraId="5F7F4E37" w14:textId="7EB39EDE" w:rsidR="0070685B" w:rsidRDefault="0070685B" w:rsidP="00C60AC1"/>
    <w:p w14:paraId="71B4EB55" w14:textId="33D08B36" w:rsidR="00320819" w:rsidRDefault="00320819" w:rsidP="00320819"/>
    <w:p w14:paraId="62795D1F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3B7F6BA4" w:rsidR="00320819" w:rsidRPr="00320819" w:rsidRDefault="00320819" w:rsidP="002D29D8">
      <w:pPr>
        <w:pStyle w:val="Heading2"/>
        <w:rPr>
          <w:rFonts w:ascii="Times New Roman" w:hAnsi="Times New Roman" w:cs="Times New Roman"/>
          <w:lang w:val="en-IN" w:eastAsia="en-GB"/>
        </w:rPr>
      </w:pPr>
      <w:r w:rsidRPr="00320819">
        <w:rPr>
          <w:lang w:val="en-IN" w:eastAsia="en-GB"/>
        </w:rPr>
        <w:t xml:space="preserve">Interactive Exercise </w:t>
      </w:r>
      <w:r w:rsidR="00303D3B">
        <w:rPr>
          <w:lang w:val="en-IN" w:eastAsia="en-GB"/>
        </w:rPr>
        <w:t>4</w:t>
      </w:r>
      <w:r w:rsidRPr="00320819">
        <w:rPr>
          <w:lang w:val="en-IN" w:eastAsia="en-GB"/>
        </w:rPr>
        <w:t xml:space="preserve"> – </w:t>
      </w:r>
      <w:r w:rsidR="00303D3B">
        <w:rPr>
          <w:lang w:val="en-IN" w:eastAsia="en-GB"/>
        </w:rPr>
        <w:t>Journal Entries</w:t>
      </w:r>
    </w:p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75E7AC7" w14:textId="60F5D289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2D29D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Journalize the following transactions.</w:t>
      </w:r>
    </w:p>
    <w:p w14:paraId="55B21B85" w14:textId="1FE4D025" w:rsidR="00303D3B" w:rsidRPr="00303D3B" w:rsidRDefault="00CE27A8" w:rsidP="00303D3B">
      <w:pPr>
        <w:rPr>
          <w:rFonts w:ascii="Times New Roman" w:eastAsia="Times New Roman" w:hAnsi="Times New Roman" w:cs="Times New Roman"/>
          <w:lang w:val="en-IN" w:eastAsia="en-GB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811DFC7" wp14:editId="3ABB3789">
            <wp:extent cx="5270500" cy="2926080"/>
            <wp:effectExtent l="0" t="0" r="6350" b="7620"/>
            <wp:docPr id="2" name="Picture 2" descr="2.2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0C1C4E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6A2064C9" w14:textId="76671219" w:rsidR="002D29D8" w:rsidRDefault="002D29D8" w:rsidP="002D29D8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6B2E39D9" w14:textId="77777777" w:rsidR="002028E8" w:rsidRPr="002028E8" w:rsidRDefault="002028E8" w:rsidP="002028E8"/>
    <w:p w14:paraId="4203D851" w14:textId="425438D7" w:rsidR="005D137C" w:rsidRPr="005D137C" w:rsidRDefault="005D137C" w:rsidP="005D137C">
      <w:r>
        <w:t>&lt;ignore&gt;</w:t>
      </w:r>
    </w:p>
    <w:p w14:paraId="10460B89" w14:textId="77777777" w:rsidR="002D29D8" w:rsidRPr="002D29D8" w:rsidRDefault="002D29D8" w:rsidP="002D29D8"/>
    <w:p w14:paraId="4B1FAA7E" w14:textId="6A353F90" w:rsidR="002D29D8" w:rsidRPr="002D29D8" w:rsidRDefault="002D29D8" w:rsidP="00303D3B">
      <w:pPr>
        <w:spacing w:after="240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Which of the following is a correct journal entry?</w:t>
      </w:r>
    </w:p>
    <w:p w14:paraId="5BD1D878" w14:textId="6C1A6733" w:rsidR="002D29D8" w:rsidRPr="00303D3B" w:rsidRDefault="005B01DC" w:rsidP="00303D3B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BF60D7B" wp14:editId="39700E90">
            <wp:extent cx="3454400" cy="268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begin"/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instrText xml:space="preserve"> INCLUDEPICTURE "https://lh6.googleusercontent.com/xcfzCgx8VB-5FhNP5jPzc7nvnNxziibi1G0EgL-ww946T0GYE0ZTh8sBvzgzGQnXO5f8SXvSPiz7WbNpB0j6s6caaYfBo6Mlq0438nP9Cev5uLTSfjplGPGBKkKUTYqZRpKDDa9aXJi-MAgvFQ" \* MERGEFORMATINET </w:instrText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end"/>
      </w:r>
    </w:p>
    <w:p w14:paraId="2AE6B605" w14:textId="17D46B61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 [MCQ. Correct Answer is c.]</w:t>
      </w:r>
    </w:p>
    <w:p w14:paraId="6FE19A3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0611F6A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03D3B" w:rsidRP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028E8"/>
    <w:rsid w:val="002143A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2D29D8"/>
    <w:rsid w:val="00303D3B"/>
    <w:rsid w:val="00310A61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F2EC7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B01DC"/>
    <w:rsid w:val="005C4C3A"/>
    <w:rsid w:val="005D137C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EF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CE27A8"/>
    <w:rsid w:val="00D120BE"/>
    <w:rsid w:val="00D47F34"/>
    <w:rsid w:val="00D72FE3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05F9E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B46980-912A-4401-8B20-AAB863845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15</cp:revision>
  <dcterms:created xsi:type="dcterms:W3CDTF">2019-10-10T08:54:00Z</dcterms:created>
  <dcterms:modified xsi:type="dcterms:W3CDTF">2019-11-08T07:16:00Z</dcterms:modified>
</cp:coreProperties>
</file>