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04AFF" w14:textId="0AAD9E36" w:rsidR="00A47DE6" w:rsidRPr="00A47DE6" w:rsidRDefault="00A47DE6" w:rsidP="00A47DE6">
      <w:pPr>
        <w:rPr>
          <w:rFonts w:ascii="Times New Roman" w:eastAsia="Times New Roman" w:hAnsi="Times New Roman" w:cs="Times New Roman"/>
          <w:lang w:val="en-IN" w:eastAsia="en-GB"/>
        </w:rPr>
      </w:pP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Entering transactions in the journal is called </w:t>
      </w:r>
      <w:r w:rsidRPr="00A47DE6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journalizing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and involves the following steps:</w:t>
      </w:r>
    </w:p>
    <w:p w14:paraId="0859DD6D" w14:textId="77777777" w:rsidR="00A47DE6" w:rsidRPr="00A47DE6" w:rsidRDefault="00A47DE6" w:rsidP="00A47DE6">
      <w:pPr>
        <w:rPr>
          <w:rFonts w:ascii="Times New Roman" w:eastAsia="Times New Roman" w:hAnsi="Times New Roman" w:cs="Times New Roman"/>
          <w:lang w:val="en-IN" w:eastAsia="en-GB"/>
        </w:rPr>
      </w:pPr>
    </w:p>
    <w:p w14:paraId="46131CD2" w14:textId="4726A15F" w:rsidR="00A47DE6" w:rsidRPr="00A47DE6" w:rsidRDefault="00A47DE6" w:rsidP="00A47DE6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lang w:val="en-IN" w:eastAsia="en-GB"/>
        </w:rPr>
      </w:pP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Select two (or more) accounts impacted by a transaction.</w:t>
      </w:r>
    </w:p>
    <w:p w14:paraId="54B631CA" w14:textId="6CA0E34E" w:rsidR="00A47DE6" w:rsidRPr="00A47DE6" w:rsidRDefault="00A47DE6" w:rsidP="00A47DE6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lang w:val="en-IN" w:eastAsia="en-GB"/>
        </w:rPr>
      </w:pP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Determine how much, in dollars, each account is affected. Amounts either are given or must be calculated based on</w:t>
      </w: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information provided</w:t>
      </w: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.</w:t>
      </w:r>
    </w:p>
    <w:p w14:paraId="0C33C564" w14:textId="15ED893A" w:rsidR="00A47DE6" w:rsidRPr="00A47DE6" w:rsidRDefault="00A47DE6" w:rsidP="00A47DE6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lang w:val="en-IN" w:eastAsia="en-GB"/>
        </w:rPr>
      </w:pP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Based on the rules of debit and credit, decide which account(s) is debited and which is credited.</w:t>
      </w:r>
    </w:p>
    <w:p w14:paraId="0700D1A5" w14:textId="77777777" w:rsidR="00A47DE6" w:rsidRPr="00A47DE6" w:rsidRDefault="00A47DE6" w:rsidP="00A47DE6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lang w:val="en-IN" w:eastAsia="en-GB"/>
        </w:rPr>
      </w:pP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Enter the date on the first line of the transaction only.</w:t>
      </w:r>
    </w:p>
    <w:p w14:paraId="41891B26" w14:textId="587C1B2F" w:rsidR="00A47DE6" w:rsidRPr="00A47DE6" w:rsidRDefault="00A47DE6" w:rsidP="00A47DE6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lang w:val="en-IN" w:eastAsia="en-GB"/>
        </w:rPr>
      </w:pP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Enter the account that will be </w:t>
      </w:r>
      <w:r w:rsidRPr="00A47DE6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debited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on the </w:t>
      </w:r>
      <w:r w:rsidRPr="00A47DE6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first line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of the transaction. Enter its amount in the </w:t>
      </w:r>
      <w:r w:rsidRPr="00A47DE6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Debit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column on the same line.</w:t>
      </w:r>
    </w:p>
    <w:p w14:paraId="775F973D" w14:textId="116C7899" w:rsidR="00A47DE6" w:rsidRPr="00A47DE6" w:rsidRDefault="00A47DE6" w:rsidP="00A47DE6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lang w:val="en-IN" w:eastAsia="en-GB"/>
        </w:rPr>
      </w:pP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Enter the account that will be </w:t>
      </w:r>
      <w:r w:rsidRPr="00A47DE6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credited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on the </w:t>
      </w:r>
      <w:r w:rsidRPr="00A47DE6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second line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of the transaction. Indent the credit account </w:t>
      </w:r>
      <w:r w:rsidR="00D72FE3"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name, Enter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its</w:t>
      </w: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amount in the </w:t>
      </w:r>
      <w:r w:rsidRPr="00A47DE6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Credit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column on the same line. </w:t>
      </w:r>
    </w:p>
    <w:p w14:paraId="2939EAC2" w14:textId="77777777" w:rsidR="00A47DE6" w:rsidRPr="00A47DE6" w:rsidRDefault="00A47DE6" w:rsidP="00A47DE6">
      <w:pPr>
        <w:rPr>
          <w:rFonts w:ascii="Times New Roman" w:eastAsia="Times New Roman" w:hAnsi="Times New Roman" w:cs="Times New Roman"/>
          <w:lang w:val="en-IN" w:eastAsia="en-GB"/>
        </w:rPr>
      </w:pPr>
    </w:p>
    <w:p w14:paraId="2DEFE806" w14:textId="03C96D96" w:rsidR="00A47DE6" w:rsidRDefault="00A47DE6" w:rsidP="00A47DE6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The following journal excerpt for Core Fitness shows how sample transactions are </w:t>
      </w:r>
      <w:commentRangeStart w:id="0"/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entered</w:t>
      </w:r>
      <w:commentRangeEnd w:id="0"/>
      <w:r w:rsidR="00430797">
        <w:rPr>
          <w:rStyle w:val="CommentReference"/>
          <w:rFonts w:ascii="Times New Roman" w:eastAsia="Times New Roman" w:hAnsi="Times New Roman" w:cs="Times New Roman"/>
        </w:rPr>
        <w:commentReference w:id="0"/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.</w:t>
      </w:r>
    </w:p>
    <w:p w14:paraId="617DD1D5" w14:textId="77777777" w:rsidR="00F05F9E" w:rsidRPr="00A47DE6" w:rsidRDefault="00F05F9E" w:rsidP="00A47DE6">
      <w:pPr>
        <w:rPr>
          <w:rFonts w:ascii="Times New Roman" w:eastAsia="Times New Roman" w:hAnsi="Times New Roman" w:cs="Times New Roman"/>
          <w:lang w:val="en-IN" w:eastAsia="en-GB"/>
        </w:rPr>
      </w:pPr>
    </w:p>
    <w:p w14:paraId="661E1C00" w14:textId="120A8DB6" w:rsidR="00A47DE6" w:rsidRDefault="007F20EF" w:rsidP="0070685B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>
        <w:rPr>
          <w:noProof/>
        </w:rPr>
        <w:drawing>
          <wp:inline distT="0" distB="0" distL="0" distR="0" wp14:anchorId="39EB2A47" wp14:editId="2BD0390F">
            <wp:extent cx="5270500" cy="3639976"/>
            <wp:effectExtent l="0" t="0" r="6350" b="0"/>
            <wp:docPr id="1" name="Picture 1" descr="2.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3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73838" w14:textId="77777777" w:rsidR="00320819" w:rsidRPr="00320819" w:rsidRDefault="00320819" w:rsidP="00320819"/>
    <w:p w14:paraId="5F7F4E37" w14:textId="7EB39EDE" w:rsidR="0070685B" w:rsidRDefault="0070685B" w:rsidP="00C60AC1"/>
    <w:p w14:paraId="71B4EB55" w14:textId="33D08B36" w:rsidR="00320819" w:rsidRDefault="00320819" w:rsidP="00320819"/>
    <w:p w14:paraId="62795D1F" w14:textId="77777777" w:rsidR="00303D3B" w:rsidRPr="00320819" w:rsidRDefault="00303D3B" w:rsidP="00320819">
      <w:pPr>
        <w:rPr>
          <w:rFonts w:ascii="Times New Roman" w:eastAsia="Times New Roman" w:hAnsi="Times New Roman" w:cs="Times New Roman"/>
          <w:lang w:val="en-IN" w:eastAsia="en-GB"/>
        </w:rPr>
      </w:pPr>
    </w:p>
    <w:p w14:paraId="44B51AE2" w14:textId="3B7F6BA4" w:rsidR="00320819" w:rsidRPr="00320819" w:rsidRDefault="00320819" w:rsidP="002D29D8">
      <w:pPr>
        <w:pStyle w:val="Heading2"/>
        <w:rPr>
          <w:rFonts w:ascii="Times New Roman" w:hAnsi="Times New Roman" w:cs="Times New Roman"/>
          <w:lang w:val="en-IN" w:eastAsia="en-GB"/>
        </w:rPr>
      </w:pPr>
      <w:r w:rsidRPr="00320819">
        <w:rPr>
          <w:lang w:val="en-IN" w:eastAsia="en-GB"/>
        </w:rPr>
        <w:t xml:space="preserve">Interactive Exercise </w:t>
      </w:r>
      <w:r w:rsidR="00303D3B">
        <w:rPr>
          <w:lang w:val="en-IN" w:eastAsia="en-GB"/>
        </w:rPr>
        <w:t>4</w:t>
      </w:r>
      <w:r w:rsidRPr="00320819">
        <w:rPr>
          <w:lang w:val="en-IN" w:eastAsia="en-GB"/>
        </w:rPr>
        <w:t xml:space="preserve"> – </w:t>
      </w:r>
      <w:r w:rsidR="00303D3B">
        <w:rPr>
          <w:lang w:val="en-IN" w:eastAsia="en-GB"/>
        </w:rPr>
        <w:t xml:space="preserve">Journal </w:t>
      </w:r>
      <w:commentRangeStart w:id="1"/>
      <w:r w:rsidR="00303D3B">
        <w:rPr>
          <w:lang w:val="en-IN" w:eastAsia="en-GB"/>
        </w:rPr>
        <w:t>Entries</w:t>
      </w:r>
      <w:commentRangeEnd w:id="1"/>
      <w:r w:rsidR="00C60E95">
        <w:rPr>
          <w:rStyle w:val="CommentReference"/>
          <w:rFonts w:ascii="Times New Roman" w:eastAsia="Times New Roman" w:hAnsi="Times New Roman" w:cs="Times New Roman"/>
          <w:b w:val="0"/>
          <w:bCs w:val="0"/>
          <w:color w:val="auto"/>
        </w:rPr>
        <w:commentReference w:id="1"/>
      </w:r>
    </w:p>
    <w:p w14:paraId="72D52571" w14:textId="225134BE" w:rsidR="00320819" w:rsidRDefault="00320819" w:rsidP="00320819">
      <w:pPr>
        <w:rPr>
          <w:rFonts w:ascii="Times New Roman" w:eastAsia="Times New Roman" w:hAnsi="Times New Roman" w:cs="Times New Roman"/>
          <w:lang w:val="en-IN" w:eastAsia="en-GB"/>
        </w:rPr>
      </w:pPr>
    </w:p>
    <w:p w14:paraId="775E7AC7" w14:textId="58A6FB4E" w:rsidR="00303D3B" w:rsidRPr="002D29D8" w:rsidRDefault="00303D3B" w:rsidP="00303D3B">
      <w:pPr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D29D8"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  <w:lang w:val="en-IN" w:eastAsia="en-GB"/>
        </w:rPr>
        <w:t>Instruction</w:t>
      </w:r>
      <w:r w:rsidRPr="002D29D8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IN" w:eastAsia="en-GB"/>
        </w:rPr>
        <w:t xml:space="preserve">: </w:t>
      </w:r>
      <w:r w:rsidRPr="002D29D8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Journalize the</w:t>
      </w:r>
      <w:r w:rsidR="00E07DE8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 transactions on the left</w:t>
      </w:r>
      <w:bookmarkStart w:id="2" w:name="_GoBack"/>
      <w:bookmarkEnd w:id="2"/>
      <w:r w:rsidR="00E07DE8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 into the journal on the right. </w:t>
      </w:r>
    </w:p>
    <w:p w14:paraId="55B21B85" w14:textId="1FE4D025" w:rsidR="00303D3B" w:rsidRPr="00303D3B" w:rsidRDefault="00CE27A8" w:rsidP="00303D3B">
      <w:pPr>
        <w:rPr>
          <w:rFonts w:ascii="Times New Roman" w:eastAsia="Times New Roman" w:hAnsi="Times New Roman" w:cs="Times New Roman"/>
          <w:lang w:val="en-IN" w:eastAsia="en-GB"/>
        </w:rPr>
      </w:pPr>
      <w:r>
        <w:rPr>
          <w:noProof/>
        </w:rPr>
        <w:lastRenderedPageBreak/>
        <w:drawing>
          <wp:inline distT="0" distB="0" distL="0" distR="0" wp14:anchorId="2811DFC7" wp14:editId="3ABB3789">
            <wp:extent cx="5270500" cy="2926080"/>
            <wp:effectExtent l="0" t="0" r="6350" b="7620"/>
            <wp:docPr id="2" name="Picture 2" descr="2.2_q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C1C4E" w14:textId="77777777" w:rsidR="00303D3B" w:rsidRPr="00303D3B" w:rsidRDefault="00303D3B" w:rsidP="00303D3B">
      <w:pPr>
        <w:rPr>
          <w:rFonts w:ascii="Times New Roman" w:eastAsia="Times New Roman" w:hAnsi="Times New Roman" w:cs="Times New Roman"/>
          <w:lang w:val="en-IN" w:eastAsia="en-GB"/>
        </w:rPr>
      </w:pPr>
    </w:p>
    <w:p w14:paraId="6A2064C9" w14:textId="76671219" w:rsidR="002D29D8" w:rsidRDefault="002D29D8" w:rsidP="002D29D8">
      <w:pPr>
        <w:pStyle w:val="Heading2"/>
        <w:rPr>
          <w:rFonts w:ascii="Arial" w:hAnsi="Arial" w:cs="Arial"/>
        </w:rPr>
      </w:pPr>
      <w:r w:rsidRPr="00C161DD">
        <w:rPr>
          <w:rFonts w:ascii="Arial" w:hAnsi="Arial" w:cs="Arial"/>
        </w:rPr>
        <w:t xml:space="preserve">Test Your Understanding </w:t>
      </w:r>
    </w:p>
    <w:p w14:paraId="6B2E39D9" w14:textId="77777777" w:rsidR="002028E8" w:rsidRPr="002028E8" w:rsidRDefault="002028E8" w:rsidP="002028E8"/>
    <w:p w14:paraId="4203D851" w14:textId="425438D7" w:rsidR="005D137C" w:rsidRPr="005D137C" w:rsidRDefault="005D137C" w:rsidP="005D137C">
      <w:r>
        <w:t>&lt;ignore&gt;</w:t>
      </w:r>
    </w:p>
    <w:p w14:paraId="10460B89" w14:textId="77777777" w:rsidR="002D29D8" w:rsidRPr="002D29D8" w:rsidRDefault="002D29D8" w:rsidP="002D29D8"/>
    <w:p w14:paraId="4B1FAA7E" w14:textId="6A353F90" w:rsidR="002D29D8" w:rsidRPr="002D29D8" w:rsidRDefault="002D29D8" w:rsidP="00303D3B">
      <w:pPr>
        <w:spacing w:after="240"/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</w:pPr>
      <w:r w:rsidRPr="002D29D8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Which of the following is a correct journal entry?</w:t>
      </w:r>
    </w:p>
    <w:p w14:paraId="5BD1D878" w14:textId="6C1A6733" w:rsidR="002D29D8" w:rsidRPr="00303D3B" w:rsidRDefault="005B01DC" w:rsidP="00303D3B">
      <w:pPr>
        <w:spacing w:after="240"/>
        <w:rPr>
          <w:rFonts w:ascii="Times New Roman" w:eastAsia="Times New Roman" w:hAnsi="Times New Roman" w:cs="Times New Roman"/>
          <w:lang w:val="en-IN" w:eastAsia="en-GB"/>
        </w:rPr>
      </w:pPr>
      <w:r w:rsidRPr="00303D3B">
        <w:rPr>
          <w:rFonts w:ascii="Times New Roman" w:eastAsia="Times New Roman" w:hAnsi="Times New Roman" w:cs="Times New Roman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4BF60D7B" wp14:editId="39700E90">
            <wp:extent cx="3454400" cy="2682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29D8" w:rsidRPr="00303D3B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val="en-IN" w:eastAsia="en-GB"/>
        </w:rPr>
        <w:fldChar w:fldCharType="begin"/>
      </w:r>
      <w:r w:rsidR="002D29D8" w:rsidRPr="00303D3B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val="en-IN" w:eastAsia="en-GB"/>
        </w:rPr>
        <w:instrText xml:space="preserve"> INCLUDEPICTURE "https://lh6.googleusercontent.com/xcfzCgx8VB-5FhNP5jPzc7nvnNxziibi1G0EgL-ww946T0GYE0ZTh8sBvzgzGQnXO5f8SXvSPiz7WbNpB0j6s6caaYfBo6Mlq0438nP9Cev5uLTSfjplGPGBKkKUTYqZRpKDDa9aXJi-MAgvFQ" \* MERGEFORMATINET </w:instrText>
      </w:r>
      <w:r w:rsidR="002D29D8" w:rsidRPr="00303D3B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val="en-IN" w:eastAsia="en-GB"/>
        </w:rPr>
        <w:fldChar w:fldCharType="end"/>
      </w:r>
    </w:p>
    <w:p w14:paraId="2AE6B605" w14:textId="17D46B61" w:rsidR="00303D3B" w:rsidRPr="00303D3B" w:rsidRDefault="00303D3B" w:rsidP="00303D3B">
      <w:pPr>
        <w:rPr>
          <w:rFonts w:ascii="Times New Roman" w:eastAsia="Times New Roman" w:hAnsi="Times New Roman" w:cs="Times New Roman"/>
          <w:lang w:val="en-IN" w:eastAsia="en-GB"/>
        </w:rPr>
      </w:pPr>
      <w:r w:rsidRPr="00303D3B">
        <w:rPr>
          <w:rFonts w:ascii="Arial" w:eastAsia="Times New Roman" w:hAnsi="Arial" w:cs="Arial"/>
          <w:i/>
          <w:iCs/>
          <w:color w:val="538135"/>
          <w:sz w:val="20"/>
          <w:szCs w:val="20"/>
          <w:lang w:val="en-IN" w:eastAsia="en-GB"/>
        </w:rPr>
        <w:t xml:space="preserve"> [MCQ. Correct Answer is c.]</w:t>
      </w:r>
    </w:p>
    <w:p w14:paraId="6FE19A35" w14:textId="77777777" w:rsidR="00303D3B" w:rsidRPr="00303D3B" w:rsidRDefault="00303D3B" w:rsidP="00303D3B">
      <w:pPr>
        <w:rPr>
          <w:rFonts w:ascii="Times New Roman" w:eastAsia="Times New Roman" w:hAnsi="Times New Roman" w:cs="Times New Roman"/>
          <w:lang w:val="en-IN" w:eastAsia="en-GB"/>
        </w:rPr>
      </w:pPr>
    </w:p>
    <w:p w14:paraId="20611F6A" w14:textId="77777777" w:rsidR="00303D3B" w:rsidRPr="00320819" w:rsidRDefault="00303D3B" w:rsidP="00320819">
      <w:pPr>
        <w:rPr>
          <w:rFonts w:ascii="Times New Roman" w:eastAsia="Times New Roman" w:hAnsi="Times New Roman" w:cs="Times New Roman"/>
          <w:lang w:val="en-IN" w:eastAsia="en-GB"/>
        </w:rPr>
      </w:pPr>
    </w:p>
    <w:sectPr w:rsidR="00303D3B" w:rsidRPr="00320819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llika Singh" w:date="2019-11-19T14:40:00Z" w:initials="MS">
    <w:p w14:paraId="08EDFF8C" w14:textId="53EB57FD" w:rsidR="00C60E95" w:rsidRDefault="00C60E95" w:rsidP="00334DAB">
      <w:pPr>
        <w:pStyle w:val="CommentText"/>
        <w:numPr>
          <w:ilvl w:val="0"/>
          <w:numId w:val="18"/>
        </w:numPr>
      </w:pPr>
      <w:r>
        <w:t xml:space="preserve">Should </w:t>
      </w:r>
      <w:r w:rsidR="00430797">
        <w:rPr>
          <w:rStyle w:val="CommentReference"/>
        </w:rPr>
        <w:annotationRef/>
      </w:r>
      <w:r>
        <w:t>w</w:t>
      </w:r>
      <w:r w:rsidR="00430797">
        <w:t xml:space="preserve">e flip the transaction and journal entries – </w:t>
      </w:r>
      <w:proofErr w:type="spellStart"/>
      <w:r w:rsidR="00430797">
        <w:t>ie</w:t>
      </w:r>
      <w:proofErr w:type="spellEnd"/>
      <w:r w:rsidR="00430797">
        <w:t xml:space="preserve">, transactions on the left and journal entries on the right to match the interactive exercise and the comprehensive problem.  </w:t>
      </w:r>
      <w:r>
        <w:t xml:space="preserve"> </w:t>
      </w:r>
    </w:p>
    <w:p w14:paraId="0F91454F" w14:textId="248C4F13" w:rsidR="00C60E95" w:rsidRDefault="00C60E95" w:rsidP="00C60E95">
      <w:pPr>
        <w:pStyle w:val="CommentText"/>
        <w:numPr>
          <w:ilvl w:val="0"/>
          <w:numId w:val="18"/>
        </w:numPr>
      </w:pPr>
      <w:r>
        <w:t>Also, I think having both the arrows and the text (increasing/decreasing) is redundant</w:t>
      </w:r>
    </w:p>
  </w:comment>
  <w:comment w:id="1" w:author="Mallika Singh" w:date="2019-11-19T14:44:00Z" w:initials="MS">
    <w:p w14:paraId="5D04884A" w14:textId="100D1069" w:rsidR="00C60E95" w:rsidRDefault="00C60E95">
      <w:pPr>
        <w:pStyle w:val="CommentText"/>
      </w:pPr>
      <w:r>
        <w:rPr>
          <w:rStyle w:val="CommentReference"/>
        </w:rPr>
        <w:annotationRef/>
      </w:r>
      <w:r>
        <w:t>Should we add our rule of thumb from 2.1?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F91454F" w15:done="0"/>
  <w15:commentEx w15:paraId="5D04884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91454F" w16cid:durableId="217E7D51"/>
  <w16cid:commentId w16cid:paraId="5D04884A" w16cid:durableId="217E7E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panose1 w:val="020B0600040502020204"/>
    <w:charset w:val="00"/>
    <w:family w:val="swiss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2pt;height:12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630776C"/>
    <w:multiLevelType w:val="hybridMultilevel"/>
    <w:tmpl w:val="66B4709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1F3F6351"/>
    <w:multiLevelType w:val="hybridMultilevel"/>
    <w:tmpl w:val="CF52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97907"/>
    <w:multiLevelType w:val="hybridMultilevel"/>
    <w:tmpl w:val="8B4A2EB4"/>
    <w:lvl w:ilvl="0" w:tplc="24149A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B25B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5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881888"/>
    <w:multiLevelType w:val="hybridMultilevel"/>
    <w:tmpl w:val="E282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78040A"/>
    <w:multiLevelType w:val="hybridMultilevel"/>
    <w:tmpl w:val="5AD646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73C05C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7" w15:restartNumberingAfterBreak="0">
    <w:nsid w:val="7D6D0FDF"/>
    <w:multiLevelType w:val="hybridMultilevel"/>
    <w:tmpl w:val="183612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13"/>
  </w:num>
  <w:num w:numId="4">
    <w:abstractNumId w:val="10"/>
  </w:num>
  <w:num w:numId="5">
    <w:abstractNumId w:val="9"/>
  </w:num>
  <w:num w:numId="6">
    <w:abstractNumId w:val="12"/>
  </w:num>
  <w:num w:numId="7">
    <w:abstractNumId w:val="8"/>
  </w:num>
  <w:num w:numId="8">
    <w:abstractNumId w:val="11"/>
  </w:num>
  <w:num w:numId="9">
    <w:abstractNumId w:val="14"/>
  </w:num>
  <w:num w:numId="10">
    <w:abstractNumId w:val="5"/>
  </w:num>
  <w:num w:numId="11">
    <w:abstractNumId w:val="6"/>
  </w:num>
  <w:num w:numId="12">
    <w:abstractNumId w:val="2"/>
  </w:num>
  <w:num w:numId="13">
    <w:abstractNumId w:val="4"/>
  </w:num>
  <w:num w:numId="14">
    <w:abstractNumId w:val="16"/>
  </w:num>
  <w:num w:numId="15">
    <w:abstractNumId w:val="1"/>
  </w:num>
  <w:num w:numId="16">
    <w:abstractNumId w:val="7"/>
  </w:num>
  <w:num w:numId="17">
    <w:abstractNumId w:val="3"/>
  </w:num>
  <w:num w:numId="18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llika Singh">
    <w15:presenceInfo w15:providerId="None" w15:userId="Mallika Sing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revisionView w:markup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478E1"/>
    <w:rsid w:val="0006247B"/>
    <w:rsid w:val="0008746C"/>
    <w:rsid w:val="00090699"/>
    <w:rsid w:val="00096130"/>
    <w:rsid w:val="000A38BF"/>
    <w:rsid w:val="000F30E0"/>
    <w:rsid w:val="00110FC0"/>
    <w:rsid w:val="00131EA0"/>
    <w:rsid w:val="00133D5D"/>
    <w:rsid w:val="0015024B"/>
    <w:rsid w:val="00161E84"/>
    <w:rsid w:val="001727F5"/>
    <w:rsid w:val="001772FE"/>
    <w:rsid w:val="0017738B"/>
    <w:rsid w:val="00177A7F"/>
    <w:rsid w:val="00186EFF"/>
    <w:rsid w:val="00194981"/>
    <w:rsid w:val="001B069B"/>
    <w:rsid w:val="001D59EA"/>
    <w:rsid w:val="001D5FB0"/>
    <w:rsid w:val="001E626E"/>
    <w:rsid w:val="002028E8"/>
    <w:rsid w:val="002143AE"/>
    <w:rsid w:val="00220DC7"/>
    <w:rsid w:val="00231E83"/>
    <w:rsid w:val="002438D7"/>
    <w:rsid w:val="0025620E"/>
    <w:rsid w:val="002731FE"/>
    <w:rsid w:val="0028002C"/>
    <w:rsid w:val="002817BE"/>
    <w:rsid w:val="00286BCA"/>
    <w:rsid w:val="002872E9"/>
    <w:rsid w:val="002B30AC"/>
    <w:rsid w:val="002C7580"/>
    <w:rsid w:val="002D29D8"/>
    <w:rsid w:val="00303D3B"/>
    <w:rsid w:val="00310A61"/>
    <w:rsid w:val="00320819"/>
    <w:rsid w:val="00334DAB"/>
    <w:rsid w:val="00351204"/>
    <w:rsid w:val="00351F42"/>
    <w:rsid w:val="00361767"/>
    <w:rsid w:val="003A1A5A"/>
    <w:rsid w:val="003B7C45"/>
    <w:rsid w:val="003D25E6"/>
    <w:rsid w:val="003D2DC4"/>
    <w:rsid w:val="003D3F6F"/>
    <w:rsid w:val="003F2EC7"/>
    <w:rsid w:val="00422CD2"/>
    <w:rsid w:val="00430797"/>
    <w:rsid w:val="004572B2"/>
    <w:rsid w:val="0046039D"/>
    <w:rsid w:val="00475698"/>
    <w:rsid w:val="00494DC4"/>
    <w:rsid w:val="004A1015"/>
    <w:rsid w:val="004A16E1"/>
    <w:rsid w:val="004A717E"/>
    <w:rsid w:val="004C33A7"/>
    <w:rsid w:val="004D2EF0"/>
    <w:rsid w:val="004D3F45"/>
    <w:rsid w:val="004F435A"/>
    <w:rsid w:val="004F71CB"/>
    <w:rsid w:val="0055700A"/>
    <w:rsid w:val="005740B9"/>
    <w:rsid w:val="005B01DC"/>
    <w:rsid w:val="005C4C3A"/>
    <w:rsid w:val="005D137C"/>
    <w:rsid w:val="005D3855"/>
    <w:rsid w:val="005E232C"/>
    <w:rsid w:val="005F15E5"/>
    <w:rsid w:val="005F17E6"/>
    <w:rsid w:val="00614410"/>
    <w:rsid w:val="006474C7"/>
    <w:rsid w:val="00677FDC"/>
    <w:rsid w:val="00684B43"/>
    <w:rsid w:val="00692505"/>
    <w:rsid w:val="00694862"/>
    <w:rsid w:val="006F02B9"/>
    <w:rsid w:val="006F13DD"/>
    <w:rsid w:val="0070685B"/>
    <w:rsid w:val="00707659"/>
    <w:rsid w:val="0076313A"/>
    <w:rsid w:val="00773866"/>
    <w:rsid w:val="007763FF"/>
    <w:rsid w:val="007814FC"/>
    <w:rsid w:val="00794FEF"/>
    <w:rsid w:val="007A3187"/>
    <w:rsid w:val="007A7ADB"/>
    <w:rsid w:val="007B546D"/>
    <w:rsid w:val="007D13D1"/>
    <w:rsid w:val="007E43D5"/>
    <w:rsid w:val="007E5B5E"/>
    <w:rsid w:val="007F20EF"/>
    <w:rsid w:val="0080273E"/>
    <w:rsid w:val="008053BD"/>
    <w:rsid w:val="00813CB8"/>
    <w:rsid w:val="008545EB"/>
    <w:rsid w:val="0088271E"/>
    <w:rsid w:val="00897475"/>
    <w:rsid w:val="008A4D60"/>
    <w:rsid w:val="008A5363"/>
    <w:rsid w:val="008B3A99"/>
    <w:rsid w:val="008D474C"/>
    <w:rsid w:val="008D6BEE"/>
    <w:rsid w:val="00901617"/>
    <w:rsid w:val="00931E8D"/>
    <w:rsid w:val="00962867"/>
    <w:rsid w:val="00980EC8"/>
    <w:rsid w:val="00A01701"/>
    <w:rsid w:val="00A14331"/>
    <w:rsid w:val="00A424BF"/>
    <w:rsid w:val="00A43C40"/>
    <w:rsid w:val="00A47DE6"/>
    <w:rsid w:val="00A659D3"/>
    <w:rsid w:val="00AC29CD"/>
    <w:rsid w:val="00AC761D"/>
    <w:rsid w:val="00AC792C"/>
    <w:rsid w:val="00B223B6"/>
    <w:rsid w:val="00B36B1D"/>
    <w:rsid w:val="00B619E8"/>
    <w:rsid w:val="00B82CFB"/>
    <w:rsid w:val="00B92B27"/>
    <w:rsid w:val="00BA7C77"/>
    <w:rsid w:val="00BB3815"/>
    <w:rsid w:val="00BC4875"/>
    <w:rsid w:val="00BE5383"/>
    <w:rsid w:val="00BE68E8"/>
    <w:rsid w:val="00C1606F"/>
    <w:rsid w:val="00C161DD"/>
    <w:rsid w:val="00C40E77"/>
    <w:rsid w:val="00C4364D"/>
    <w:rsid w:val="00C60AC1"/>
    <w:rsid w:val="00C60E95"/>
    <w:rsid w:val="00C7646D"/>
    <w:rsid w:val="00C86142"/>
    <w:rsid w:val="00C96D8C"/>
    <w:rsid w:val="00CD7696"/>
    <w:rsid w:val="00CE27A8"/>
    <w:rsid w:val="00D120BE"/>
    <w:rsid w:val="00D47F34"/>
    <w:rsid w:val="00D72FE3"/>
    <w:rsid w:val="00D8574C"/>
    <w:rsid w:val="00D85886"/>
    <w:rsid w:val="00D87E27"/>
    <w:rsid w:val="00D923BF"/>
    <w:rsid w:val="00DA706C"/>
    <w:rsid w:val="00DA7487"/>
    <w:rsid w:val="00DE2B8B"/>
    <w:rsid w:val="00E07DE8"/>
    <w:rsid w:val="00E13623"/>
    <w:rsid w:val="00E30502"/>
    <w:rsid w:val="00E4357B"/>
    <w:rsid w:val="00E5502A"/>
    <w:rsid w:val="00E64633"/>
    <w:rsid w:val="00E80189"/>
    <w:rsid w:val="00EA2F5F"/>
    <w:rsid w:val="00ED6981"/>
    <w:rsid w:val="00F05F9E"/>
    <w:rsid w:val="00F13015"/>
    <w:rsid w:val="00F152AC"/>
    <w:rsid w:val="00F20EB4"/>
    <w:rsid w:val="00F4436D"/>
    <w:rsid w:val="00F51D62"/>
    <w:rsid w:val="00F71CCF"/>
    <w:rsid w:val="00F74C1A"/>
    <w:rsid w:val="00F81BF1"/>
    <w:rsid w:val="00F832FD"/>
    <w:rsid w:val="00F849C0"/>
    <w:rsid w:val="00F965BB"/>
    <w:rsid w:val="00FE1B0B"/>
    <w:rsid w:val="00FF0E25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0D407D"/>
  <w14:defaultImageDpi w14:val="300"/>
  <w15:docId w15:val="{891391E1-8B56-4E1D-9CCD-29B685FD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208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65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55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283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28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2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6D454A8-9CF3-E64F-AF17-52160D29F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Mallika Singh</cp:lastModifiedBy>
  <cp:revision>20</cp:revision>
  <dcterms:created xsi:type="dcterms:W3CDTF">2019-10-10T08:54:00Z</dcterms:created>
  <dcterms:modified xsi:type="dcterms:W3CDTF">2019-11-21T08:40:00Z</dcterms:modified>
</cp:coreProperties>
</file>