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233B" w14:textId="4A80D6C6" w:rsidR="00303D3B" w:rsidRPr="00303D3B" w:rsidRDefault="00303D3B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color w:val="0070C0"/>
          <w:sz w:val="20"/>
          <w:szCs w:val="20"/>
          <w:lang w:val="en-IN" w:eastAsia="en-GB"/>
        </w:rPr>
        <w:t>LO: Apply the series of steps for properly journalizing transactions</w:t>
      </w:r>
    </w:p>
    <w:p w14:paraId="53F24AF2" w14:textId="77777777" w:rsidR="00303D3B" w:rsidRDefault="00303D3B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9504AFF" w14:textId="0AAD9E36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Entering transactions in the journal is called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journalizing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involves the following steps:</w:t>
      </w:r>
    </w:p>
    <w:p w14:paraId="0859DD6D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46131CD2" w14:textId="4726A15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Select two (or more) accounts impacted by a transaction.</w:t>
      </w:r>
    </w:p>
    <w:p w14:paraId="54B631CA" w14:textId="6CA0E34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Determine how much, in dollars, each account is affected. Amounts either are given or must be calculated based on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information provided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0C33C564" w14:textId="15ED893A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Based on the rules of debit and credit, decide which account(s) is debited and which is credited.</w:t>
      </w:r>
    </w:p>
    <w:p w14:paraId="0700D1A5" w14:textId="77777777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 the date on the first line of the transaction only.</w:t>
      </w:r>
    </w:p>
    <w:p w14:paraId="41891B26" w14:textId="587C1B2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first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Enter its 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</w:t>
      </w:r>
    </w:p>
    <w:p w14:paraId="775F973D" w14:textId="51F0BAB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second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Indent the credit account name,  Enter its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 </w:t>
      </w:r>
    </w:p>
    <w:p w14:paraId="2939EAC2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2DEFE806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journal excerpt for Core Fitness shows how sample transactions are entered.</w:t>
      </w:r>
    </w:p>
    <w:tbl>
      <w:tblPr>
        <w:tblW w:w="8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766"/>
        <w:gridCol w:w="236"/>
        <w:gridCol w:w="632"/>
        <w:gridCol w:w="694"/>
        <w:gridCol w:w="236"/>
        <w:gridCol w:w="4596"/>
      </w:tblGrid>
      <w:tr w:rsidR="00A47DE6" w:rsidRPr="00A47DE6" w14:paraId="07F1CAD6" w14:textId="77777777" w:rsidTr="00310A61">
        <w:tc>
          <w:tcPr>
            <w:tcW w:w="3906" w:type="dxa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A4F5F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7CB8A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C4DA2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A47DE6" w:rsidRPr="00A47DE6" w14:paraId="6ADE118A" w14:textId="77777777" w:rsidTr="00310A61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FF1DDA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Date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29112F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84FB8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B1965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E1B24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Credit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D81B8B1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74925" w14:textId="6FE1CD44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6/1, Core Fitness received cash from an investor</w:t>
            </w:r>
            <w:r w:rsidRPr="00A47DE6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val="en-IN" w:eastAsia="en-GB"/>
              </w:rPr>
              <w:t>.</w:t>
            </w:r>
          </w:p>
        </w:tc>
      </w:tr>
      <w:tr w:rsidR="00A47DE6" w:rsidRPr="00A47DE6" w14:paraId="4128A5C9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53DA22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4460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60830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8F1B1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8,000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E9407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51882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E09E61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53634F39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6CF2D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AD5F1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Common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25397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1B453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BB397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8,000</w:t>
            </w:r>
          </w:p>
        </w:tc>
        <w:tc>
          <w:tcPr>
            <w:tcW w:w="0" w:type="auto"/>
            <w:vMerge/>
            <w:vAlign w:val="center"/>
            <w:hideMark/>
          </w:tcPr>
          <w:p w14:paraId="2065627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7EB14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Common Stock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equity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65733706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E32F8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A2FE2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FCC2C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CA523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C11212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DF33AC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CE467E" w14:textId="22C25F6E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6/1, Core Fitness paid rent for the month for its fitness studio space.</w:t>
            </w:r>
          </w:p>
        </w:tc>
      </w:tr>
      <w:tr w:rsidR="00A47DE6" w:rsidRPr="00A47DE6" w14:paraId="6A1E160C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12C690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582C9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Rent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2C7F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AE09E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BF8F9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F5043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AFF38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Rent Expense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expense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57995C39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40B74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C5093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FF9A0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C52C4C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416881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2,000</w:t>
            </w:r>
          </w:p>
        </w:tc>
        <w:tc>
          <w:tcPr>
            <w:tcW w:w="0" w:type="auto"/>
            <w:vMerge/>
            <w:vAlign w:val="center"/>
            <w:hideMark/>
          </w:tcPr>
          <w:p w14:paraId="7052F14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003260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▼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decreasing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000019D3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73DE42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2264D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8458C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4F0372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43D98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FCAA7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25822E" w14:textId="35BB659E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6/5, a customer paid $800 cash as membership fees.</w:t>
            </w:r>
          </w:p>
        </w:tc>
      </w:tr>
      <w:tr w:rsidR="00A47DE6" w:rsidRPr="00A47DE6" w14:paraId="79761EC8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EB518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A453E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33D00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C1B50E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4B993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430AC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028A0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1FFFDFC4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7E29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0D293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F2820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7289E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2224F6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800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F0BF5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EA565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Fees Earned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revenue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7A11039A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81B9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879BA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6BB5DA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2C580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979E7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0674B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B7D270" w14:textId="3B99B762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6/8, Core Fitness paid $500 for employee wages.</w:t>
            </w:r>
          </w:p>
        </w:tc>
      </w:tr>
      <w:tr w:rsidR="00A47DE6" w:rsidRPr="00A47DE6" w14:paraId="0C212EAA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C42C7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EBE03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Wages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5CDA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B0B0D3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7C916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E2F4E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DA55F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Wages Expense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expense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4C15CA13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07F73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A4C3E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DB3D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EA11D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BDFF7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500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8BE5A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F689E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▼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decreasing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61198657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F6133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4D114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9CD66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D98EF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4FB03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28172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0E1A73" w14:textId="131D06B1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6/10, a customer paid $700 cash as membership fees.</w:t>
            </w:r>
          </w:p>
        </w:tc>
      </w:tr>
      <w:tr w:rsidR="00A47DE6" w:rsidRPr="00A47DE6" w14:paraId="33491C3B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43AC4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34A5C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C8FE3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CE4B6B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3018D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36E40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D793AC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618922FA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CCC8B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3DFB8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E7A0CA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10666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359BBD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A49A8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C8B9B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Fees Earned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revenue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5F3A2F6E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0FC2E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B63D2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55552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B01A9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9353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BBD2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1434C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    </w:t>
            </w:r>
          </w:p>
        </w:tc>
      </w:tr>
    </w:tbl>
    <w:p w14:paraId="661E1C00" w14:textId="77777777" w:rsidR="00A47DE6" w:rsidRDefault="00A47DE6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C873838" w14:textId="77777777" w:rsidR="00320819" w:rsidRPr="00320819" w:rsidRDefault="00320819" w:rsidP="00320819"/>
    <w:p w14:paraId="5F7F4E37" w14:textId="7EB39EDE" w:rsidR="0070685B" w:rsidRDefault="0070685B" w:rsidP="00C60AC1"/>
    <w:p w14:paraId="71B4EB55" w14:textId="33D08B36" w:rsidR="00320819" w:rsidRDefault="00320819" w:rsidP="00320819"/>
    <w:p w14:paraId="62795D1F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3B7F6BA4" w:rsidR="00320819" w:rsidRPr="00320819" w:rsidRDefault="00320819" w:rsidP="002D29D8">
      <w:pPr>
        <w:pStyle w:val="Heading2"/>
        <w:rPr>
          <w:rFonts w:ascii="Times New Roman" w:hAnsi="Times New Roman" w:cs="Times New Roman"/>
          <w:lang w:val="en-IN" w:eastAsia="en-GB"/>
        </w:rPr>
      </w:pPr>
      <w:r w:rsidRPr="00320819">
        <w:rPr>
          <w:lang w:val="en-IN" w:eastAsia="en-GB"/>
        </w:rPr>
        <w:lastRenderedPageBreak/>
        <w:t xml:space="preserve">Interactive Exercise </w:t>
      </w:r>
      <w:r w:rsidR="00303D3B">
        <w:rPr>
          <w:lang w:val="en-IN" w:eastAsia="en-GB"/>
        </w:rPr>
        <w:t>4</w:t>
      </w:r>
      <w:r w:rsidRPr="00320819">
        <w:rPr>
          <w:lang w:val="en-IN" w:eastAsia="en-GB"/>
        </w:rPr>
        <w:t xml:space="preserve"> – </w:t>
      </w:r>
      <w:r w:rsidR="00303D3B">
        <w:rPr>
          <w:lang w:val="en-IN" w:eastAsia="en-GB"/>
        </w:rPr>
        <w:t>Journal Entries</w:t>
      </w:r>
    </w:p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62FF4DF4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2D29D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Journalize the following transactions.</w:t>
      </w:r>
    </w:p>
    <w:p w14:paraId="775E7AC7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7E992F22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On 6/1, an individual invested $10,000 in the a corporation.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6/1, the company paid rent of $1,500 for the month for its office space.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6/5, a customer paid $1,700 cash for services the company provided.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6/8, the company paid $1,100 for employee wages.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6/10, a customer paid $2,600 cash for services the company provided.</w:t>
      </w:r>
    </w:p>
    <w:p w14:paraId="55B21B8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431"/>
      </w:tblGrid>
      <w:tr w:rsidR="00303D3B" w:rsidRPr="00303D3B" w14:paraId="47E846DD" w14:textId="77777777" w:rsidTr="00303D3B">
        <w:tc>
          <w:tcPr>
            <w:tcW w:w="0" w:type="auto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D6940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F8F0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3463D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A0D381D" w14:textId="77777777" w:rsidTr="00303D3B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3790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760AB4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85987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362D6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786F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5E6426E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34C24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F8FCE0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2E9E1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73548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7EDB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B754C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3D291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5F4C4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FDF43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F6F778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E0DFA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FF69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D39C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343DA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2E9B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23351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7A6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A9097F3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4A2D3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B5A4D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80E03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263BE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3EC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21C23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25007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2483429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22054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30E02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156D2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09313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B289F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6380E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55E6C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272730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9ECD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B093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DD552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19832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C946E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B2270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8FC48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8A2EBD8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B408F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C7FC3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247F3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31066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CE36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0D3A4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223C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32C7FD4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3EAEE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C8FAA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43F88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A277E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DE0A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3EBC6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CD832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269BBFF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09E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42BD0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5A1F3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6C55E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27449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7E78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EECE3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60395F1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DD8F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593F7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E499D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80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2B8B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98BB0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4C4BC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733045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9BFC1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21F6E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092CB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0568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9952B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0798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7F56D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A6158FB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3A6B1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2AA03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50BEB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B2160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03DB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0184E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552B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3252C13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9F650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4BC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DF232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536BC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9788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7163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EFEB5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3019BE6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188D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06997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3A70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E98C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B816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5086F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56F4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    </w:t>
            </w:r>
          </w:p>
        </w:tc>
      </w:tr>
      <w:tr w:rsidR="00303D3B" w:rsidRPr="00303D3B" w14:paraId="3FC7C77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C6A8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37A68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FC4F7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81CB4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5FE8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6C957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B012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4FFB47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3BE84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4C14D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C927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E9CDC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87BCD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641A8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59D2F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27722542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B9EA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690A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D60EA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FCF89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DA275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2487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7BAB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610C1C4E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8A6D98B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303D3B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increase by debiting. Liabilities, stockholders’ equity, and expense accounts increase by crediting.]</w:t>
      </w:r>
    </w:p>
    <w:p w14:paraId="23F470FB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458"/>
        <w:gridCol w:w="236"/>
        <w:gridCol w:w="720"/>
        <w:gridCol w:w="720"/>
        <w:gridCol w:w="236"/>
        <w:gridCol w:w="431"/>
      </w:tblGrid>
      <w:tr w:rsidR="00303D3B" w:rsidRPr="00303D3B" w14:paraId="299D0482" w14:textId="77777777" w:rsidTr="00303D3B">
        <w:tc>
          <w:tcPr>
            <w:tcW w:w="0" w:type="auto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9F0B9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8CD23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683A9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456C719" w14:textId="77777777" w:rsidTr="00303D3B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C2AB8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3BD5CD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85FF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A0010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54D5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5839C9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1BBE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ED959EB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20E3C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CEE6A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73E96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CD6EC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20A7A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CBC0A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AB89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6C75DEF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5B704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EE25F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33189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465D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03366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4A023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434C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889A66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940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1ADA8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Common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3F901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8A59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4571C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10,000</w:t>
            </w:r>
          </w:p>
        </w:tc>
        <w:tc>
          <w:tcPr>
            <w:tcW w:w="0" w:type="auto"/>
            <w:vMerge/>
            <w:vAlign w:val="center"/>
            <w:hideMark/>
          </w:tcPr>
          <w:p w14:paraId="612A32D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E06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B814141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C067C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5ADC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C6D08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9EAA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ED252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B6FA0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A27C2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B80DFB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B11BE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87423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Rent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04B3D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731F6F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89BC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A44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FFEF0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9F1605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134DF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A2D87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564D7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E726C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C75185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1,500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8F421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E85A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D8EA032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0AB87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5357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44C1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CD93D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EBD6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A43DA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DF175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70B651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A47E3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B25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22D79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B55C74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A8822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957B2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A2DD2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3456268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32964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BBD0A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3F51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304B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D9E161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1,700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A8062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00DDA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58F1D1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DD15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9B755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F1E9F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A994B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BA8D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CFF5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F8A99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7DB8CFC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5AB7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B5E1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Wages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95402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A903A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0BD12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643F2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D6AD0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C7D0E1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0867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88C0F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5F04C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47A3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54A772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1,100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A8920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F65DE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9F3126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92FB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CA011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9465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2B85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B2B3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AA9E5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88676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    </w:t>
            </w:r>
          </w:p>
        </w:tc>
      </w:tr>
      <w:tr w:rsidR="00303D3B" w:rsidRPr="00303D3B" w14:paraId="6988C67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1630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25AD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449AE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F7D98D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61C8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49F51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4B4A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F2947D4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33AFE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F032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DB60F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2384B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A69DDE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2,600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033B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0E358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AD3AFFD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54F2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AB764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517C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CCDCC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3E37F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F727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C467E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6A2064C9" w14:textId="76671219" w:rsidR="002D29D8" w:rsidRDefault="002D29D8" w:rsidP="002D29D8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lastRenderedPageBreak/>
        <w:t xml:space="preserve">Test Your Understanding </w:t>
      </w:r>
    </w:p>
    <w:p w14:paraId="6B2E39D9" w14:textId="77777777" w:rsidR="002028E8" w:rsidRPr="002028E8" w:rsidRDefault="002028E8" w:rsidP="002028E8">
      <w:bookmarkStart w:id="0" w:name="_GoBack"/>
      <w:bookmarkEnd w:id="0"/>
    </w:p>
    <w:p w14:paraId="4203D851" w14:textId="425438D7" w:rsidR="005D137C" w:rsidRPr="005D137C" w:rsidRDefault="005D137C" w:rsidP="005D137C">
      <w:r>
        <w:t>&lt;ignore&gt;</w:t>
      </w:r>
    </w:p>
    <w:p w14:paraId="10460B89" w14:textId="77777777" w:rsidR="002D29D8" w:rsidRPr="002D29D8" w:rsidRDefault="002D29D8" w:rsidP="002D29D8"/>
    <w:p w14:paraId="4B1FAA7E" w14:textId="6A353F90" w:rsidR="002D29D8" w:rsidRPr="002D29D8" w:rsidRDefault="002D29D8" w:rsidP="00303D3B">
      <w:pPr>
        <w:spacing w:after="240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Which of the following is a correct journal entry?</w:t>
      </w:r>
    </w:p>
    <w:p w14:paraId="5BD1D878" w14:textId="6C1A6733" w:rsidR="002D29D8" w:rsidRPr="00303D3B" w:rsidRDefault="005B01DC" w:rsidP="00303D3B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BF60D7B" wp14:editId="39700E90">
            <wp:extent cx="3454400" cy="268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begin"/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instrText xml:space="preserve"> INCLUDEPICTURE "https://lh6.googleusercontent.com/xcfzCgx8VB-5FhNP5jPzc7nvnNxziibi1G0EgL-ww946T0GYE0ZTh8sBvzgzGQnXO5f8SXvSPiz7WbNpB0j6s6caaYfBo6Mlq0438nP9Cev5uLTSfjplGPGBKkKUTYqZRpKDDa9aXJi-MAgvFQ" \* MERGEFORMATINET </w:instrText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separate"/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end"/>
      </w:r>
    </w:p>
    <w:p w14:paraId="2AE6B605" w14:textId="17D46B61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 [MCQ. Correct Answer is c.]</w:t>
      </w:r>
    </w:p>
    <w:p w14:paraId="6FE19A3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0611F6A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03D3B" w:rsidRP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028E8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2D29D8"/>
    <w:rsid w:val="00303D3B"/>
    <w:rsid w:val="00310A61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F2EC7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B01DC"/>
    <w:rsid w:val="005C4C3A"/>
    <w:rsid w:val="005D137C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2DE078-E54C-440E-9B8C-2E4EDA05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9</cp:revision>
  <dcterms:created xsi:type="dcterms:W3CDTF">2019-10-10T08:54:00Z</dcterms:created>
  <dcterms:modified xsi:type="dcterms:W3CDTF">2019-11-05T08:15:00Z</dcterms:modified>
</cp:coreProperties>
</file>