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51D71" w14:textId="77777777" w:rsidR="00937493" w:rsidRDefault="00937493" w:rsidP="004E697A">
      <w:pPr>
        <w:pStyle w:val="Quote"/>
      </w:pPr>
      <w:r>
        <w:t>Note</w:t>
      </w:r>
    </w:p>
    <w:p w14:paraId="0471EB74" w14:textId="13998FF8" w:rsidR="00B17BDA" w:rsidRPr="00B17BDA" w:rsidRDefault="00004C93" w:rsidP="004E697A">
      <w:pPr>
        <w:pStyle w:val="Quote"/>
      </w:pPr>
      <w:r w:rsidRPr="00B17BDA">
        <w:t xml:space="preserve">The first entry in each of the previous ledgers indicates which of the two final columns will normally be used to maintain the account’s running balance. This is called the account’s </w:t>
      </w:r>
      <w:r w:rsidRPr="00B17BDA">
        <w:rPr>
          <w:b/>
          <w:bCs/>
        </w:rPr>
        <w:t>normal balance</w:t>
      </w:r>
      <w:r w:rsidRPr="00B17BDA">
        <w:t>.</w:t>
      </w:r>
      <w:bookmarkStart w:id="0" w:name="_GoBack"/>
      <w:bookmarkEnd w:id="0"/>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17828B4E" w:rsidR="00004C93" w:rsidRDefault="006D1A72" w:rsidP="00004C93">
      <w:r>
        <w:t>[Explain the above text with a diagram</w:t>
      </w:r>
      <w:r w:rsidR="004F6F2F">
        <w:t xml:space="preserve"> like the prior section</w:t>
      </w:r>
      <w:r>
        <w:t>]</w:t>
      </w:r>
    </w:p>
    <w:p w14:paraId="0626F21A" w14:textId="77777777" w:rsidR="00012FB9" w:rsidRDefault="00012FB9" w:rsidP="00004C93"/>
    <w:p w14:paraId="22CB2848" w14:textId="5C9E0621" w:rsidR="00012FB9" w:rsidRDefault="00012FB9" w:rsidP="00004C93">
      <w:r>
        <w:rPr>
          <w:noProof/>
          <w:lang w:val="en-US" w:eastAsia="en-US"/>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lang w:val="en-US" w:eastAsia="en-US"/>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&#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lang w:val="en-US" w:eastAsia="en-US"/>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745054F7" w:rsidR="0040356F" w:rsidRDefault="0040356F" w:rsidP="0040356F">
      <w:r>
        <w:t>[Similarly, we can explain the above text with a diagram]</w:t>
      </w:r>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&#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lang w:val="en-US" w:eastAsia="en-US"/>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lang w:val="en-US" w:eastAsia="en-US"/>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lang w:val="en-US" w:eastAsia="en-US"/>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lang w:val="en-US" w:eastAsia="en-US"/>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&#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660BC34D" w:rsidR="00F571E0" w:rsidRPr="00004C93" w:rsidRDefault="00F571E0" w:rsidP="00004C93"/>
    <w:p w14:paraId="7548B26D" w14:textId="6C506106" w:rsidR="009A5567" w:rsidRPr="00C161DD" w:rsidRDefault="00F571E0" w:rsidP="009A5567">
      <w:pPr>
        <w:pStyle w:val="Heading2"/>
        <w:rPr>
          <w:rFonts w:ascii="Arial" w:hAnsi="Arial" w:cs="Arial"/>
        </w:rPr>
      </w:pPr>
      <w:r>
        <w:rPr>
          <w:noProof/>
          <w:lang w:val="en-US" w:eastAsia="en-US"/>
        </w:rPr>
        <w:drawing>
          <wp:anchor distT="0" distB="0" distL="114300" distR="114300" simplePos="0" relativeHeight="251670528" behindDoc="0" locked="0" layoutInCell="1" allowOverlap="1" wp14:anchorId="4C3B197D" wp14:editId="62A70D47">
            <wp:simplePos x="0" y="0"/>
            <wp:positionH relativeFrom="margin">
              <wp:align>left</wp:align>
            </wp:positionH>
            <wp:positionV relativeFrom="paragraph">
              <wp:posOffset>5080</wp:posOffset>
            </wp:positionV>
            <wp:extent cx="2851150" cy="1635125"/>
            <wp:effectExtent l="0" t="0" r="6350" b="3175"/>
            <wp:wrapSquare wrapText="bothSides"/>
            <wp:docPr id="9" name="Picture 9" descr="2.5.3.js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150"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0"/>
          <w:szCs w:val="20"/>
        </w:rPr>
        <w:br w:type="textWrapping" w:clear="all"/>
      </w:r>
      <w:r w:rsidR="00004C93" w:rsidRPr="00004C93">
        <w:rPr>
          <w:rFonts w:ascii="Arial" w:hAnsi="Arial" w:cs="Arial"/>
          <w:color w:val="000000"/>
          <w:sz w:val="20"/>
          <w:szCs w:val="20"/>
        </w:rPr>
        <w:br/>
      </w:r>
      <w:r w:rsidR="00004C93"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18906" w14:textId="77777777" w:rsidR="005A6D8F" w:rsidRDefault="005A6D8F" w:rsidP="00F571E0">
      <w:r>
        <w:separator/>
      </w:r>
    </w:p>
  </w:endnote>
  <w:endnote w:type="continuationSeparator" w:id="0">
    <w:p w14:paraId="566A28D7" w14:textId="77777777" w:rsidR="005A6D8F" w:rsidRDefault="005A6D8F"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F9975" w14:textId="77777777" w:rsidR="005A6D8F" w:rsidRDefault="005A6D8F" w:rsidP="00F571E0">
      <w:r>
        <w:separator/>
      </w:r>
    </w:p>
  </w:footnote>
  <w:footnote w:type="continuationSeparator" w:id="0">
    <w:p w14:paraId="44EC414C" w14:textId="77777777" w:rsidR="005A6D8F" w:rsidRDefault="005A6D8F" w:rsidP="00F571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pt;height:7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04C93"/>
    <w:rsid w:val="00012FB9"/>
    <w:rsid w:val="000202C5"/>
    <w:rsid w:val="000478E1"/>
    <w:rsid w:val="0006247B"/>
    <w:rsid w:val="0008746C"/>
    <w:rsid w:val="00090699"/>
    <w:rsid w:val="00096130"/>
    <w:rsid w:val="000A38BF"/>
    <w:rsid w:val="000F30E0"/>
    <w:rsid w:val="000F46D5"/>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E697A"/>
    <w:rsid w:val="004F435A"/>
    <w:rsid w:val="004F6F2F"/>
    <w:rsid w:val="004F71CB"/>
    <w:rsid w:val="0055700A"/>
    <w:rsid w:val="005740B9"/>
    <w:rsid w:val="005A6D8F"/>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37493"/>
    <w:rsid w:val="00962867"/>
    <w:rsid w:val="00980EC8"/>
    <w:rsid w:val="0098722B"/>
    <w:rsid w:val="009A5567"/>
    <w:rsid w:val="00A01701"/>
    <w:rsid w:val="00A14331"/>
    <w:rsid w:val="00A14AB9"/>
    <w:rsid w:val="00A3755F"/>
    <w:rsid w:val="00A424BF"/>
    <w:rsid w:val="00A43C40"/>
    <w:rsid w:val="00A47DE6"/>
    <w:rsid w:val="00A61E10"/>
    <w:rsid w:val="00A659D3"/>
    <w:rsid w:val="00AB5BD6"/>
    <w:rsid w:val="00AC0BF8"/>
    <w:rsid w:val="00AC29CD"/>
    <w:rsid w:val="00AC2D71"/>
    <w:rsid w:val="00AC761D"/>
    <w:rsid w:val="00AC792C"/>
    <w:rsid w:val="00B17BDA"/>
    <w:rsid w:val="00B223B6"/>
    <w:rsid w:val="00B36B1D"/>
    <w:rsid w:val="00B438B2"/>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67408-2864-4960-B8FB-5A091B44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36</cp:revision>
  <dcterms:created xsi:type="dcterms:W3CDTF">2019-10-21T07:34:00Z</dcterms:created>
  <dcterms:modified xsi:type="dcterms:W3CDTF">2019-11-13T07:05:00Z</dcterms:modified>
</cp:coreProperties>
</file>