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ECE07" w14:textId="77777777" w:rsidR="003F30DF" w:rsidRDefault="003F30DF" w:rsidP="0071176A">
      <w:pPr>
        <w:pStyle w:val="Quote"/>
      </w:pPr>
      <w:r>
        <w:t>Note</w:t>
      </w:r>
    </w:p>
    <w:p w14:paraId="63173B9B" w14:textId="4E9BC5E5" w:rsidR="006C4D71" w:rsidRPr="00CC3295" w:rsidRDefault="006C4D71" w:rsidP="0071176A">
      <w:pPr>
        <w:pStyle w:val="Quote"/>
      </w:pPr>
      <w:r w:rsidRPr="00CC3295">
        <w:t>The total of all the debit balances in a company’s ledger accounts must always equal the total of all the credit balances</w:t>
      </w:r>
    </w:p>
    <w:p w14:paraId="5A33EA8C" w14:textId="77777777" w:rsidR="00BB7CB4" w:rsidRPr="006C4D71" w:rsidRDefault="00BB7CB4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D568579" w14:textId="44FB5A6C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 xml:space="preserve">A </w:t>
      </w:r>
      <w:r w:rsidRPr="006C4D71">
        <w:rPr>
          <w:rFonts w:ascii="Arial" w:hAnsi="Arial" w:cs="Arial"/>
          <w:b/>
          <w:bCs/>
          <w:color w:val="000000"/>
          <w:sz w:val="20"/>
          <w:szCs w:val="20"/>
        </w:rPr>
        <w:t>trial balance</w:t>
      </w:r>
      <w:r w:rsidRPr="006C4D71">
        <w:rPr>
          <w:rFonts w:ascii="Arial" w:hAnsi="Arial" w:cs="Arial"/>
          <w:color w:val="000000"/>
          <w:sz w:val="20"/>
          <w:szCs w:val="20"/>
        </w:rPr>
        <w:t xml:space="preserve"> is a list of all a business’s accounts and its current ledger balances (copied over from the ledger accounts). A trial balance may be generated at any time to test whether total debits equals total credits. If </w:t>
      </w:r>
      <w:proofErr w:type="gramStart"/>
      <w:r w:rsidRPr="006C4D71">
        <w:rPr>
          <w:rFonts w:ascii="Arial" w:hAnsi="Arial" w:cs="Arial"/>
          <w:color w:val="000000"/>
          <w:sz w:val="20"/>
          <w:szCs w:val="20"/>
        </w:rPr>
        <w:t>both of the Total</w:t>
      </w:r>
      <w:proofErr w:type="gramEnd"/>
      <w:r w:rsidRPr="006C4D71">
        <w:rPr>
          <w:rFonts w:ascii="Arial" w:hAnsi="Arial" w:cs="Arial"/>
          <w:color w:val="000000"/>
          <w:sz w:val="20"/>
          <w:szCs w:val="20"/>
        </w:rPr>
        <w:t xml:space="preserve"> columns do not equal, there is an error that must be found and corrected.</w:t>
      </w:r>
    </w:p>
    <w:p w14:paraId="79C8B633" w14:textId="2402C1FB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9B7CCC0" w14:textId="65AB9D4A" w:rsidR="00004C93" w:rsidRPr="006C4D71" w:rsidRDefault="006C4D71" w:rsidP="00004C93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"https://lh5.googleusercontent.com/vVSyEawIlZ_91btRwR8QHp0U3v1fsW_yTTluVndijdzuCdXih3rZybk2PHp6axadffsLpfpCEbveuYx1YsWHJN2w23fveYCkmQv3OmePYmk_BPA3RsaJELkATJqC1rhUWs6Ab-xXsycH2RsOYQ" \* MERGEFORMATINET </w:instrText>
      </w:r>
      <w:r w:rsidRPr="006C4D71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6C4D71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1C898746" wp14:editId="033C9E22">
            <wp:extent cx="2032000" cy="1832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99" cy="18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E2ADEFC" w14:textId="77777777" w:rsidR="004F6F2F" w:rsidRDefault="004F6F2F" w:rsidP="00004C93">
      <w:pPr>
        <w:rPr>
          <w:rFonts w:ascii="Arial" w:hAnsi="Arial" w:cs="Arial"/>
          <w:color w:val="000000"/>
          <w:sz w:val="20"/>
          <w:szCs w:val="20"/>
        </w:rPr>
      </w:pPr>
    </w:p>
    <w:p w14:paraId="399B39AC" w14:textId="24542356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>Assume Core Fitness has only five accounts. [It shows the ledger balances for the six transactions presented previously.] The trial balance lists these accounts and their corresponding balances at the end of the month.</w:t>
      </w:r>
    </w:p>
    <w:p w14:paraId="4ADC514C" w14:textId="77777777" w:rsidR="002B0EAD" w:rsidRPr="006C4D71" w:rsidRDefault="002B0EAD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AFC2F30" w14:textId="6EDE2BA5" w:rsidR="006C4D71" w:rsidRDefault="00B67C5C" w:rsidP="005F741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0A62525" wp14:editId="2A0019F8">
            <wp:extent cx="4014607" cy="2806585"/>
            <wp:effectExtent l="0" t="0" r="5080" b="0"/>
            <wp:docPr id="2" name="Picture 2" descr="2.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30" cy="28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="006C4D71"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"https://lh5.googleusercontent.com/f7T-E0oN4C3-I8Kv0iM6hxBPI8cQZShi-CRSHyBI61uvZu08ybWKYDLC6WzIOjh8tYU4s7-WnjZlq8Ii8qIbYNXRFeuFLjCCC0Rn1HTksDm8TrvqXclk3_t-paWguTmweq_t_TbT1Wi0FrDtvg" \* MERGEFORMATINET </w:instrText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C3D570B" w14:textId="77777777" w:rsidR="005F7417" w:rsidRPr="006C4D71" w:rsidRDefault="005F7417" w:rsidP="005F7417">
      <w:pPr>
        <w:rPr>
          <w:rFonts w:ascii="Arial" w:hAnsi="Arial" w:cs="Arial"/>
          <w:color w:val="000000"/>
          <w:sz w:val="20"/>
          <w:szCs w:val="20"/>
        </w:rPr>
      </w:pPr>
    </w:p>
    <w:p w14:paraId="07AAF18C" w14:textId="77777777" w:rsidR="006C4D71" w:rsidRPr="003E481C" w:rsidRDefault="006C4D71" w:rsidP="003E481C">
      <w:pPr>
        <w:rPr>
          <w:rFonts w:ascii="Arial" w:hAnsi="Arial" w:cs="Arial"/>
          <w:color w:val="000000"/>
          <w:sz w:val="20"/>
          <w:szCs w:val="20"/>
        </w:rPr>
      </w:pPr>
      <w:r w:rsidRPr="003E481C">
        <w:rPr>
          <w:rFonts w:ascii="Arial" w:hAnsi="Arial" w:cs="Arial"/>
          <w:color w:val="000000"/>
          <w:sz w:val="20"/>
          <w:szCs w:val="20"/>
        </w:rPr>
        <w:t>The trial balance shows that the ledgers balance:  $7,000 + $3,000 + $2,000 (debit balances) = $12,000 AND $1,000 + $11,000 (credit balances) = $12,000. </w:t>
      </w:r>
    </w:p>
    <w:p w14:paraId="7548B26D" w14:textId="6BA5A6A9" w:rsidR="009A5567" w:rsidRPr="00C161DD" w:rsidRDefault="00004C93" w:rsidP="009A5567">
      <w:pPr>
        <w:pStyle w:val="Heading2"/>
        <w:rPr>
          <w:rFonts w:ascii="Arial" w:hAnsi="Arial" w:cs="Arial"/>
        </w:rPr>
      </w:pPr>
      <w:r w:rsidRPr="00004C93">
        <w:rPr>
          <w:rFonts w:ascii="Arial" w:hAnsi="Arial" w:cs="Arial"/>
          <w:color w:val="000000"/>
          <w:sz w:val="20"/>
          <w:szCs w:val="20"/>
        </w:rPr>
        <w:br/>
      </w:r>
      <w:r w:rsidR="006A0823">
        <w:rPr>
          <w:rFonts w:ascii="Arial" w:hAnsi="Arial" w:cs="Arial"/>
        </w:rPr>
        <w:t>Interactive Exercise 7 – Trial balance</w:t>
      </w:r>
      <w:r w:rsidR="009A5567" w:rsidRPr="00C161DD">
        <w:rPr>
          <w:rFonts w:ascii="Arial" w:hAnsi="Arial" w:cs="Arial"/>
        </w:rPr>
        <w:t xml:space="preserve"> </w:t>
      </w:r>
    </w:p>
    <w:p w14:paraId="3AB0433C" w14:textId="77777777" w:rsidR="00CD71FA" w:rsidRDefault="00CD71FA" w:rsidP="00CD71FA">
      <w:pPr>
        <w:autoSpaceDE w:val="0"/>
        <w:autoSpaceDN w:val="0"/>
        <w:adjustRightInd w:val="0"/>
        <w:spacing w:line="280" w:lineRule="atLeast"/>
        <w:rPr>
          <w:rFonts w:ascii="Times" w:eastAsiaTheme="minorEastAsia" w:hAnsi="Times" w:cs="Times"/>
          <w:color w:val="000000"/>
          <w:lang w:val="en-GB" w:eastAsia="en-US"/>
        </w:rPr>
      </w:pPr>
    </w:p>
    <w:p w14:paraId="07C59225" w14:textId="77777777" w:rsidR="00CD71FA" w:rsidRDefault="00CD71FA" w:rsidP="00CD71FA"/>
    <w:p w14:paraId="022CB823" w14:textId="17AC68FF" w:rsidR="001D7183" w:rsidRDefault="001D7183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4E567754" w14:textId="77777777" w:rsidR="00A01EDF" w:rsidRDefault="00A01EDF" w:rsidP="001D7183"/>
    <w:p w14:paraId="58A2CBA8" w14:textId="77777777" w:rsidR="00A01EDF" w:rsidRDefault="00A01EDF" w:rsidP="001D7183"/>
    <w:p w14:paraId="58C6B6DD" w14:textId="566305B0" w:rsidR="00A01EDF" w:rsidRDefault="000D30F2" w:rsidP="001D7183">
      <w:r>
        <w:t>&lt;ignore&gt;</w:t>
      </w:r>
    </w:p>
    <w:p w14:paraId="0928489B" w14:textId="786BC08C" w:rsidR="001D7183" w:rsidRDefault="001D7183" w:rsidP="001D7183">
      <w:r>
        <w:lastRenderedPageBreak/>
        <w:t>[This trial balance should be placed to the right of the ledgers]</w:t>
      </w:r>
    </w:p>
    <w:p w14:paraId="5964C00B" w14:textId="783F5303" w:rsidR="001D7183" w:rsidRDefault="001D7183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306099EB" w14:textId="054E78EE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C7B19D5" wp14:editId="4CEB2F45">
            <wp:extent cx="3855252" cy="2666824"/>
            <wp:effectExtent l="0" t="0" r="0" b="635"/>
            <wp:docPr id="4" name="Picture 4" descr="2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95" cy="270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FA22" w14:textId="77777777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1D6DC14E" w14:textId="477C2F3B" w:rsidR="00CD71FA" w:rsidRDefault="00CD71FA" w:rsidP="00CD71F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The trial balance summarizes the final account balances from all the ledgers. The total of all the debit balances should equal the total of all the credit balances.]</w:t>
      </w:r>
    </w:p>
    <w:p w14:paraId="4D991BA9" w14:textId="451598D2" w:rsidR="00740231" w:rsidRPr="00352498" w:rsidRDefault="00CD71FA" w:rsidP="00352498">
      <w:pPr>
        <w:pStyle w:val="NormalWeb"/>
        <w:spacing w:before="0" w:beforeAutospacing="0" w:after="0" w:afterAutospacing="0"/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"https://lh4.googleusercontent.com/AzyyDAG0R56E2snkWA_Scr1CXS_lA1S6c9F7mFx2P5_LYLPOIp6jl5nbJatiRG80lYr3vSZ5waByW77DY6B0bm8Z2SW3JT6zBM06Jr0yjksqu9M4kEquRGP2S5_l6GzJJ8AGZ_OZPU8SSkaL3g"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end"/>
      </w:r>
      <w:bookmarkStart w:id="0" w:name="_GoBack"/>
      <w:bookmarkEnd w:id="0"/>
    </w:p>
    <w:p w14:paraId="2E7A5E50" w14:textId="77777777" w:rsidR="00BD61BF" w:rsidRPr="00C161DD" w:rsidRDefault="00BD61BF" w:rsidP="00BD61BF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07DA38AA" w14:textId="1C967B70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>The trial balance</w:t>
      </w:r>
      <w:r>
        <w:rPr>
          <w:rFonts w:ascii="Arial" w:hAnsi="Arial" w:cs="Arial"/>
          <w:sz w:val="20"/>
          <w:szCs w:val="20"/>
        </w:rPr>
        <w:t>:</w:t>
      </w:r>
    </w:p>
    <w:p w14:paraId="5505433E" w14:textId="77777777" w:rsidR="00BD61BF" w:rsidRDefault="00BD61BF" w:rsidP="00BD61BF">
      <w:pPr>
        <w:rPr>
          <w:rFonts w:ascii="Arial" w:hAnsi="Arial" w:cs="Arial"/>
          <w:sz w:val="20"/>
          <w:szCs w:val="20"/>
        </w:rPr>
      </w:pPr>
    </w:p>
    <w:p w14:paraId="253881A6" w14:textId="77777777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 xml:space="preserve">a. lists amounts that are copied directly from the journal </w:t>
      </w:r>
      <w:r w:rsidRPr="00BD61BF">
        <w:rPr>
          <w:rFonts w:ascii="Arial" w:hAnsi="Arial" w:cs="Arial"/>
          <w:sz w:val="20"/>
          <w:szCs w:val="20"/>
        </w:rPr>
        <w:br/>
        <w:t xml:space="preserve">b. lists balance sheet accounts, but not income statement accounts </w:t>
      </w:r>
      <w:r w:rsidRPr="00BD61BF">
        <w:rPr>
          <w:rFonts w:ascii="Arial" w:hAnsi="Arial" w:cs="Arial"/>
          <w:sz w:val="20"/>
          <w:szCs w:val="20"/>
        </w:rPr>
        <w:br/>
        <w:t xml:space="preserve">c. proves there cannot be any accounting errors if total debits equal total credits </w:t>
      </w:r>
      <w:r w:rsidRPr="00BD61BF">
        <w:rPr>
          <w:rFonts w:ascii="Arial" w:hAnsi="Arial" w:cs="Arial"/>
          <w:sz w:val="20"/>
          <w:szCs w:val="20"/>
        </w:rPr>
        <w:br/>
      </w:r>
      <w:r w:rsidRPr="00BD61BF">
        <w:rPr>
          <w:rFonts w:ascii="Arial" w:hAnsi="Arial" w:cs="Arial"/>
          <w:color w:val="00B050"/>
          <w:sz w:val="20"/>
          <w:szCs w:val="20"/>
        </w:rPr>
        <w:t>d. must show two totals in order to be meaningful</w:t>
      </w:r>
    </w:p>
    <w:p w14:paraId="0244E488" w14:textId="77777777" w:rsidR="00004C93" w:rsidRPr="00004C93" w:rsidRDefault="00004C93" w:rsidP="00004C93"/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13"/>
  </w:num>
  <w:num w:numId="9">
    <w:abstractNumId w:val="16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18"/>
  </w:num>
  <w:num w:numId="15">
    <w:abstractNumId w:val="1"/>
  </w:num>
  <w:num w:numId="16">
    <w:abstractNumId w:val="9"/>
  </w:num>
  <w:num w:numId="17">
    <w:abstractNumId w:val="4"/>
  </w:num>
  <w:num w:numId="18">
    <w:abstractNumId w:val="8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478E1"/>
    <w:rsid w:val="0006247B"/>
    <w:rsid w:val="000662F3"/>
    <w:rsid w:val="0008746C"/>
    <w:rsid w:val="00090699"/>
    <w:rsid w:val="00096130"/>
    <w:rsid w:val="000A38BF"/>
    <w:rsid w:val="000D30F2"/>
    <w:rsid w:val="000F30E0"/>
    <w:rsid w:val="00110FC0"/>
    <w:rsid w:val="00131EA0"/>
    <w:rsid w:val="00133D5D"/>
    <w:rsid w:val="0015024B"/>
    <w:rsid w:val="001525C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D7183"/>
    <w:rsid w:val="001E626E"/>
    <w:rsid w:val="00220DC7"/>
    <w:rsid w:val="00231E83"/>
    <w:rsid w:val="00235426"/>
    <w:rsid w:val="002438D7"/>
    <w:rsid w:val="0025620E"/>
    <w:rsid w:val="002731FE"/>
    <w:rsid w:val="0028002C"/>
    <w:rsid w:val="002817BE"/>
    <w:rsid w:val="00286BCA"/>
    <w:rsid w:val="002872E9"/>
    <w:rsid w:val="002B0EAD"/>
    <w:rsid w:val="002B30AC"/>
    <w:rsid w:val="002C7580"/>
    <w:rsid w:val="00303D3B"/>
    <w:rsid w:val="00320819"/>
    <w:rsid w:val="00351204"/>
    <w:rsid w:val="00351F42"/>
    <w:rsid w:val="00352498"/>
    <w:rsid w:val="00361767"/>
    <w:rsid w:val="00365CD0"/>
    <w:rsid w:val="003A1A5A"/>
    <w:rsid w:val="003B7C45"/>
    <w:rsid w:val="003D25E6"/>
    <w:rsid w:val="003D2DC4"/>
    <w:rsid w:val="003D3F6F"/>
    <w:rsid w:val="003D44F8"/>
    <w:rsid w:val="003E3804"/>
    <w:rsid w:val="003E481C"/>
    <w:rsid w:val="003F2EC7"/>
    <w:rsid w:val="003F30DF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5F7417"/>
    <w:rsid w:val="00614410"/>
    <w:rsid w:val="006474C7"/>
    <w:rsid w:val="00677FDC"/>
    <w:rsid w:val="00684B43"/>
    <w:rsid w:val="00692505"/>
    <w:rsid w:val="00694862"/>
    <w:rsid w:val="006A0823"/>
    <w:rsid w:val="006C4D71"/>
    <w:rsid w:val="006D1A72"/>
    <w:rsid w:val="006F02B9"/>
    <w:rsid w:val="006F13DD"/>
    <w:rsid w:val="0070685B"/>
    <w:rsid w:val="00707659"/>
    <w:rsid w:val="0071176A"/>
    <w:rsid w:val="00713625"/>
    <w:rsid w:val="007306DA"/>
    <w:rsid w:val="00740231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14232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5461E"/>
    <w:rsid w:val="00962867"/>
    <w:rsid w:val="00980EC8"/>
    <w:rsid w:val="009A5567"/>
    <w:rsid w:val="00A01701"/>
    <w:rsid w:val="00A01EDF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67C5C"/>
    <w:rsid w:val="00B82CFB"/>
    <w:rsid w:val="00B92B27"/>
    <w:rsid w:val="00BA7C77"/>
    <w:rsid w:val="00BB3815"/>
    <w:rsid w:val="00BB71AB"/>
    <w:rsid w:val="00BB7CB4"/>
    <w:rsid w:val="00BC4875"/>
    <w:rsid w:val="00BD61BF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C3295"/>
    <w:rsid w:val="00CD71FA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22480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1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7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8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898232-F496-45FF-9702-D674B4BC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8</cp:revision>
  <dcterms:created xsi:type="dcterms:W3CDTF">2019-11-18T10:15:00Z</dcterms:created>
  <dcterms:modified xsi:type="dcterms:W3CDTF">2019-11-18T11:57:00Z</dcterms:modified>
</cp:coreProperties>
</file>