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3EA8C" w14:textId="77777777" w:rsidR="00BB7CB4" w:rsidRPr="006C4D71" w:rsidRDefault="00BB7CB4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D568579" w14:textId="1B1B602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 xml:space="preserve">A </w:t>
      </w:r>
      <w:r w:rsidRPr="006C4D71">
        <w:rPr>
          <w:rFonts w:ascii="Arial" w:hAnsi="Arial" w:cs="Arial"/>
          <w:b/>
          <w:bCs/>
          <w:color w:val="000000"/>
          <w:sz w:val="20"/>
          <w:szCs w:val="20"/>
        </w:rPr>
        <w:t>trial balance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is a list of all a business’s accounts and its current ledger balances (copied over from the ledger accounts). A trial balance may be generated at any time to test whether total debits equals total credits. If both of the </w:t>
      </w:r>
      <w:r w:rsidR="00042FE6">
        <w:rPr>
          <w:rFonts w:ascii="Arial" w:hAnsi="Arial" w:cs="Arial"/>
          <w:color w:val="000000"/>
          <w:sz w:val="20"/>
          <w:szCs w:val="20"/>
        </w:rPr>
        <w:t>t</w:t>
      </w:r>
      <w:r w:rsidRPr="006C4D71">
        <w:rPr>
          <w:rFonts w:ascii="Arial" w:hAnsi="Arial" w:cs="Arial"/>
          <w:color w:val="000000"/>
          <w:sz w:val="20"/>
          <w:szCs w:val="20"/>
        </w:rPr>
        <w:t>otal columns do not equal, there is an error that must be found and corrected.</w:t>
      </w:r>
    </w:p>
    <w:p w14:paraId="79C8B633" w14:textId="2402C1FB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9B7CCC0" w14:textId="4CF9622D" w:rsidR="00004C93" w:rsidRPr="006C4D71" w:rsidRDefault="00042FE6" w:rsidP="00042FE6">
      <w:pPr>
        <w:jc w:val="center"/>
        <w:rPr>
          <w:rFonts w:ascii="Arial" w:hAnsi="Arial" w:cs="Arial"/>
          <w:color w:val="000000"/>
          <w:sz w:val="20"/>
          <w:szCs w:val="20"/>
        </w:rPr>
      </w:pPr>
      <w:r w:rsidRPr="00042FE6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638418D" wp14:editId="40491335">
            <wp:extent cx="2153285" cy="237603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4609" cy="23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"https://lh5.googleusercontent.com/vVSyEawIlZ_91btRwR8QHp0U3v1fsW_yTTluVndijdzuCdXih3rZybk2PHp6axadffsLpfpCEbveuYx1YsWHJN2w23fveYCkmQv3OmePYmk_BPA3RsaJELkATJqC1rhUWs6Ab-xXsycH2RsOYQ"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6E2ADEFC" w14:textId="77777777" w:rsidR="004F6F2F" w:rsidRDefault="004F6F2F" w:rsidP="00004C93">
      <w:pPr>
        <w:rPr>
          <w:rFonts w:ascii="Arial" w:hAnsi="Arial" w:cs="Arial"/>
          <w:color w:val="000000"/>
          <w:sz w:val="20"/>
          <w:szCs w:val="20"/>
        </w:rPr>
      </w:pPr>
    </w:p>
    <w:p w14:paraId="7083139D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2C810A0B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8E9C94E" w14:textId="7579FC20" w:rsidR="00755AAF" w:rsidRDefault="00755AAF" w:rsidP="00DE6E4A">
      <w:pPr>
        <w:pStyle w:val="Quote"/>
      </w:pPr>
      <w:r>
        <w:t>Note</w:t>
      </w:r>
      <w:r w:rsidR="00E84896">
        <w:t>:</w:t>
      </w:r>
      <w:bookmarkStart w:id="0" w:name="_GoBack"/>
      <w:bookmarkEnd w:id="0"/>
    </w:p>
    <w:p w14:paraId="36C5CF7C" w14:textId="0E499BC7" w:rsidR="00DE6E4A" w:rsidRPr="00CC3295" w:rsidRDefault="00DE6E4A" w:rsidP="00DE6E4A">
      <w:pPr>
        <w:pStyle w:val="Quote"/>
      </w:pPr>
      <w:r w:rsidRPr="00CC3295">
        <w:t>The total of all the debit balances in a company’s ledger accounts must always equal the total of all the credit balances</w:t>
      </w:r>
    </w:p>
    <w:p w14:paraId="4082717C" w14:textId="6748827A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63C279C1" w14:textId="77777777" w:rsidR="00DE6E4A" w:rsidRDefault="00DE6E4A" w:rsidP="006C4D71">
      <w:pPr>
        <w:rPr>
          <w:rFonts w:ascii="Arial" w:hAnsi="Arial" w:cs="Arial"/>
          <w:color w:val="000000"/>
          <w:sz w:val="20"/>
          <w:szCs w:val="20"/>
        </w:rPr>
      </w:pPr>
    </w:p>
    <w:p w14:paraId="399B39AC" w14:textId="3D84B7E6" w:rsidR="006C4D71" w:rsidRDefault="006C4D71" w:rsidP="006C4D71">
      <w:pPr>
        <w:rPr>
          <w:rFonts w:ascii="Arial" w:hAnsi="Arial" w:cs="Arial"/>
          <w:color w:val="000000"/>
          <w:sz w:val="20"/>
          <w:szCs w:val="20"/>
        </w:rPr>
      </w:pPr>
      <w:r w:rsidRPr="006C4D71">
        <w:rPr>
          <w:rFonts w:ascii="Arial" w:hAnsi="Arial" w:cs="Arial"/>
          <w:color w:val="000000"/>
          <w:sz w:val="20"/>
          <w:szCs w:val="20"/>
        </w:rPr>
        <w:t>Assume Core Fitness has only five accounts. The trial balance</w:t>
      </w:r>
      <w:r w:rsidR="00042FE6">
        <w:rPr>
          <w:rFonts w:ascii="Arial" w:hAnsi="Arial" w:cs="Arial"/>
          <w:color w:val="000000"/>
          <w:sz w:val="20"/>
          <w:szCs w:val="20"/>
        </w:rPr>
        <w:t xml:space="preserve"> below</w:t>
      </w:r>
      <w:r w:rsidRPr="006C4D71">
        <w:rPr>
          <w:rFonts w:ascii="Arial" w:hAnsi="Arial" w:cs="Arial"/>
          <w:color w:val="000000"/>
          <w:sz w:val="20"/>
          <w:szCs w:val="20"/>
        </w:rPr>
        <w:t xml:space="preserve"> lists these accounts and their corresponding balances at the end of the month.</w:t>
      </w:r>
    </w:p>
    <w:p w14:paraId="4ADC514C" w14:textId="77777777" w:rsidR="002B0EAD" w:rsidRPr="006C4D71" w:rsidRDefault="002B0EAD" w:rsidP="006C4D71">
      <w:pPr>
        <w:rPr>
          <w:rFonts w:ascii="Arial" w:hAnsi="Arial" w:cs="Arial"/>
          <w:color w:val="000000"/>
          <w:sz w:val="20"/>
          <w:szCs w:val="20"/>
        </w:rPr>
      </w:pPr>
    </w:p>
    <w:p w14:paraId="0AFC2F30" w14:textId="6EDE2BA5" w:rsidR="006C4D71" w:rsidRDefault="00B67C5C" w:rsidP="005F7417">
      <w:pPr>
        <w:rPr>
          <w:rFonts w:ascii="Arial" w:hAnsi="Arial" w:cs="Arial"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50A62525" wp14:editId="2A0019F8">
            <wp:extent cx="4014607" cy="2806585"/>
            <wp:effectExtent l="0" t="0" r="5080" b="0"/>
            <wp:docPr id="2" name="Picture 2" descr="2.6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30" cy="28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begin"/>
      </w:r>
      <w:r w:rsidR="006C4D71" w:rsidRPr="006C4D71">
        <w:rPr>
          <w:rFonts w:ascii="Arial" w:hAnsi="Arial" w:cs="Arial"/>
          <w:color w:val="000000"/>
          <w:sz w:val="20"/>
          <w:szCs w:val="20"/>
        </w:rPr>
        <w:instrText xml:space="preserve"> INCLUDEPICTURE "https://lh5.googleusercontent.com/f7T-E0oN4C3-I8Kv0iM6hxBPI8cQZShi-CRSHyBI61uvZu08ybWKYDLC6WzIOjh8tYU4s7-WnjZlq8Ii8qIbYNXRFeuFLjCCC0Rn1HTksDm8TrvqXclk3_t-paWguTmweq_t_TbT1Wi0FrDtvg" \* MERGEFORMATINET </w:instrText>
      </w:r>
      <w:r w:rsidR="006C4D71" w:rsidRPr="006C4D71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C3D570B" w14:textId="77777777" w:rsidR="005F7417" w:rsidRPr="006C4D71" w:rsidRDefault="005F7417" w:rsidP="005F7417">
      <w:pPr>
        <w:rPr>
          <w:rFonts w:ascii="Arial" w:hAnsi="Arial" w:cs="Arial"/>
          <w:color w:val="000000"/>
          <w:sz w:val="20"/>
          <w:szCs w:val="20"/>
        </w:rPr>
      </w:pPr>
    </w:p>
    <w:p w14:paraId="07AAF18C" w14:textId="4454AA93" w:rsidR="006C4D71" w:rsidRDefault="006C4D71" w:rsidP="003E481C">
      <w:pPr>
        <w:rPr>
          <w:rFonts w:ascii="Arial" w:hAnsi="Arial" w:cs="Arial"/>
          <w:color w:val="000000"/>
          <w:sz w:val="20"/>
          <w:szCs w:val="20"/>
        </w:rPr>
      </w:pPr>
      <w:r w:rsidRPr="003E481C">
        <w:rPr>
          <w:rFonts w:ascii="Arial" w:hAnsi="Arial" w:cs="Arial"/>
          <w:color w:val="000000"/>
          <w:sz w:val="20"/>
          <w:szCs w:val="20"/>
        </w:rPr>
        <w:t>The trial balance shows that the ledgers balance:  $7,000 + $3,000 + $2,000 (debit balances) = $12,000 AND $1,000 + $11,000 (credit balances) = $12,000. </w:t>
      </w:r>
    </w:p>
    <w:p w14:paraId="7F20B00D" w14:textId="240EDD15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694439EE" w14:textId="796F4E5A" w:rsidR="00BE5BB1" w:rsidRDefault="00BE5BB1" w:rsidP="003E481C">
      <w:pPr>
        <w:rPr>
          <w:rFonts w:ascii="Arial" w:hAnsi="Arial" w:cs="Arial"/>
          <w:color w:val="000000"/>
          <w:sz w:val="20"/>
          <w:szCs w:val="20"/>
        </w:rPr>
      </w:pPr>
    </w:p>
    <w:p w14:paraId="7548B26D" w14:textId="5DCBE9FE" w:rsidR="009A5567" w:rsidRPr="00C161DD" w:rsidRDefault="006A0823" w:rsidP="009A5567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Interactive Exercise 7 – Trial balance</w:t>
      </w:r>
      <w:r w:rsidR="009A5567" w:rsidRPr="00C161DD">
        <w:rPr>
          <w:rFonts w:ascii="Arial" w:hAnsi="Arial" w:cs="Arial"/>
        </w:rPr>
        <w:t xml:space="preserve"> </w:t>
      </w:r>
    </w:p>
    <w:p w14:paraId="3AB0433C" w14:textId="77777777" w:rsidR="00CD71FA" w:rsidRDefault="00CD71FA" w:rsidP="00CD71FA">
      <w:pPr>
        <w:autoSpaceDE w:val="0"/>
        <w:autoSpaceDN w:val="0"/>
        <w:adjustRightInd w:val="0"/>
        <w:spacing w:line="280" w:lineRule="atLeast"/>
        <w:rPr>
          <w:rFonts w:ascii="Times" w:eastAsiaTheme="minorEastAsia" w:hAnsi="Times" w:cs="Times"/>
          <w:color w:val="000000"/>
          <w:lang w:val="en-GB" w:eastAsia="en-US"/>
        </w:rPr>
      </w:pPr>
    </w:p>
    <w:p w14:paraId="07C59225" w14:textId="77777777" w:rsidR="00CD71FA" w:rsidRDefault="00CD71FA" w:rsidP="00CD71FA"/>
    <w:p w14:paraId="022CB823" w14:textId="70A14315" w:rsidR="001D7183" w:rsidRDefault="00B71139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75976DD8" wp14:editId="05931EBC">
            <wp:extent cx="5270500" cy="533315"/>
            <wp:effectExtent l="0" t="0" r="0" b="635"/>
            <wp:docPr id="3" name="Picture 3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7754" w14:textId="77777777" w:rsidR="00A01EDF" w:rsidRDefault="00A01EDF" w:rsidP="001D7183"/>
    <w:p w14:paraId="58A2CBA8" w14:textId="77777777" w:rsidR="00A01EDF" w:rsidRDefault="00A01EDF" w:rsidP="001D7183"/>
    <w:p w14:paraId="58C6B6DD" w14:textId="566305B0" w:rsidR="00A01EDF" w:rsidRDefault="000D30F2" w:rsidP="001D7183">
      <w:r>
        <w:t>&lt;ignore&gt;</w:t>
      </w:r>
    </w:p>
    <w:p w14:paraId="0928489B" w14:textId="786BC08C" w:rsidR="001D7183" w:rsidRDefault="001D7183" w:rsidP="001D7183">
      <w:r>
        <w:t>[This trial balance should be placed to the right of the ledgers]</w:t>
      </w:r>
    </w:p>
    <w:p w14:paraId="5964C00B" w14:textId="783F5303" w:rsidR="001D7183" w:rsidRDefault="001D7183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306099EB" w14:textId="054E78EE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C7B19D5" wp14:editId="4CEB2F45">
            <wp:extent cx="3855252" cy="2666824"/>
            <wp:effectExtent l="0" t="0" r="0" b="635"/>
            <wp:docPr id="4" name="Picture 4" descr="2.6_q1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95" cy="270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FA22" w14:textId="77777777" w:rsidR="00F22480" w:rsidRDefault="00F22480" w:rsidP="00CD71FA">
      <w:pPr>
        <w:pStyle w:val="NormalWeb"/>
        <w:spacing w:before="0" w:beforeAutospacing="0" w:after="0" w:afterAutospacing="0"/>
        <w:rPr>
          <w:rFonts w:ascii="Arial" w:hAnsi="Arial" w:cs="Arial"/>
          <w:i/>
          <w:iCs/>
          <w:color w:val="538135"/>
          <w:sz w:val="20"/>
          <w:szCs w:val="20"/>
        </w:rPr>
      </w:pPr>
    </w:p>
    <w:p w14:paraId="1D6DC14E" w14:textId="477C2F3B" w:rsidR="00CD71FA" w:rsidRDefault="00CD71FA" w:rsidP="00CD71FA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color w:val="538135"/>
          <w:sz w:val="20"/>
          <w:szCs w:val="20"/>
        </w:rPr>
        <w:t xml:space="preserve">[Hint: </w:t>
      </w:r>
      <w:r>
        <w:rPr>
          <w:rFonts w:ascii="Arial" w:hAnsi="Arial" w:cs="Arial"/>
          <w:color w:val="538135"/>
          <w:sz w:val="20"/>
          <w:szCs w:val="20"/>
        </w:rPr>
        <w:t>The trial balance summarizes the final account balances from all the ledgers. The total of all the debit balances should equal the total of all the credit balances.]</w:t>
      </w:r>
    </w:p>
    <w:p w14:paraId="4D991BA9" w14:textId="451598D2" w:rsidR="00740231" w:rsidRPr="00352498" w:rsidRDefault="00CD71FA" w:rsidP="00352498">
      <w:pPr>
        <w:pStyle w:val="NormalWeb"/>
        <w:spacing w:before="0" w:beforeAutospacing="0" w:after="0" w:afterAutospacing="0"/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"https://lh4.googleusercontent.com/AzyyDAG0R56E2snkWA_Scr1CXS_lA1S6c9F7mFx2P5_LYLPOIp6jl5nbJatiRG80lYr3vSZ5waByW77DY6B0bm8Z2SW3JT6zBM06Jr0yjksqu9M4kEquRGP2S5_l6GzJJ8AGZ_OZPU8SSkaL3g" \* MERGEFORMATINET </w:instrText>
      </w:r>
      <w:r>
        <w:rPr>
          <w:color w:val="000000"/>
          <w:bdr w:val="none" w:sz="0" w:space="0" w:color="auto" w:frame="1"/>
        </w:rPr>
        <w:fldChar w:fldCharType="end"/>
      </w:r>
    </w:p>
    <w:p w14:paraId="2E7A5E50" w14:textId="77777777" w:rsidR="00BD61BF" w:rsidRPr="00C161DD" w:rsidRDefault="00BD61BF" w:rsidP="00BD61BF">
      <w:pPr>
        <w:pStyle w:val="Heading2"/>
        <w:rPr>
          <w:rFonts w:ascii="Arial" w:hAnsi="Arial" w:cs="Arial"/>
        </w:rPr>
      </w:pPr>
      <w:r w:rsidRPr="00C161DD">
        <w:rPr>
          <w:rFonts w:ascii="Arial" w:hAnsi="Arial" w:cs="Arial"/>
        </w:rPr>
        <w:t xml:space="preserve">Test Your Understanding </w:t>
      </w:r>
    </w:p>
    <w:p w14:paraId="07DA38AA" w14:textId="1C967B70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>The trial balance</w:t>
      </w:r>
      <w:r>
        <w:rPr>
          <w:rFonts w:ascii="Arial" w:hAnsi="Arial" w:cs="Arial"/>
          <w:sz w:val="20"/>
          <w:szCs w:val="20"/>
        </w:rPr>
        <w:t>:</w:t>
      </w:r>
    </w:p>
    <w:p w14:paraId="5505433E" w14:textId="77777777" w:rsidR="00BD61BF" w:rsidRDefault="00BD61BF" w:rsidP="00BD61BF">
      <w:pPr>
        <w:rPr>
          <w:rFonts w:ascii="Arial" w:hAnsi="Arial" w:cs="Arial"/>
          <w:sz w:val="20"/>
          <w:szCs w:val="20"/>
        </w:rPr>
      </w:pPr>
    </w:p>
    <w:p w14:paraId="253881A6" w14:textId="77777777" w:rsidR="00BD61BF" w:rsidRPr="00BD61BF" w:rsidRDefault="00BD61BF" w:rsidP="00BD61BF">
      <w:pPr>
        <w:rPr>
          <w:rFonts w:ascii="Arial" w:hAnsi="Arial" w:cs="Arial"/>
          <w:sz w:val="20"/>
          <w:szCs w:val="20"/>
        </w:rPr>
      </w:pPr>
      <w:r w:rsidRPr="00BD61BF">
        <w:rPr>
          <w:rFonts w:ascii="Arial" w:hAnsi="Arial" w:cs="Arial"/>
          <w:sz w:val="20"/>
          <w:szCs w:val="20"/>
        </w:rPr>
        <w:t xml:space="preserve">a. lists amounts that are copied directly from the journal </w:t>
      </w:r>
      <w:r w:rsidRPr="00BD61BF">
        <w:rPr>
          <w:rFonts w:ascii="Arial" w:hAnsi="Arial" w:cs="Arial"/>
          <w:sz w:val="20"/>
          <w:szCs w:val="20"/>
        </w:rPr>
        <w:br/>
        <w:t xml:space="preserve">b. lists balance sheet accounts, but not income statement accounts </w:t>
      </w:r>
      <w:r w:rsidRPr="00BD61BF">
        <w:rPr>
          <w:rFonts w:ascii="Arial" w:hAnsi="Arial" w:cs="Arial"/>
          <w:sz w:val="20"/>
          <w:szCs w:val="20"/>
        </w:rPr>
        <w:br/>
        <w:t xml:space="preserve">c. proves there cannot be any accounting errors if total debits equal total credits </w:t>
      </w:r>
      <w:r w:rsidRPr="00BD61BF">
        <w:rPr>
          <w:rFonts w:ascii="Arial" w:hAnsi="Arial" w:cs="Arial"/>
          <w:sz w:val="20"/>
          <w:szCs w:val="20"/>
        </w:rPr>
        <w:br/>
      </w:r>
      <w:r w:rsidRPr="00BD61BF">
        <w:rPr>
          <w:rFonts w:ascii="Arial" w:hAnsi="Arial" w:cs="Arial"/>
          <w:color w:val="00B050"/>
          <w:sz w:val="20"/>
          <w:szCs w:val="20"/>
        </w:rPr>
        <w:t>d. must show two totals in order to be meaningful</w:t>
      </w:r>
    </w:p>
    <w:p w14:paraId="0244E488" w14:textId="77777777" w:rsidR="00004C93" w:rsidRPr="00004C93" w:rsidRDefault="00004C93" w:rsidP="00004C93"/>
    <w:p w14:paraId="1CB27CB6" w14:textId="091DAE75" w:rsidR="00DC51F1" w:rsidRDefault="00DC51F1" w:rsidP="00004C93">
      <w:pPr>
        <w:rPr>
          <w:rFonts w:ascii="Arial" w:hAnsi="Arial" w:cs="Arial"/>
          <w:color w:val="000000"/>
          <w:sz w:val="20"/>
          <w:szCs w:val="20"/>
        </w:rPr>
      </w:pPr>
    </w:p>
    <w:sectPr w:rsidR="00DC51F1" w:rsidSect="00D47F3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.45pt;height:7.45pt" o:bullet="t">
        <v:imagedata r:id="rId1" o:title="msoD951"/>
      </v:shape>
    </w:pict>
  </w:numPicBullet>
  <w:abstractNum w:abstractNumId="0" w15:restartNumberingAfterBreak="0">
    <w:nsid w:val="0AF228F6"/>
    <w:multiLevelType w:val="hybridMultilevel"/>
    <w:tmpl w:val="E1E6C7AE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1630776C"/>
    <w:multiLevelType w:val="hybridMultilevel"/>
    <w:tmpl w:val="66B4709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" w15:restartNumberingAfterBreak="0">
    <w:nsid w:val="1C49620D"/>
    <w:multiLevelType w:val="multilevel"/>
    <w:tmpl w:val="99A4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F6351"/>
    <w:multiLevelType w:val="hybridMultilevel"/>
    <w:tmpl w:val="CF52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907"/>
    <w:multiLevelType w:val="hybridMultilevel"/>
    <w:tmpl w:val="8B4A2EB4"/>
    <w:lvl w:ilvl="0" w:tplc="24149A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25B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6" w15:restartNumberingAfterBreak="0">
    <w:nsid w:val="3AEB0FE6"/>
    <w:multiLevelType w:val="hybridMultilevel"/>
    <w:tmpl w:val="7076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81888"/>
    <w:multiLevelType w:val="hybridMultilevel"/>
    <w:tmpl w:val="E2822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44D25"/>
    <w:multiLevelType w:val="multilevel"/>
    <w:tmpl w:val="95AED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78040A"/>
    <w:multiLevelType w:val="hybridMultilevel"/>
    <w:tmpl w:val="5AD64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F24ED6"/>
    <w:multiLevelType w:val="hybridMultilevel"/>
    <w:tmpl w:val="3754F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33B28"/>
    <w:multiLevelType w:val="hybridMultilevel"/>
    <w:tmpl w:val="480A3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E07E58"/>
    <w:multiLevelType w:val="hybridMultilevel"/>
    <w:tmpl w:val="F072D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71157C"/>
    <w:multiLevelType w:val="hybridMultilevel"/>
    <w:tmpl w:val="EC54D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459D7"/>
    <w:multiLevelType w:val="hybridMultilevel"/>
    <w:tmpl w:val="F00A55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E7B58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70386"/>
    <w:multiLevelType w:val="hybridMultilevel"/>
    <w:tmpl w:val="20AA6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31778"/>
    <w:multiLevelType w:val="multilevel"/>
    <w:tmpl w:val="1EC613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3C05C1E"/>
    <w:multiLevelType w:val="hybridMultilevel"/>
    <w:tmpl w:val="446A1B08"/>
    <w:lvl w:ilvl="0" w:tplc="04090019">
      <w:start w:val="1"/>
      <w:numFmt w:val="lowerLetter"/>
      <w:lvlText w:val="%1."/>
      <w:lvlJc w:val="left"/>
      <w:pPr>
        <w:ind w:left="426" w:hanging="360"/>
      </w:p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>
    <w:abstractNumId w:val="0"/>
  </w:num>
  <w:num w:numId="2">
    <w:abstractNumId w:val="17"/>
  </w:num>
  <w:num w:numId="3">
    <w:abstractNumId w:val="15"/>
  </w:num>
  <w:num w:numId="4">
    <w:abstractNumId w:val="12"/>
  </w:num>
  <w:num w:numId="5">
    <w:abstractNumId w:val="11"/>
  </w:num>
  <w:num w:numId="6">
    <w:abstractNumId w:val="14"/>
  </w:num>
  <w:num w:numId="7">
    <w:abstractNumId w:val="10"/>
  </w:num>
  <w:num w:numId="8">
    <w:abstractNumId w:val="13"/>
  </w:num>
  <w:num w:numId="9">
    <w:abstractNumId w:val="16"/>
  </w:num>
  <w:num w:numId="10">
    <w:abstractNumId w:val="6"/>
  </w:num>
  <w:num w:numId="11">
    <w:abstractNumId w:val="7"/>
  </w:num>
  <w:num w:numId="12">
    <w:abstractNumId w:val="3"/>
  </w:num>
  <w:num w:numId="13">
    <w:abstractNumId w:val="5"/>
  </w:num>
  <w:num w:numId="14">
    <w:abstractNumId w:val="18"/>
  </w:num>
  <w:num w:numId="15">
    <w:abstractNumId w:val="1"/>
  </w:num>
  <w:num w:numId="16">
    <w:abstractNumId w:val="9"/>
  </w:num>
  <w:num w:numId="17">
    <w:abstractNumId w:val="4"/>
  </w:num>
  <w:num w:numId="18">
    <w:abstractNumId w:val="8"/>
  </w:num>
  <w:num w:numId="19">
    <w:abstractNumId w:val="2"/>
  </w:num>
  <w:num w:numId="20">
    <w:abstractNumId w:val="2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BE"/>
    <w:rsid w:val="00004C93"/>
    <w:rsid w:val="000202C5"/>
    <w:rsid w:val="00042FE6"/>
    <w:rsid w:val="000478E1"/>
    <w:rsid w:val="0006247B"/>
    <w:rsid w:val="000662F3"/>
    <w:rsid w:val="0008746C"/>
    <w:rsid w:val="00090699"/>
    <w:rsid w:val="00096130"/>
    <w:rsid w:val="000A38BF"/>
    <w:rsid w:val="000D30F2"/>
    <w:rsid w:val="000F30E0"/>
    <w:rsid w:val="00110FC0"/>
    <w:rsid w:val="00131EA0"/>
    <w:rsid w:val="00133D5D"/>
    <w:rsid w:val="0015024B"/>
    <w:rsid w:val="001525CB"/>
    <w:rsid w:val="00161E84"/>
    <w:rsid w:val="001727F5"/>
    <w:rsid w:val="001772FE"/>
    <w:rsid w:val="0017738B"/>
    <w:rsid w:val="00177A7F"/>
    <w:rsid w:val="00186EFF"/>
    <w:rsid w:val="00194981"/>
    <w:rsid w:val="001B069B"/>
    <w:rsid w:val="001C4519"/>
    <w:rsid w:val="001C560C"/>
    <w:rsid w:val="001D59EA"/>
    <w:rsid w:val="001D5FB0"/>
    <w:rsid w:val="001D7183"/>
    <w:rsid w:val="001E626E"/>
    <w:rsid w:val="00220DC7"/>
    <w:rsid w:val="00231E83"/>
    <w:rsid w:val="00235426"/>
    <w:rsid w:val="002438D7"/>
    <w:rsid w:val="0025620E"/>
    <w:rsid w:val="002731FE"/>
    <w:rsid w:val="0028002C"/>
    <w:rsid w:val="002817BE"/>
    <w:rsid w:val="00286BCA"/>
    <w:rsid w:val="002872E9"/>
    <w:rsid w:val="002B0EAD"/>
    <w:rsid w:val="002B30AC"/>
    <w:rsid w:val="002C7580"/>
    <w:rsid w:val="00303D3B"/>
    <w:rsid w:val="00320819"/>
    <w:rsid w:val="00351204"/>
    <w:rsid w:val="00351F42"/>
    <w:rsid w:val="00352498"/>
    <w:rsid w:val="00361767"/>
    <w:rsid w:val="00365CD0"/>
    <w:rsid w:val="003A1A5A"/>
    <w:rsid w:val="003B7C45"/>
    <w:rsid w:val="003D25E6"/>
    <w:rsid w:val="003D2DC4"/>
    <w:rsid w:val="003D3F6F"/>
    <w:rsid w:val="003D44F8"/>
    <w:rsid w:val="003E3804"/>
    <w:rsid w:val="003E481C"/>
    <w:rsid w:val="003F2EC7"/>
    <w:rsid w:val="003F30DF"/>
    <w:rsid w:val="00422CD2"/>
    <w:rsid w:val="004572B2"/>
    <w:rsid w:val="0046039D"/>
    <w:rsid w:val="00460801"/>
    <w:rsid w:val="00475698"/>
    <w:rsid w:val="00494DC4"/>
    <w:rsid w:val="004A1015"/>
    <w:rsid w:val="004A16E1"/>
    <w:rsid w:val="004A717E"/>
    <w:rsid w:val="004C33A7"/>
    <w:rsid w:val="004D2EF0"/>
    <w:rsid w:val="004D3F45"/>
    <w:rsid w:val="004F435A"/>
    <w:rsid w:val="004F6F2F"/>
    <w:rsid w:val="004F71CB"/>
    <w:rsid w:val="0055700A"/>
    <w:rsid w:val="005740B9"/>
    <w:rsid w:val="005C4C3A"/>
    <w:rsid w:val="005D3855"/>
    <w:rsid w:val="005D73E7"/>
    <w:rsid w:val="005E232C"/>
    <w:rsid w:val="005F15E5"/>
    <w:rsid w:val="005F17E6"/>
    <w:rsid w:val="005F7417"/>
    <w:rsid w:val="00614410"/>
    <w:rsid w:val="006474C7"/>
    <w:rsid w:val="00677FDC"/>
    <w:rsid w:val="00684B43"/>
    <w:rsid w:val="00692505"/>
    <w:rsid w:val="00694862"/>
    <w:rsid w:val="006A0823"/>
    <w:rsid w:val="006C4D71"/>
    <w:rsid w:val="006D1A72"/>
    <w:rsid w:val="006F02B9"/>
    <w:rsid w:val="006F13DD"/>
    <w:rsid w:val="0070685B"/>
    <w:rsid w:val="00707659"/>
    <w:rsid w:val="0071176A"/>
    <w:rsid w:val="00713625"/>
    <w:rsid w:val="007306DA"/>
    <w:rsid w:val="00740231"/>
    <w:rsid w:val="00755AAF"/>
    <w:rsid w:val="00773866"/>
    <w:rsid w:val="007763FF"/>
    <w:rsid w:val="007814FC"/>
    <w:rsid w:val="00794FEF"/>
    <w:rsid w:val="007A3187"/>
    <w:rsid w:val="007A7ADB"/>
    <w:rsid w:val="007B546D"/>
    <w:rsid w:val="007D13D1"/>
    <w:rsid w:val="007E22DB"/>
    <w:rsid w:val="007E43D5"/>
    <w:rsid w:val="007E5B5E"/>
    <w:rsid w:val="0080273E"/>
    <w:rsid w:val="008053BD"/>
    <w:rsid w:val="00813CB8"/>
    <w:rsid w:val="00814232"/>
    <w:rsid w:val="008545EB"/>
    <w:rsid w:val="0088271E"/>
    <w:rsid w:val="00897475"/>
    <w:rsid w:val="008A4D60"/>
    <w:rsid w:val="008A5363"/>
    <w:rsid w:val="008B3A99"/>
    <w:rsid w:val="008D474C"/>
    <w:rsid w:val="008D6BEE"/>
    <w:rsid w:val="00901617"/>
    <w:rsid w:val="00931E8D"/>
    <w:rsid w:val="0095461E"/>
    <w:rsid w:val="00962867"/>
    <w:rsid w:val="009770F2"/>
    <w:rsid w:val="00980EC8"/>
    <w:rsid w:val="009A5567"/>
    <w:rsid w:val="00A01701"/>
    <w:rsid w:val="00A01EDF"/>
    <w:rsid w:val="00A14331"/>
    <w:rsid w:val="00A14AB9"/>
    <w:rsid w:val="00A424BF"/>
    <w:rsid w:val="00A43C40"/>
    <w:rsid w:val="00A47DE6"/>
    <w:rsid w:val="00A61E10"/>
    <w:rsid w:val="00A659D3"/>
    <w:rsid w:val="00AC0BF8"/>
    <w:rsid w:val="00AC29CD"/>
    <w:rsid w:val="00AC2D71"/>
    <w:rsid w:val="00AC761D"/>
    <w:rsid w:val="00AC792C"/>
    <w:rsid w:val="00B223B6"/>
    <w:rsid w:val="00B36B1D"/>
    <w:rsid w:val="00B619E8"/>
    <w:rsid w:val="00B67C5C"/>
    <w:rsid w:val="00B71139"/>
    <w:rsid w:val="00B82CFB"/>
    <w:rsid w:val="00B85A43"/>
    <w:rsid w:val="00B92B27"/>
    <w:rsid w:val="00BA7C77"/>
    <w:rsid w:val="00BB3815"/>
    <w:rsid w:val="00BB71AB"/>
    <w:rsid w:val="00BB7CB4"/>
    <w:rsid w:val="00BC4875"/>
    <w:rsid w:val="00BD61BF"/>
    <w:rsid w:val="00BE5383"/>
    <w:rsid w:val="00BE5BB1"/>
    <w:rsid w:val="00BE68E8"/>
    <w:rsid w:val="00C1606F"/>
    <w:rsid w:val="00C161DD"/>
    <w:rsid w:val="00C40E77"/>
    <w:rsid w:val="00C4364D"/>
    <w:rsid w:val="00C60AC1"/>
    <w:rsid w:val="00C7646D"/>
    <w:rsid w:val="00C8029C"/>
    <w:rsid w:val="00C86142"/>
    <w:rsid w:val="00C96D8C"/>
    <w:rsid w:val="00CC3295"/>
    <w:rsid w:val="00CD71FA"/>
    <w:rsid w:val="00CD7696"/>
    <w:rsid w:val="00D120BE"/>
    <w:rsid w:val="00D47F34"/>
    <w:rsid w:val="00D8574C"/>
    <w:rsid w:val="00D85886"/>
    <w:rsid w:val="00D87E27"/>
    <w:rsid w:val="00D923BF"/>
    <w:rsid w:val="00DA706C"/>
    <w:rsid w:val="00DA7487"/>
    <w:rsid w:val="00DC51F1"/>
    <w:rsid w:val="00DE2B8B"/>
    <w:rsid w:val="00DE6E4A"/>
    <w:rsid w:val="00E13623"/>
    <w:rsid w:val="00E30502"/>
    <w:rsid w:val="00E4357B"/>
    <w:rsid w:val="00E5502A"/>
    <w:rsid w:val="00E64633"/>
    <w:rsid w:val="00E80189"/>
    <w:rsid w:val="00E84896"/>
    <w:rsid w:val="00EA2F5F"/>
    <w:rsid w:val="00EB063B"/>
    <w:rsid w:val="00ED6981"/>
    <w:rsid w:val="00F13015"/>
    <w:rsid w:val="00F152AC"/>
    <w:rsid w:val="00F20EB4"/>
    <w:rsid w:val="00F22480"/>
    <w:rsid w:val="00F4436D"/>
    <w:rsid w:val="00F51D62"/>
    <w:rsid w:val="00F71CCF"/>
    <w:rsid w:val="00F74C1A"/>
    <w:rsid w:val="00F81BF1"/>
    <w:rsid w:val="00F832FD"/>
    <w:rsid w:val="00F849C0"/>
    <w:rsid w:val="00F965BB"/>
    <w:rsid w:val="00FE1B0B"/>
    <w:rsid w:val="00FF0E25"/>
    <w:rsid w:val="00FF4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407D"/>
  <w14:defaultImageDpi w14:val="300"/>
  <w15:docId w15:val="{891391E1-8B56-4E1D-9CCD-29B685FD4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51F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3F6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7B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EB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AC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D3F6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D3F6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81B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1B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81B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7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817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7B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7BE"/>
    <w:rPr>
      <w:rFonts w:ascii="Lucida Grande" w:hAnsi="Lucida Grande" w:cs="Lucida Grande"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646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646D"/>
    <w:rPr>
      <w:rFonts w:ascii="Times New Roman" w:eastAsia="Times New Roman" w:hAnsi="Times New Roman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7646D"/>
    <w:rPr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4BF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4BF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20EB4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20EB4"/>
    <w:rPr>
      <w:rFonts w:ascii="Arial" w:hAnsi="Arial" w:cs="Arial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20EB4"/>
    <w:rPr>
      <w:rFonts w:ascii="Arial" w:hAnsi="Arial" w:cs="Arial"/>
      <w:i/>
      <w:iCs/>
      <w:color w:val="000000" w:themeColor="tex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0AC1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paragraph" w:customStyle="1" w:styleId="Normal1">
    <w:name w:val="Normal1"/>
    <w:rsid w:val="001772FE"/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1772FE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A70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4875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D3F6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D3F6F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3D3F6F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F81BF1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F81B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320819"/>
    <w:rPr>
      <w:color w:val="0000FF"/>
      <w:u w:val="single"/>
    </w:rPr>
  </w:style>
  <w:style w:type="paragraph" w:customStyle="1" w:styleId="msonormal0">
    <w:name w:val="msonormal"/>
    <w:basedOn w:val="Normal"/>
    <w:rsid w:val="00DC51F1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DC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31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3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04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2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013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865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3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606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855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41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42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8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554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2839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77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8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583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000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0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289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62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9E26DF-91BC-4563-B926-7BFD6DEA8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</dc:creator>
  <cp:keywords/>
  <dc:description/>
  <cp:lastModifiedBy>Office365 Team</cp:lastModifiedBy>
  <cp:revision>20</cp:revision>
  <dcterms:created xsi:type="dcterms:W3CDTF">2019-11-18T10:15:00Z</dcterms:created>
  <dcterms:modified xsi:type="dcterms:W3CDTF">2019-11-28T12:30:00Z</dcterms:modified>
</cp:coreProperties>
</file>