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5F155D33" w14:textId="561DDD36" w:rsidR="00667214" w:rsidRDefault="00667214" w:rsidP="001D4549">
      <w:pPr>
        <w:pStyle w:val="Quote"/>
      </w:pPr>
      <w:r>
        <w:t>Note</w:t>
      </w:r>
    </w:p>
    <w:p w14:paraId="7BEDED49" w14:textId="2D49E595" w:rsidR="0016160E" w:rsidRPr="00904365" w:rsidRDefault="0016160E" w:rsidP="001D4549">
      <w:pPr>
        <w:pStyle w:val="Quote"/>
      </w:pPr>
      <w:r w:rsidRPr="00904365">
        <w:t xml:space="preserve">The process of "expensing off" the cost of a fixed asset as it is "used up" over the time it is used is </w:t>
      </w:r>
      <w:r w:rsidRPr="00904365">
        <w:rPr>
          <w:b/>
          <w:bCs/>
        </w:rPr>
        <w:t>depreciation.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6FFC4D62" w14:textId="3B6F5B3A" w:rsidR="00FD0D88" w:rsidRDefault="00A25567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</w:t>
      </w:r>
    </w:p>
    <w:p w14:paraId="19B0C0BF" w14:textId="66398553" w:rsidR="0016160E" w:rsidRPr="00FD0D88" w:rsidRDefault="0016160E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For fixed assets, the account credited to record depreciation is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. This is called a </w:t>
      </w:r>
      <w:r w:rsidRPr="00FD0D88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contra asset account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contra account equals the asset’s book value,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52243899" w:rsidR="002B2047" w:rsidRPr="009669DA" w:rsidRDefault="002B2047" w:rsidP="009669D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9669DA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4B45DC60" w14:textId="77777777" w:rsidR="009669DA" w:rsidRPr="002B2047" w:rsidRDefault="009669DA" w:rsidP="009669DA">
      <w:pPr>
        <w:pStyle w:val="ListParagraph"/>
      </w:pPr>
    </w:p>
    <w:p w14:paraId="2DBA3F9A" w14:textId="47EC64AF" w:rsidR="002B2047" w:rsidRPr="002B2047" w:rsidRDefault="009669DA" w:rsidP="002B2047">
      <w:pPr>
        <w:spacing w:after="240"/>
      </w:pPr>
      <w:r>
        <w:rPr>
          <w:noProof/>
        </w:rPr>
        <w:drawing>
          <wp:inline distT="0" distB="0" distL="0" distR="0" wp14:anchorId="6CFC7191" wp14:editId="4B149029">
            <wp:extent cx="6364224" cy="694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2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6B3F" w14:textId="77777777" w:rsidR="009669DA" w:rsidRDefault="009669DA" w:rsidP="002B2047">
      <w:pPr>
        <w:rPr>
          <w:rFonts w:ascii="Arial" w:hAnsi="Arial" w:cs="Arial"/>
          <w:color w:val="000000"/>
          <w:sz w:val="20"/>
          <w:szCs w:val="20"/>
        </w:rPr>
      </w:pPr>
    </w:p>
    <w:p w14:paraId="5D26D1D5" w14:textId="6906EDEC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p w14:paraId="627662FA" w14:textId="0EAD28B8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3FFD4FB" w14:textId="231C1D76" w:rsidR="00620687" w:rsidRDefault="00620687" w:rsidP="0070685B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EF0C8D" wp14:editId="6EEB60F0">
            <wp:extent cx="6355080" cy="694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C1F"/>
    <w:multiLevelType w:val="hybridMultilevel"/>
    <w:tmpl w:val="1D9A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C7580"/>
    <w:rsid w:val="00303D3B"/>
    <w:rsid w:val="00320819"/>
    <w:rsid w:val="00346D77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4591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D3A4C1-E381-4A27-8FED-5EC4943D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16</cp:revision>
  <dcterms:created xsi:type="dcterms:W3CDTF">2019-10-22T06:45:00Z</dcterms:created>
  <dcterms:modified xsi:type="dcterms:W3CDTF">2019-11-21T05:45:00Z</dcterms:modified>
</cp:coreProperties>
</file>