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DBC8" w14:textId="2AEC1386" w:rsidR="0013025B" w:rsidRDefault="008428F9">
      <w:r>
        <w:t>TEST</w:t>
      </w:r>
    </w:p>
    <w:sectPr w:rsidR="00130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F9"/>
    <w:rsid w:val="0013025B"/>
    <w:rsid w:val="007B5054"/>
    <w:rsid w:val="008428F9"/>
    <w:rsid w:val="00B756C1"/>
    <w:rsid w:val="00C553EE"/>
    <w:rsid w:val="00CE24FD"/>
    <w:rsid w:val="00E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9ECDA"/>
  <w15:chartTrackingRefBased/>
  <w15:docId w15:val="{AC1C7A16-9744-434B-A67C-A3AB2BCD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yerzhan nursapi</dc:creator>
  <cp:keywords/>
  <dc:description/>
  <cp:lastModifiedBy>yerzhan nursapi</cp:lastModifiedBy>
  <cp:revision>1</cp:revision>
  <dcterms:created xsi:type="dcterms:W3CDTF">2025-09-12T07:52:00Z</dcterms:created>
  <dcterms:modified xsi:type="dcterms:W3CDTF">2025-09-12T07:53:00Z</dcterms:modified>
</cp:coreProperties>
</file>