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8669D" w14:textId="77777777" w:rsidR="0068768F" w:rsidRDefault="00000000">
      <w:pPr>
        <w:spacing w:before="320" w:after="80"/>
      </w:pPr>
      <w:r>
        <w:rPr>
          <w:b/>
          <w:color w:val="000000"/>
          <w:sz w:val="46"/>
        </w:rPr>
        <w:t>MOTOR DE ENFERMEDADES EN TRIGO V2</w:t>
      </w:r>
    </w:p>
    <w:p w14:paraId="32556D14" w14:textId="77777777" w:rsidR="0068768F" w:rsidRDefault="00000000">
      <w:pPr>
        <w:spacing w:after="280"/>
      </w:pPr>
      <w:r>
        <w:rPr>
          <w:color w:val="59677C"/>
          <w:sz w:val="26"/>
        </w:rPr>
        <w:t>Lectura tecnica del Excel renovado para implementacion en Chaman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98"/>
        <w:gridCol w:w="7550"/>
        <w:gridCol w:w="12"/>
      </w:tblGrid>
      <w:tr w:rsidR="0068768F" w14:paraId="23EFE11C" w14:textId="77777777">
        <w:tc>
          <w:tcPr>
            <w:tcW w:w="1800" w:type="dxa"/>
            <w:shd w:val="clear" w:color="auto" w:fill="F8FAFC"/>
          </w:tcPr>
          <w:p w14:paraId="12465C27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Preparado para</w:t>
            </w:r>
          </w:p>
        </w:tc>
        <w:tc>
          <w:tcPr>
            <w:tcW w:w="7560" w:type="dxa"/>
            <w:gridSpan w:val="2"/>
          </w:tcPr>
          <w:p w14:paraId="304A0D60" w14:textId="77777777" w:rsidR="0068768F" w:rsidRDefault="00000000">
            <w:pPr>
              <w:spacing w:after="0"/>
            </w:pPr>
            <w:r>
              <w:t>Revision interna con socios y equipo tecnico</w:t>
            </w:r>
          </w:p>
        </w:tc>
      </w:tr>
      <w:tr w:rsidR="0068768F" w14:paraId="10AED86B" w14:textId="77777777">
        <w:tc>
          <w:tcPr>
            <w:tcW w:w="1800" w:type="dxa"/>
            <w:shd w:val="clear" w:color="auto" w:fill="F8FAFC"/>
          </w:tcPr>
          <w:p w14:paraId="449BC2B8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Archivo analizado</w:t>
            </w:r>
          </w:p>
        </w:tc>
        <w:tc>
          <w:tcPr>
            <w:tcW w:w="7560" w:type="dxa"/>
            <w:gridSpan w:val="2"/>
          </w:tcPr>
          <w:p w14:paraId="2689D4A0" w14:textId="77777777" w:rsidR="0068768F" w:rsidRDefault="00000000">
            <w:pPr>
              <w:spacing w:after="0"/>
            </w:pPr>
            <w:r>
              <w:t>Enfermedades en TRIGO -V2.xlsx</w:t>
            </w:r>
          </w:p>
        </w:tc>
      </w:tr>
      <w:tr w:rsidR="0068768F" w14:paraId="6AAF4CA4" w14:textId="77777777">
        <w:tc>
          <w:tcPr>
            <w:tcW w:w="1800" w:type="dxa"/>
            <w:shd w:val="clear" w:color="auto" w:fill="F8FAFC"/>
          </w:tcPr>
          <w:p w14:paraId="1EB12FA1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Fecha de lectura</w:t>
            </w:r>
          </w:p>
        </w:tc>
        <w:tc>
          <w:tcPr>
            <w:tcW w:w="7560" w:type="dxa"/>
            <w:gridSpan w:val="2"/>
          </w:tcPr>
          <w:p w14:paraId="0E7CF428" w14:textId="77777777" w:rsidR="0068768F" w:rsidRDefault="00000000">
            <w:pPr>
              <w:spacing w:after="0"/>
            </w:pPr>
            <w:r>
              <w:t>29/06/2026</w:t>
            </w:r>
          </w:p>
        </w:tc>
      </w:tr>
      <w:tr w:rsidR="0068768F" w14:paraId="462E504B" w14:textId="77777777">
        <w:tc>
          <w:tcPr>
            <w:tcW w:w="1800" w:type="dxa"/>
            <w:shd w:val="clear" w:color="auto" w:fill="F8FAFC"/>
          </w:tcPr>
          <w:p w14:paraId="621C0C90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Objetivo</w:t>
            </w:r>
          </w:p>
        </w:tc>
        <w:tc>
          <w:tcPr>
            <w:tcW w:w="7560" w:type="dxa"/>
            <w:gridSpan w:val="2"/>
          </w:tcPr>
          <w:p w14:paraId="691ADA1C" w14:textId="77777777" w:rsidR="0068768F" w:rsidRDefault="00000000">
            <w:pPr>
              <w:spacing w:after="0"/>
            </w:pPr>
            <w:r>
              <w:t>Convertir la planilla en un motor backend auditable, consistente y productivo.</w:t>
            </w:r>
          </w:p>
        </w:tc>
      </w:tr>
      <w:tr w:rsidR="0068768F" w14:paraId="3ABC3B36" w14:textId="77777777">
        <w:trPr>
          <w:gridAfter w:val="1"/>
          <w:wAfter w:w="12" w:type="dxa"/>
        </w:trPr>
        <w:tc>
          <w:tcPr>
            <w:tcW w:w="9360" w:type="dxa"/>
            <w:gridSpan w:val="2"/>
            <w:shd w:val="clear" w:color="auto" w:fill="EE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2B34" w14:textId="77777777" w:rsidR="0068768F" w:rsidRDefault="00000000">
            <w:pPr>
              <w:spacing w:after="40"/>
            </w:pPr>
            <w:r>
              <w:rPr>
                <w:b/>
                <w:color w:val="1F4D78"/>
              </w:rPr>
              <w:t>Resumen ejecutivo</w:t>
            </w:r>
          </w:p>
          <w:p w14:paraId="0245618E" w14:textId="77777777" w:rsidR="0068768F" w:rsidRDefault="00000000">
            <w:pPr>
              <w:spacing w:after="0"/>
            </w:pPr>
            <w:r>
              <w:t>El Excel no es solamente una tabla de variedades: contiene una version V2 del motor sanitario para trigo. Combina susceptibilidad varietal, clima, lluvia, humedad, temperatura y ventanas fenologicas para calcular riesgo por enfermedad. La implementacion recomendada es llevar esta logica a backend con trazabilidad por variable, sin copiar celdas inconsistentes de la planilla.</w:t>
            </w:r>
          </w:p>
        </w:tc>
      </w:tr>
    </w:tbl>
    <w:p w14:paraId="62384A0E" w14:textId="77777777" w:rsidR="0068768F" w:rsidRDefault="0068768F">
      <w:pPr>
        <w:spacing w:after="40"/>
      </w:pPr>
    </w:p>
    <w:p w14:paraId="247DD7D9" w14:textId="77777777" w:rsidR="0068768F" w:rsidRDefault="00000000">
      <w:pPr>
        <w:pStyle w:val="Ttulo1"/>
      </w:pPr>
      <w:r>
        <w:t>Estructura general del motor</w:t>
      </w:r>
    </w:p>
    <w:p w14:paraId="0ACE74BB" w14:textId="77777777" w:rsidR="0068768F" w:rsidRDefault="00000000">
      <w:r>
        <w:t>La logica central cruza tres capas: condicion ambiental, ventana fenologica y sensibilidad varietal. El backend deberia devolver el resultado por enfermedad, el nivel, las variables usadas y una explicacion agronomica resumida.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768F" w14:paraId="5A5B4E93" w14:textId="77777777">
        <w:tc>
          <w:tcPr>
            <w:tcW w:w="9360" w:type="dxa"/>
            <w:shd w:val="clear" w:color="auto" w:fill="EE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D5B1" w14:textId="77777777" w:rsidR="0068768F" w:rsidRDefault="00000000">
            <w:pPr>
              <w:spacing w:after="40"/>
            </w:pPr>
            <w:r>
              <w:rPr>
                <w:b/>
                <w:color w:val="1F4D78"/>
              </w:rPr>
              <w:t>Formula base de implementacion</w:t>
            </w:r>
          </w:p>
          <w:p w14:paraId="76F2C422" w14:textId="77777777" w:rsidR="0068768F" w:rsidRDefault="00000000">
            <w:pPr>
              <w:spacing w:after="0"/>
            </w:pPr>
            <w:r>
              <w:t>riesgo_final_% = resultado_modelo * factor_varietal</w:t>
            </w:r>
          </w:p>
        </w:tc>
      </w:tr>
    </w:tbl>
    <w:p w14:paraId="7BE251EA" w14:textId="77777777" w:rsidR="0068768F" w:rsidRDefault="0068768F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68768F" w14:paraId="6467F3C7" w14:textId="77777777">
        <w:tc>
          <w:tcPr>
            <w:tcW w:w="9360" w:type="dxa"/>
            <w:gridSpan w:val="2"/>
            <w:shd w:val="clear" w:color="auto" w:fill="F2F4F7"/>
          </w:tcPr>
          <w:p w14:paraId="346D6928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Escala varietal detectada en el Excel</w:t>
            </w:r>
          </w:p>
        </w:tc>
      </w:tr>
      <w:tr w:rsidR="0068768F" w14:paraId="2D4C4C81" w14:textId="77777777">
        <w:tc>
          <w:tcPr>
            <w:tcW w:w="1500" w:type="dxa"/>
            <w:shd w:val="clear" w:color="auto" w:fill="F8FAFC"/>
          </w:tcPr>
          <w:p w14:paraId="030007BE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S</w:t>
            </w:r>
          </w:p>
        </w:tc>
        <w:tc>
          <w:tcPr>
            <w:tcW w:w="7860" w:type="dxa"/>
          </w:tcPr>
          <w:p w14:paraId="3335AD76" w14:textId="77777777" w:rsidR="0068768F" w:rsidRDefault="00000000">
            <w:pPr>
              <w:spacing w:after="0"/>
            </w:pPr>
            <w:r>
              <w:t>1,00 - variedad susceptible</w:t>
            </w:r>
          </w:p>
        </w:tc>
      </w:tr>
      <w:tr w:rsidR="0068768F" w14:paraId="0243DF31" w14:textId="77777777">
        <w:tc>
          <w:tcPr>
            <w:tcW w:w="1500" w:type="dxa"/>
            <w:shd w:val="clear" w:color="auto" w:fill="F8FAFC"/>
          </w:tcPr>
          <w:p w14:paraId="631FCA07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MS</w:t>
            </w:r>
          </w:p>
        </w:tc>
        <w:tc>
          <w:tcPr>
            <w:tcW w:w="7860" w:type="dxa"/>
          </w:tcPr>
          <w:p w14:paraId="55964E3A" w14:textId="77777777" w:rsidR="0068768F" w:rsidRDefault="00000000">
            <w:pPr>
              <w:spacing w:after="0"/>
            </w:pPr>
            <w:r>
              <w:t>0,75 - moderadamente susceptible</w:t>
            </w:r>
          </w:p>
        </w:tc>
      </w:tr>
      <w:tr w:rsidR="0068768F" w14:paraId="69668A7B" w14:textId="77777777">
        <w:tc>
          <w:tcPr>
            <w:tcW w:w="1500" w:type="dxa"/>
            <w:shd w:val="clear" w:color="auto" w:fill="F8FAFC"/>
          </w:tcPr>
          <w:p w14:paraId="00D5FF4C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MR</w:t>
            </w:r>
          </w:p>
        </w:tc>
        <w:tc>
          <w:tcPr>
            <w:tcW w:w="7860" w:type="dxa"/>
          </w:tcPr>
          <w:p w14:paraId="2CAFA555" w14:textId="77777777" w:rsidR="0068768F" w:rsidRDefault="00000000">
            <w:pPr>
              <w:spacing w:after="0"/>
            </w:pPr>
            <w:r>
              <w:t>0,50 - moderadamente resistente</w:t>
            </w:r>
          </w:p>
        </w:tc>
      </w:tr>
      <w:tr w:rsidR="0068768F" w14:paraId="59C952AD" w14:textId="77777777">
        <w:tc>
          <w:tcPr>
            <w:tcW w:w="1500" w:type="dxa"/>
            <w:shd w:val="clear" w:color="auto" w:fill="F8FAFC"/>
          </w:tcPr>
          <w:p w14:paraId="1DDB913A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R</w:t>
            </w:r>
          </w:p>
        </w:tc>
        <w:tc>
          <w:tcPr>
            <w:tcW w:w="7860" w:type="dxa"/>
          </w:tcPr>
          <w:p w14:paraId="0B5F1585" w14:textId="77777777" w:rsidR="0068768F" w:rsidRDefault="00000000">
            <w:pPr>
              <w:spacing w:after="0"/>
            </w:pPr>
            <w:r>
              <w:t>0,05 - resistente</w:t>
            </w:r>
          </w:p>
        </w:tc>
      </w:tr>
    </w:tbl>
    <w:p w14:paraId="1B759C01" w14:textId="77777777" w:rsidR="0068768F" w:rsidRDefault="00000000">
      <w:pPr>
        <w:pStyle w:val="Ttulo1"/>
      </w:pPr>
      <w:r>
        <w:t>Formulas por enfermedad</w:t>
      </w:r>
    </w:p>
    <w:p w14:paraId="09EE8E16" w14:textId="77777777" w:rsidR="0068768F" w:rsidRDefault="00000000">
      <w:pPr>
        <w:pStyle w:val="Ttulo2"/>
      </w:pPr>
      <w:r>
        <w:t>Mancha Amarilla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768F" w14:paraId="2F65471B" w14:textId="77777777">
        <w:tc>
          <w:tcPr>
            <w:tcW w:w="9360" w:type="dxa"/>
            <w:shd w:val="clear" w:color="auto" w:fill="F3FB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8C8E" w14:textId="77777777" w:rsidR="0068768F" w:rsidRDefault="00000000">
            <w:pPr>
              <w:spacing w:after="40"/>
            </w:pPr>
            <w:r>
              <w:rPr>
                <w:b/>
                <w:color w:val="1F4D78"/>
              </w:rPr>
              <w:t>Formula principal</w:t>
            </w:r>
          </w:p>
          <w:p w14:paraId="2B95DDA8" w14:textId="77777777" w:rsidR="0068768F" w:rsidRDefault="00000000">
            <w:pPr>
              <w:spacing w:after="0"/>
            </w:pPr>
            <w:r>
              <w:t>CInf = -2,25 + 1,62 * DPrHRT + 1,30 * DPr</w:t>
            </w:r>
            <w:r>
              <w:br/>
              <w:t>riesgo_final = CInf * factor_varietal</w:t>
            </w:r>
          </w:p>
        </w:tc>
      </w:tr>
    </w:tbl>
    <w:p w14:paraId="5B659ED0" w14:textId="77777777" w:rsidR="0068768F" w:rsidRDefault="0068768F">
      <w:pPr>
        <w:spacing w:after="40"/>
      </w:pPr>
    </w:p>
    <w:p w14:paraId="06D42955" w14:textId="77777777" w:rsidR="00234826" w:rsidRDefault="00234826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68768F" w14:paraId="307A5B3C" w14:textId="77777777">
        <w:tc>
          <w:tcPr>
            <w:tcW w:w="9360" w:type="dxa"/>
            <w:gridSpan w:val="2"/>
            <w:shd w:val="clear" w:color="auto" w:fill="F2F4F7"/>
          </w:tcPr>
          <w:p w14:paraId="648A80C1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lastRenderedPageBreak/>
              <w:t>Lectura para implementacion</w:t>
            </w:r>
          </w:p>
        </w:tc>
      </w:tr>
      <w:tr w:rsidR="0068768F" w14:paraId="0FFC32F4" w14:textId="77777777">
        <w:tc>
          <w:tcPr>
            <w:tcW w:w="2100" w:type="dxa"/>
            <w:shd w:val="clear" w:color="auto" w:fill="F8FAFC"/>
          </w:tcPr>
          <w:p w14:paraId="610ACE95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Variables</w:t>
            </w:r>
          </w:p>
        </w:tc>
        <w:tc>
          <w:tcPr>
            <w:tcW w:w="7260" w:type="dxa"/>
          </w:tcPr>
          <w:p w14:paraId="76A41666" w14:textId="77777777" w:rsidR="0068768F" w:rsidRDefault="00000000">
            <w:pPr>
              <w:spacing w:after="0"/>
            </w:pPr>
            <w:r>
              <w:t>DPr: dias con precipitacion &gt; 2 mm. DPrHRT: dias con precipitacion &gt; 1 mm, HR &gt;= 80%, Tmax &lt;= 32 C y Tmin &gt;= 8 C.</w:t>
            </w:r>
          </w:p>
        </w:tc>
      </w:tr>
      <w:tr w:rsidR="0068768F" w14:paraId="136348F1" w14:textId="77777777">
        <w:tc>
          <w:tcPr>
            <w:tcW w:w="2100" w:type="dxa"/>
            <w:shd w:val="clear" w:color="auto" w:fill="F8FAFC"/>
          </w:tcPr>
          <w:p w14:paraId="593B83B2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Ventana fenologica</w:t>
            </w:r>
          </w:p>
        </w:tc>
        <w:tc>
          <w:tcPr>
            <w:tcW w:w="7260" w:type="dxa"/>
          </w:tcPr>
          <w:p w14:paraId="5B382153" w14:textId="77777777" w:rsidR="0068768F" w:rsidRDefault="00000000">
            <w:pPr>
              <w:spacing w:after="0"/>
            </w:pPr>
            <w:r>
              <w:t>Comenzar a contar desde 800 a 850 grados dia base 0 C desde la fecha de siembra, como estimacion de fin de macollaje.</w:t>
            </w:r>
          </w:p>
        </w:tc>
      </w:tr>
      <w:tr w:rsidR="0068768F" w14:paraId="07AE33D6" w14:textId="77777777">
        <w:tc>
          <w:tcPr>
            <w:tcW w:w="2100" w:type="dxa"/>
            <w:shd w:val="clear" w:color="auto" w:fill="F8FAFC"/>
          </w:tcPr>
          <w:p w14:paraId="62F20C95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Salida recomendada</w:t>
            </w:r>
          </w:p>
        </w:tc>
        <w:tc>
          <w:tcPr>
            <w:tcW w:w="7260" w:type="dxa"/>
          </w:tcPr>
          <w:p w14:paraId="7AD99175" w14:textId="77777777" w:rsidR="0068768F" w:rsidRDefault="00000000">
            <w:pPr>
              <w:spacing w:after="0"/>
            </w:pPr>
            <w:r>
              <w:t>Porcentaje de infeccion/riesgo ajustado por variedad, con detalle de dias que aportaron al calculo.</w:t>
            </w:r>
          </w:p>
        </w:tc>
      </w:tr>
      <w:tr w:rsidR="0068768F" w14:paraId="60D1AED9" w14:textId="77777777">
        <w:tc>
          <w:tcPr>
            <w:tcW w:w="2100" w:type="dxa"/>
            <w:shd w:val="clear" w:color="auto" w:fill="F8FAFC"/>
          </w:tcPr>
          <w:p w14:paraId="410755CF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Alertas tecnicas</w:t>
            </w:r>
          </w:p>
        </w:tc>
        <w:tc>
          <w:tcPr>
            <w:tcW w:w="7260" w:type="dxa"/>
          </w:tcPr>
          <w:p w14:paraId="5173C176" w14:textId="77777777" w:rsidR="0068768F" w:rsidRDefault="00000000">
            <w:pPr>
              <w:spacing w:after="0"/>
            </w:pPr>
            <w:r>
              <w:t>La hoja esta bien orientada para backend. Conviene guardar DPr y DPrHRT como trazas para explicar el resultado.</w:t>
            </w:r>
          </w:p>
        </w:tc>
      </w:tr>
    </w:tbl>
    <w:p w14:paraId="672D92A5" w14:textId="77777777" w:rsidR="0068768F" w:rsidRDefault="0068768F">
      <w:pPr>
        <w:spacing w:after="80"/>
      </w:pPr>
    </w:p>
    <w:p w14:paraId="5A5FBFA6" w14:textId="77777777" w:rsidR="0068768F" w:rsidRDefault="00000000">
      <w:pPr>
        <w:pStyle w:val="Ttulo2"/>
      </w:pPr>
      <w:r>
        <w:t>Mancha de la Hoja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768F" w14:paraId="0BE52C29" w14:textId="77777777">
        <w:tc>
          <w:tcPr>
            <w:tcW w:w="9360" w:type="dxa"/>
            <w:shd w:val="clear" w:color="auto" w:fill="F3FB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18E0" w14:textId="77777777" w:rsidR="0068768F" w:rsidRDefault="00000000">
            <w:pPr>
              <w:spacing w:after="40"/>
            </w:pPr>
            <w:r>
              <w:rPr>
                <w:b/>
                <w:color w:val="1F4D78"/>
              </w:rPr>
              <w:t>Formula principal</w:t>
            </w:r>
          </w:p>
          <w:p w14:paraId="36EF0D7C" w14:textId="77777777" w:rsidR="0068768F" w:rsidRDefault="00000000">
            <w:pPr>
              <w:spacing w:after="0"/>
            </w:pPr>
            <w:r>
              <w:t>CInf = -6,41 + 0,59 * DHR + 2,79 * DPr</w:t>
            </w:r>
            <w:r>
              <w:br/>
              <w:t>riesgo_final = CInf * factor_varietal</w:t>
            </w:r>
          </w:p>
        </w:tc>
      </w:tr>
    </w:tbl>
    <w:p w14:paraId="71DBD9C3" w14:textId="77777777" w:rsidR="0068768F" w:rsidRDefault="0068768F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68768F" w14:paraId="58E736BD" w14:textId="77777777">
        <w:tc>
          <w:tcPr>
            <w:tcW w:w="9360" w:type="dxa"/>
            <w:gridSpan w:val="2"/>
            <w:shd w:val="clear" w:color="auto" w:fill="F2F4F7"/>
          </w:tcPr>
          <w:p w14:paraId="1A3E08E0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Lectura para implementacion</w:t>
            </w:r>
          </w:p>
        </w:tc>
      </w:tr>
      <w:tr w:rsidR="0068768F" w14:paraId="10C2C6A0" w14:textId="77777777">
        <w:tc>
          <w:tcPr>
            <w:tcW w:w="2100" w:type="dxa"/>
            <w:shd w:val="clear" w:color="auto" w:fill="F8FAFC"/>
          </w:tcPr>
          <w:p w14:paraId="392BE7CC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Variables</w:t>
            </w:r>
          </w:p>
        </w:tc>
        <w:tc>
          <w:tcPr>
            <w:tcW w:w="7260" w:type="dxa"/>
          </w:tcPr>
          <w:p w14:paraId="64684F9B" w14:textId="77777777" w:rsidR="0068768F" w:rsidRDefault="00000000">
            <w:pPr>
              <w:spacing w:after="0"/>
            </w:pPr>
            <w:r>
              <w:t>DHR: dias con HR &gt;= 80%. DPr: dias con precipitacion &gt; 10 mm.</w:t>
            </w:r>
          </w:p>
        </w:tc>
      </w:tr>
      <w:tr w:rsidR="0068768F" w14:paraId="2ACC9DED" w14:textId="77777777">
        <w:tc>
          <w:tcPr>
            <w:tcW w:w="2100" w:type="dxa"/>
            <w:shd w:val="clear" w:color="auto" w:fill="F8FAFC"/>
          </w:tcPr>
          <w:p w14:paraId="1B4AAF62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Ventana fenologica</w:t>
            </w:r>
          </w:p>
        </w:tc>
        <w:tc>
          <w:tcPr>
            <w:tcW w:w="7260" w:type="dxa"/>
          </w:tcPr>
          <w:p w14:paraId="1B37127A" w14:textId="77777777" w:rsidR="0068768F" w:rsidRDefault="00000000">
            <w:pPr>
              <w:spacing w:after="0"/>
            </w:pPr>
            <w:r>
              <w:t>Debe calcularse dentro de la ventana sensible del cultivo, usando etapa fenologica real o cronograma de Chaman.</w:t>
            </w:r>
          </w:p>
        </w:tc>
      </w:tr>
      <w:tr w:rsidR="0068768F" w14:paraId="71D419DF" w14:textId="77777777">
        <w:tc>
          <w:tcPr>
            <w:tcW w:w="2100" w:type="dxa"/>
            <w:shd w:val="clear" w:color="auto" w:fill="F8FAFC"/>
          </w:tcPr>
          <w:p w14:paraId="06D34B24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Salida recomendada</w:t>
            </w:r>
          </w:p>
        </w:tc>
        <w:tc>
          <w:tcPr>
            <w:tcW w:w="7260" w:type="dxa"/>
          </w:tcPr>
          <w:p w14:paraId="72F666D6" w14:textId="77777777" w:rsidR="0068768F" w:rsidRDefault="00000000">
            <w:pPr>
              <w:spacing w:after="0"/>
            </w:pPr>
            <w:r>
              <w:t>Porcentaje de infeccion/riesgo ajustado por variedad.</w:t>
            </w:r>
          </w:p>
        </w:tc>
      </w:tr>
      <w:tr w:rsidR="0068768F" w14:paraId="46273EA1" w14:textId="77777777">
        <w:tc>
          <w:tcPr>
            <w:tcW w:w="2100" w:type="dxa"/>
            <w:shd w:val="clear" w:color="auto" w:fill="F8FAFC"/>
          </w:tcPr>
          <w:p w14:paraId="70F18335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Alertas tecnicas</w:t>
            </w:r>
          </w:p>
        </w:tc>
        <w:tc>
          <w:tcPr>
            <w:tcW w:w="7260" w:type="dxa"/>
          </w:tcPr>
          <w:p w14:paraId="7C438A8D" w14:textId="77777777" w:rsidR="0068768F" w:rsidRDefault="00000000">
            <w:pPr>
              <w:spacing w:after="0"/>
            </w:pPr>
            <w:r>
              <w:t>En la planilla hay referencias de celda que parecen apuntar a una celda equivocada para clasificar severidad. En codigo se debe usar CInf/riesgo_final, no la celda defectuosa.</w:t>
            </w:r>
          </w:p>
        </w:tc>
      </w:tr>
    </w:tbl>
    <w:p w14:paraId="6A9A869E" w14:textId="77777777" w:rsidR="0068768F" w:rsidRDefault="0068768F">
      <w:pPr>
        <w:spacing w:after="80"/>
      </w:pPr>
    </w:p>
    <w:p w14:paraId="452B5D53" w14:textId="77777777" w:rsidR="0068768F" w:rsidRDefault="00000000">
      <w:pPr>
        <w:pStyle w:val="Ttulo2"/>
      </w:pPr>
      <w:r>
        <w:t>Roya de la Hoja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768F" w14:paraId="135F8A46" w14:textId="77777777">
        <w:tc>
          <w:tcPr>
            <w:tcW w:w="9360" w:type="dxa"/>
            <w:shd w:val="clear" w:color="auto" w:fill="F3FB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11A5" w14:textId="77777777" w:rsidR="0068768F" w:rsidRDefault="00000000">
            <w:pPr>
              <w:spacing w:after="40"/>
            </w:pPr>
            <w:r>
              <w:rPr>
                <w:b/>
                <w:color w:val="1F4D78"/>
              </w:rPr>
              <w:t>Formula principal</w:t>
            </w:r>
          </w:p>
          <w:p w14:paraId="69B9AE45" w14:textId="77777777" w:rsidR="0068768F" w:rsidRDefault="00000000">
            <w:pPr>
              <w:spacing w:after="0"/>
            </w:pPr>
            <w:r>
              <w:t>Sev% = 4,42 + 0,61 * GD + 0,57 * DHR - 30,01 * IR</w:t>
            </w:r>
          </w:p>
        </w:tc>
      </w:tr>
    </w:tbl>
    <w:p w14:paraId="534866E9" w14:textId="77777777" w:rsidR="0068768F" w:rsidRDefault="0068768F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68768F" w14:paraId="055B5DD7" w14:textId="77777777">
        <w:tc>
          <w:tcPr>
            <w:tcW w:w="9360" w:type="dxa"/>
            <w:gridSpan w:val="2"/>
            <w:shd w:val="clear" w:color="auto" w:fill="F2F4F7"/>
          </w:tcPr>
          <w:p w14:paraId="1BA0DD6D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Lectura para implementacion</w:t>
            </w:r>
          </w:p>
        </w:tc>
      </w:tr>
      <w:tr w:rsidR="0068768F" w14:paraId="588ADDCE" w14:textId="77777777">
        <w:tc>
          <w:tcPr>
            <w:tcW w:w="2100" w:type="dxa"/>
            <w:shd w:val="clear" w:color="auto" w:fill="F8FAFC"/>
          </w:tcPr>
          <w:p w14:paraId="1D2BC046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Variables</w:t>
            </w:r>
          </w:p>
        </w:tc>
        <w:tc>
          <w:tcPr>
            <w:tcW w:w="7260" w:type="dxa"/>
          </w:tcPr>
          <w:p w14:paraId="327BF5A1" w14:textId="77777777" w:rsidR="0068768F" w:rsidRDefault="00000000">
            <w:pPr>
              <w:spacing w:after="0"/>
            </w:pPr>
            <w:r>
              <w:t>GD: grados dia acumulados bajo condiciones predisponentes. DHR: dias con humedad relativa alta y baja o nula lluvia efectiva. IR: indice de resistencia.</w:t>
            </w:r>
          </w:p>
        </w:tc>
      </w:tr>
      <w:tr w:rsidR="0068768F" w14:paraId="2806545A" w14:textId="77777777">
        <w:tc>
          <w:tcPr>
            <w:tcW w:w="2100" w:type="dxa"/>
            <w:shd w:val="clear" w:color="auto" w:fill="F8FAFC"/>
          </w:tcPr>
          <w:p w14:paraId="626C0A24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Ventana fenologica</w:t>
            </w:r>
          </w:p>
        </w:tc>
        <w:tc>
          <w:tcPr>
            <w:tcW w:w="7260" w:type="dxa"/>
          </w:tcPr>
          <w:p w14:paraId="65CDECE7" w14:textId="77777777" w:rsidR="0068768F" w:rsidRDefault="00000000">
            <w:pPr>
              <w:spacing w:after="0"/>
            </w:pPr>
            <w:r>
              <w:t>La hoja de modelos indica iniciar acumulacion desde fin de macollaje/inicio de encanazon, aproximadamente Zadoks 30-31.</w:t>
            </w:r>
          </w:p>
        </w:tc>
      </w:tr>
      <w:tr w:rsidR="0068768F" w14:paraId="524E1698" w14:textId="77777777">
        <w:tc>
          <w:tcPr>
            <w:tcW w:w="2100" w:type="dxa"/>
            <w:shd w:val="clear" w:color="auto" w:fill="F8FAFC"/>
          </w:tcPr>
          <w:p w14:paraId="15DED2E5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Salida recomendada</w:t>
            </w:r>
          </w:p>
        </w:tc>
        <w:tc>
          <w:tcPr>
            <w:tcW w:w="7260" w:type="dxa"/>
          </w:tcPr>
          <w:p w14:paraId="204D58A3" w14:textId="77777777" w:rsidR="0068768F" w:rsidRDefault="00000000">
            <w:pPr>
              <w:spacing w:after="0"/>
            </w:pPr>
            <w:r>
              <w:t>Severidad porcentual estimada para la enfermedad.</w:t>
            </w:r>
          </w:p>
        </w:tc>
      </w:tr>
      <w:tr w:rsidR="0068768F" w14:paraId="3E883961" w14:textId="77777777">
        <w:tc>
          <w:tcPr>
            <w:tcW w:w="2100" w:type="dxa"/>
            <w:shd w:val="clear" w:color="auto" w:fill="F8FAFC"/>
          </w:tcPr>
          <w:p w14:paraId="18C59399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Alertas tecnicas</w:t>
            </w:r>
          </w:p>
        </w:tc>
        <w:tc>
          <w:tcPr>
            <w:tcW w:w="7260" w:type="dxa"/>
          </w:tcPr>
          <w:p w14:paraId="6EBC07E8" w14:textId="77777777" w:rsidR="0068768F" w:rsidRDefault="00000000">
            <w:pPr>
              <w:spacing w:after="0"/>
            </w:pPr>
            <w:r>
              <w:t>La escala de IR requiere validacion antes de programar. Si se usa R = 0,05 en una formula que resta IR, una variedad resistente podria restar menos riesgo que una susceptible. Hay que confirmar si IR es resistencia o susceptibilidad.</w:t>
            </w:r>
          </w:p>
        </w:tc>
      </w:tr>
    </w:tbl>
    <w:p w14:paraId="0B0E1FE0" w14:textId="77777777" w:rsidR="0068768F" w:rsidRDefault="0068768F">
      <w:pPr>
        <w:spacing w:after="80"/>
      </w:pPr>
    </w:p>
    <w:p w14:paraId="37E97B7D" w14:textId="77777777" w:rsidR="0068768F" w:rsidRDefault="00000000">
      <w:pPr>
        <w:pStyle w:val="Ttulo2"/>
      </w:pPr>
      <w:r>
        <w:lastRenderedPageBreak/>
        <w:t>Fusarium de la Espiga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768F" w14:paraId="705D8166" w14:textId="77777777">
        <w:tc>
          <w:tcPr>
            <w:tcW w:w="9360" w:type="dxa"/>
            <w:shd w:val="clear" w:color="auto" w:fill="F3FB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3D35" w14:textId="77777777" w:rsidR="0068768F" w:rsidRDefault="00000000">
            <w:pPr>
              <w:spacing w:after="40"/>
            </w:pPr>
            <w:r>
              <w:rPr>
                <w:b/>
                <w:color w:val="1F4D78"/>
              </w:rPr>
              <w:t>Formula principal</w:t>
            </w:r>
          </w:p>
          <w:p w14:paraId="2FBFE914" w14:textId="77777777" w:rsidR="0068768F" w:rsidRDefault="00000000">
            <w:pPr>
              <w:spacing w:after="0"/>
            </w:pPr>
            <w:r>
              <w:t>I(%) = 20,37 + 8,63 * PMoj - 0,49 * GDN</w:t>
            </w:r>
            <w:r>
              <w:br/>
              <w:t>riesgo_final = I(%) * factor_varietal</w:t>
            </w:r>
          </w:p>
        </w:tc>
      </w:tr>
    </w:tbl>
    <w:p w14:paraId="4E3A1DCA" w14:textId="77777777" w:rsidR="0068768F" w:rsidRDefault="0068768F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68768F" w14:paraId="57EA52CA" w14:textId="77777777">
        <w:tc>
          <w:tcPr>
            <w:tcW w:w="9360" w:type="dxa"/>
            <w:gridSpan w:val="2"/>
            <w:shd w:val="clear" w:color="auto" w:fill="F2F4F7"/>
          </w:tcPr>
          <w:p w14:paraId="2695B26A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Lectura para implementacion</w:t>
            </w:r>
          </w:p>
        </w:tc>
      </w:tr>
      <w:tr w:rsidR="0068768F" w14:paraId="5843FE6A" w14:textId="77777777">
        <w:tc>
          <w:tcPr>
            <w:tcW w:w="2100" w:type="dxa"/>
            <w:shd w:val="clear" w:color="auto" w:fill="F8FAFC"/>
          </w:tcPr>
          <w:p w14:paraId="5376F7C2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Variables</w:t>
            </w:r>
          </w:p>
        </w:tc>
        <w:tc>
          <w:tcPr>
            <w:tcW w:w="7260" w:type="dxa"/>
          </w:tcPr>
          <w:p w14:paraId="160BA84B" w14:textId="77777777" w:rsidR="0068768F" w:rsidRDefault="00000000">
            <w:pPr>
              <w:spacing w:after="0"/>
            </w:pPr>
            <w:r>
              <w:t>PMoj: numero de periodos de mojado de 2 dias con lluvia y humedad relativa alta. GDN = GDTx + GDTn. GDTx suma excesos cuando Tmax &gt; 26 C. GDTn suma deficit cuando Tmin &lt; 9 C.</w:t>
            </w:r>
          </w:p>
        </w:tc>
      </w:tr>
      <w:tr w:rsidR="0068768F" w14:paraId="50F46E9F" w14:textId="77777777">
        <w:tc>
          <w:tcPr>
            <w:tcW w:w="2100" w:type="dxa"/>
            <w:shd w:val="clear" w:color="auto" w:fill="F8FAFC"/>
          </w:tcPr>
          <w:p w14:paraId="4384190D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Ventana fenologica</w:t>
            </w:r>
          </w:p>
        </w:tc>
        <w:tc>
          <w:tcPr>
            <w:tcW w:w="7260" w:type="dxa"/>
          </w:tcPr>
          <w:p w14:paraId="3DC1DAD2" w14:textId="77777777" w:rsidR="0068768F" w:rsidRDefault="00000000">
            <w:pPr>
              <w:spacing w:after="0"/>
            </w:pPr>
            <w:r>
              <w:t>Contar desde la aparicion de las primeras espigas con anteras hasta acumular 530 grados dia base 0 C.</w:t>
            </w:r>
          </w:p>
        </w:tc>
      </w:tr>
      <w:tr w:rsidR="0068768F" w14:paraId="32D2AE0D" w14:textId="77777777">
        <w:tc>
          <w:tcPr>
            <w:tcW w:w="2100" w:type="dxa"/>
            <w:shd w:val="clear" w:color="auto" w:fill="F8FAFC"/>
          </w:tcPr>
          <w:p w14:paraId="4C44BCC7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Salida recomendada</w:t>
            </w:r>
          </w:p>
        </w:tc>
        <w:tc>
          <w:tcPr>
            <w:tcW w:w="7260" w:type="dxa"/>
          </w:tcPr>
          <w:p w14:paraId="040AF12B" w14:textId="77777777" w:rsidR="0068768F" w:rsidRDefault="00000000">
            <w:pPr>
              <w:spacing w:after="0"/>
            </w:pPr>
            <w:r>
              <w:t>Porcentaje estimado de espigas afectadas, ajustado por resistencia varietal.</w:t>
            </w:r>
          </w:p>
        </w:tc>
      </w:tr>
      <w:tr w:rsidR="0068768F" w14:paraId="33F05324" w14:textId="77777777">
        <w:tc>
          <w:tcPr>
            <w:tcW w:w="2100" w:type="dxa"/>
            <w:shd w:val="clear" w:color="auto" w:fill="F8FAFC"/>
          </w:tcPr>
          <w:p w14:paraId="576C01BD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Alertas tecnicas</w:t>
            </w:r>
          </w:p>
        </w:tc>
        <w:tc>
          <w:tcPr>
            <w:tcW w:w="7260" w:type="dxa"/>
          </w:tcPr>
          <w:p w14:paraId="658B8168" w14:textId="77777777" w:rsidR="0068768F" w:rsidRDefault="00000000">
            <w:pPr>
              <w:spacing w:after="0"/>
            </w:pPr>
            <w:r>
              <w:t>Necesita que el backend identifique bien floracion/anteras. Si no hay fenologia fina, Chaman deberia mostrar el resultado como estimacion y no como diagnostico.</w:t>
            </w:r>
          </w:p>
        </w:tc>
      </w:tr>
    </w:tbl>
    <w:p w14:paraId="25B2562F" w14:textId="77777777" w:rsidR="0068768F" w:rsidRDefault="0068768F">
      <w:pPr>
        <w:spacing w:after="80"/>
      </w:pPr>
    </w:p>
    <w:p w14:paraId="45A11534" w14:textId="77777777" w:rsidR="0068768F" w:rsidRDefault="00000000">
      <w:pPr>
        <w:pStyle w:val="Ttulo1"/>
      </w:pPr>
      <w:r>
        <w:t>Clasificacion recomendada</w:t>
      </w:r>
    </w:p>
    <w:p w14:paraId="4FB73458" w14:textId="77777777" w:rsidR="0068768F" w:rsidRDefault="00000000">
      <w:r>
        <w:t>La planilla usa umbrales generales de severidad, pero deja una zona gris entre 10% y 15%. Para Chaman conviene resolverla explicitamente para que el usuario no vea saltos raros.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8768F" w14:paraId="78EA6510" w14:textId="77777777">
        <w:tc>
          <w:tcPr>
            <w:tcW w:w="9360" w:type="dxa"/>
            <w:gridSpan w:val="2"/>
            <w:shd w:val="clear" w:color="auto" w:fill="F2F4F7"/>
          </w:tcPr>
          <w:p w14:paraId="4260069C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Niveles propuestos para el producto</w:t>
            </w:r>
          </w:p>
        </w:tc>
      </w:tr>
      <w:tr w:rsidR="0068768F" w14:paraId="04AA34D6" w14:textId="77777777">
        <w:tc>
          <w:tcPr>
            <w:tcW w:w="1800" w:type="dxa"/>
            <w:shd w:val="clear" w:color="auto" w:fill="F8FAFC"/>
          </w:tcPr>
          <w:p w14:paraId="53340136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0 a &lt;10%</w:t>
            </w:r>
          </w:p>
        </w:tc>
        <w:tc>
          <w:tcPr>
            <w:tcW w:w="7560" w:type="dxa"/>
          </w:tcPr>
          <w:p w14:paraId="0D1F4BC3" w14:textId="77777777" w:rsidR="0068768F" w:rsidRDefault="00000000">
            <w:pPr>
              <w:spacing w:after="0"/>
            </w:pPr>
            <w:r>
              <w:t>Bajo</w:t>
            </w:r>
          </w:p>
        </w:tc>
      </w:tr>
      <w:tr w:rsidR="0068768F" w14:paraId="01F625F0" w14:textId="77777777">
        <w:tc>
          <w:tcPr>
            <w:tcW w:w="1800" w:type="dxa"/>
            <w:shd w:val="clear" w:color="auto" w:fill="F8FAFC"/>
          </w:tcPr>
          <w:p w14:paraId="10B9A3AD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10 a &lt;15%</w:t>
            </w:r>
          </w:p>
        </w:tc>
        <w:tc>
          <w:tcPr>
            <w:tcW w:w="7560" w:type="dxa"/>
          </w:tcPr>
          <w:p w14:paraId="3CC8E496" w14:textId="77777777" w:rsidR="0068768F" w:rsidRDefault="00000000">
            <w:pPr>
              <w:spacing w:after="0"/>
            </w:pPr>
            <w:r>
              <w:t>Vigilancia / bajo con seguimiento</w:t>
            </w:r>
          </w:p>
        </w:tc>
      </w:tr>
      <w:tr w:rsidR="0068768F" w14:paraId="00037DC7" w14:textId="77777777">
        <w:tc>
          <w:tcPr>
            <w:tcW w:w="1800" w:type="dxa"/>
            <w:shd w:val="clear" w:color="auto" w:fill="F8FAFC"/>
          </w:tcPr>
          <w:p w14:paraId="5B1A1AB0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15 a 20%</w:t>
            </w:r>
          </w:p>
        </w:tc>
        <w:tc>
          <w:tcPr>
            <w:tcW w:w="7560" w:type="dxa"/>
          </w:tcPr>
          <w:p w14:paraId="137EBC1E" w14:textId="77777777" w:rsidR="0068768F" w:rsidRDefault="00000000">
            <w:pPr>
              <w:spacing w:after="0"/>
            </w:pPr>
            <w:r>
              <w:t>Medio</w:t>
            </w:r>
          </w:p>
        </w:tc>
      </w:tr>
      <w:tr w:rsidR="0068768F" w14:paraId="1FB73FAE" w14:textId="77777777">
        <w:tc>
          <w:tcPr>
            <w:tcW w:w="1800" w:type="dxa"/>
            <w:shd w:val="clear" w:color="auto" w:fill="F8FAFC"/>
          </w:tcPr>
          <w:p w14:paraId="20FCFB95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&gt;20%</w:t>
            </w:r>
          </w:p>
        </w:tc>
        <w:tc>
          <w:tcPr>
            <w:tcW w:w="7560" w:type="dxa"/>
          </w:tcPr>
          <w:p w14:paraId="244C5720" w14:textId="77777777" w:rsidR="0068768F" w:rsidRDefault="00000000">
            <w:pPr>
              <w:spacing w:after="0"/>
            </w:pPr>
            <w:r>
              <w:t>Alto</w:t>
            </w:r>
          </w:p>
        </w:tc>
      </w:tr>
    </w:tbl>
    <w:p w14:paraId="5412B842" w14:textId="77777777" w:rsidR="0068768F" w:rsidRDefault="00000000">
      <w:pPr>
        <w:pStyle w:val="Ttulo1"/>
      </w:pPr>
      <w:r>
        <w:t>Puntos a validar antes de implementar</w:t>
      </w:r>
    </w:p>
    <w:p w14:paraId="6D33AD74" w14:textId="77777777" w:rsidR="0068768F" w:rsidRDefault="00000000">
      <w:pPr>
        <w:pStyle w:val="Listaconvietas"/>
        <w:spacing w:after="80"/>
      </w:pPr>
      <w:r>
        <w:t>Confirmar el significado exacto de IR en Roya de la Hoja: resistencia o susceptibilidad. Esta decision cambia el signo operativo del factor varietal.</w:t>
      </w:r>
    </w:p>
    <w:p w14:paraId="72922BD4" w14:textId="77777777" w:rsidR="0068768F" w:rsidRDefault="00000000">
      <w:pPr>
        <w:pStyle w:val="Listaconvietas"/>
        <w:spacing w:after="80"/>
      </w:pPr>
      <w:r>
        <w:t>Normalizar nombres y codigos: RH, RT, RA, MA, FE. En comentarios del Excel hay una posible mezcla entre Mancha Amarilla y Septoria.</w:t>
      </w:r>
    </w:p>
    <w:p w14:paraId="6CA86B69" w14:textId="77777777" w:rsidR="0068768F" w:rsidRDefault="00000000">
      <w:pPr>
        <w:pStyle w:val="Listaconvietas"/>
        <w:spacing w:after="80"/>
      </w:pPr>
      <w:r>
        <w:t>Definir si Chaman usara fechas fenologicas reales, cronograma cargado o estimacion por grados dia para abrir/cerrar ventanas.</w:t>
      </w:r>
    </w:p>
    <w:p w14:paraId="142D7DAE" w14:textId="77777777" w:rsidR="0068768F" w:rsidRDefault="00000000">
      <w:pPr>
        <w:pStyle w:val="Listaconvietas"/>
        <w:spacing w:after="80"/>
      </w:pPr>
      <w:r>
        <w:t>Asegurar que cada enfermedad devuelva trazas: dias considerados, lluvia, HR, temperatura, GD, factor varietal y version del motor.</w:t>
      </w:r>
    </w:p>
    <w:p w14:paraId="303B2A4B" w14:textId="77777777" w:rsidR="0068768F" w:rsidRDefault="00000000">
      <w:pPr>
        <w:pStyle w:val="Listaconvietas"/>
        <w:spacing w:after="80"/>
      </w:pPr>
      <w:r>
        <w:t>No mostrar la formula completa al cliente final. En el front conviene mostrar explicacion agronomica, variables usadas y nivel de confianza.</w:t>
      </w:r>
    </w:p>
    <w:p w14:paraId="68D24DEB" w14:textId="77777777" w:rsidR="0068768F" w:rsidRDefault="00000000">
      <w:pPr>
        <w:pStyle w:val="Ttulo1"/>
      </w:pPr>
      <w:r>
        <w:lastRenderedPageBreak/>
        <w:t>Contrato tecnico sugerido para backend</w:t>
      </w:r>
    </w:p>
    <w:p w14:paraId="670425EE" w14:textId="77777777" w:rsidR="0068768F" w:rsidRDefault="00000000">
      <w:r>
        <w:t>El motor deberia funcionar como un servicio versionado para trigo. La salida debe ser estable para el front, informes, alertas y auditoria admin.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68768F" w14:paraId="41997AD1" w14:textId="77777777">
        <w:tc>
          <w:tcPr>
            <w:tcW w:w="9360" w:type="dxa"/>
            <w:gridSpan w:val="2"/>
            <w:shd w:val="clear" w:color="auto" w:fill="F2F4F7"/>
          </w:tcPr>
          <w:p w14:paraId="25301B71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Contrato V2 recomendado</w:t>
            </w:r>
          </w:p>
        </w:tc>
      </w:tr>
      <w:tr w:rsidR="0068768F" w14:paraId="7E19C460" w14:textId="77777777">
        <w:tc>
          <w:tcPr>
            <w:tcW w:w="2100" w:type="dxa"/>
            <w:shd w:val="clear" w:color="auto" w:fill="F8FAFC"/>
          </w:tcPr>
          <w:p w14:paraId="380989AE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Entrada</w:t>
            </w:r>
          </w:p>
        </w:tc>
        <w:tc>
          <w:tcPr>
            <w:tcW w:w="7260" w:type="dxa"/>
          </w:tcPr>
          <w:p w14:paraId="60F3A54F" w14:textId="77777777" w:rsidR="0068768F" w:rsidRDefault="00000000">
            <w:pPr>
              <w:spacing w:after="0"/>
            </w:pPr>
            <w:r>
              <w:t>siembra, cultivo, variedad, fecha de siembra, etapa fenologica, localidad, clima diario/horario y resistencia varietal.</w:t>
            </w:r>
          </w:p>
        </w:tc>
      </w:tr>
      <w:tr w:rsidR="0068768F" w14:paraId="6D3FC173" w14:textId="77777777">
        <w:tc>
          <w:tcPr>
            <w:tcW w:w="2100" w:type="dxa"/>
            <w:shd w:val="clear" w:color="auto" w:fill="F8FAFC"/>
          </w:tcPr>
          <w:p w14:paraId="3D8FA0AB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Proceso</w:t>
            </w:r>
          </w:p>
        </w:tc>
        <w:tc>
          <w:tcPr>
            <w:tcW w:w="7260" w:type="dxa"/>
          </w:tcPr>
          <w:p w14:paraId="4A139B75" w14:textId="77777777" w:rsidR="0068768F" w:rsidRDefault="00000000">
            <w:pPr>
              <w:spacing w:after="0"/>
            </w:pPr>
            <w:r>
              <w:t>calculo por enfermedad segun ventana, clima y variedad; persistencia diaria por lote/siembra.</w:t>
            </w:r>
          </w:p>
        </w:tc>
      </w:tr>
      <w:tr w:rsidR="0068768F" w14:paraId="4B9AADC9" w14:textId="77777777">
        <w:tc>
          <w:tcPr>
            <w:tcW w:w="2100" w:type="dxa"/>
            <w:shd w:val="clear" w:color="auto" w:fill="F8FAFC"/>
          </w:tcPr>
          <w:p w14:paraId="41ED52D6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Salida</w:t>
            </w:r>
          </w:p>
        </w:tc>
        <w:tc>
          <w:tcPr>
            <w:tcW w:w="7260" w:type="dxa"/>
          </w:tcPr>
          <w:p w14:paraId="488FB189" w14:textId="77777777" w:rsidR="0068768F" w:rsidRDefault="00000000">
            <w:pPr>
              <w:spacing w:after="0"/>
            </w:pPr>
            <w:r>
              <w:t>enfermedad, resultado %, nivel, periodo, recomendacion breve, variables usadas y version del motor.</w:t>
            </w:r>
          </w:p>
        </w:tc>
      </w:tr>
      <w:tr w:rsidR="0068768F" w14:paraId="3EE9126B" w14:textId="77777777">
        <w:tc>
          <w:tcPr>
            <w:tcW w:w="2100" w:type="dxa"/>
            <w:shd w:val="clear" w:color="auto" w:fill="F8FAFC"/>
          </w:tcPr>
          <w:p w14:paraId="0809C9C5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Alertas</w:t>
            </w:r>
          </w:p>
        </w:tc>
        <w:tc>
          <w:tcPr>
            <w:tcW w:w="7260" w:type="dxa"/>
          </w:tcPr>
          <w:p w14:paraId="7A8E448F" w14:textId="77777777" w:rsidR="0068768F" w:rsidRDefault="00000000">
            <w:pPr>
              <w:spacing w:after="0"/>
            </w:pPr>
            <w:r>
              <w:t>generar evento cuando una enfermedad pase a nivel medio/alto o cuando suba materialmente respecto del dia anterior.</w:t>
            </w:r>
          </w:p>
        </w:tc>
      </w:tr>
      <w:tr w:rsidR="0068768F" w14:paraId="673AFDAB" w14:textId="77777777">
        <w:tc>
          <w:tcPr>
            <w:tcW w:w="2100" w:type="dxa"/>
            <w:shd w:val="clear" w:color="auto" w:fill="F8FAFC"/>
          </w:tcPr>
          <w:p w14:paraId="0E745F14" w14:textId="77777777" w:rsidR="0068768F" w:rsidRDefault="00000000">
            <w:pPr>
              <w:spacing w:after="0"/>
            </w:pPr>
            <w:r>
              <w:rPr>
                <w:b/>
                <w:color w:val="1F4D78"/>
              </w:rPr>
              <w:t>Auditoria</w:t>
            </w:r>
          </w:p>
        </w:tc>
        <w:tc>
          <w:tcPr>
            <w:tcW w:w="7260" w:type="dxa"/>
          </w:tcPr>
          <w:p w14:paraId="21702B54" w14:textId="77777777" w:rsidR="0068768F" w:rsidRDefault="00000000">
            <w:pPr>
              <w:spacing w:after="0"/>
            </w:pPr>
            <w:r>
              <w:t>guardar trazas tecnicas para Admin sin exponer la formula completa al usuario final.</w:t>
            </w:r>
          </w:p>
        </w:tc>
      </w:tr>
    </w:tbl>
    <w:p w14:paraId="5D228640" w14:textId="77777777" w:rsidR="0068768F" w:rsidRDefault="00000000">
      <w:pPr>
        <w:pStyle w:val="Ttulo1"/>
      </w:pPr>
      <w:r>
        <w:t>Decision recomendada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8768F" w14:paraId="2F52E9E9" w14:textId="77777777">
        <w:tc>
          <w:tcPr>
            <w:tcW w:w="9360" w:type="dxa"/>
            <w:shd w:val="clear" w:color="auto" w:fill="FFF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2C21" w14:textId="77777777" w:rsidR="0068768F" w:rsidRDefault="00000000">
            <w:pPr>
              <w:spacing w:after="40"/>
            </w:pPr>
            <w:r>
              <w:rPr>
                <w:b/>
                <w:color w:val="1F4D78"/>
              </w:rPr>
              <w:t>Recomendacion</w:t>
            </w:r>
          </w:p>
          <w:p w14:paraId="5FFAB086" w14:textId="77777777" w:rsidR="0068768F" w:rsidRDefault="00000000">
            <w:pPr>
              <w:spacing w:after="0"/>
            </w:pPr>
            <w:r>
              <w:t>Implementar Trigo V2 como motor backend nuevo y versionado, manteniendo el motor actual como comparativo temporal. Primero se deberia cargar la matriz varietal 25/26, corregir las inconsistencias detectadas y luego activar el calculo automatico diario por lote.</w:t>
            </w:r>
          </w:p>
        </w:tc>
      </w:tr>
    </w:tbl>
    <w:p w14:paraId="1AE45255" w14:textId="77777777" w:rsidR="0068768F" w:rsidRDefault="0068768F">
      <w:pPr>
        <w:spacing w:after="40"/>
      </w:pPr>
    </w:p>
    <w:p w14:paraId="443753AE" w14:textId="77777777" w:rsidR="0068768F" w:rsidRDefault="00000000">
      <w:pPr>
        <w:spacing w:after="0"/>
      </w:pPr>
      <w:r>
        <w:t>Documento preparado como base de discusion. No reemplaza validacion agronomica final del equipo tecnico antes de activar alertas productivas.</w:t>
      </w:r>
    </w:p>
    <w:sectPr w:rsidR="0068768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1C774" w14:textId="77777777" w:rsidR="00A14A5B" w:rsidRDefault="00A14A5B">
      <w:pPr>
        <w:spacing w:after="0" w:line="240" w:lineRule="auto"/>
      </w:pPr>
      <w:r>
        <w:separator/>
      </w:r>
    </w:p>
  </w:endnote>
  <w:endnote w:type="continuationSeparator" w:id="0">
    <w:p w14:paraId="3E5BACE4" w14:textId="77777777" w:rsidR="00A14A5B" w:rsidRDefault="00A14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1EDA5" w14:textId="77777777" w:rsidR="0068768F" w:rsidRDefault="00000000">
    <w:pPr>
      <w:pStyle w:val="Piedepgina"/>
      <w:jc w:val="right"/>
    </w:pPr>
    <w:r>
      <w:rPr>
        <w:color w:val="59677C"/>
        <w:sz w:val="18"/>
      </w:rPr>
      <w:t>Documento de trabajo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B131D" w14:textId="77777777" w:rsidR="00A14A5B" w:rsidRDefault="00A14A5B">
      <w:pPr>
        <w:spacing w:after="0" w:line="240" w:lineRule="auto"/>
      </w:pPr>
      <w:r>
        <w:separator/>
      </w:r>
    </w:p>
  </w:footnote>
  <w:footnote w:type="continuationSeparator" w:id="0">
    <w:p w14:paraId="3FF74145" w14:textId="77777777" w:rsidR="00A14A5B" w:rsidRDefault="00A14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E6F71" w14:textId="77777777" w:rsidR="0068768F" w:rsidRDefault="00000000">
    <w:pPr>
      <w:pStyle w:val="Encabezado"/>
    </w:pPr>
    <w:r>
      <w:rPr>
        <w:color w:val="59677C"/>
        <w:sz w:val="18"/>
      </w:rPr>
      <w:t>Chaman Agro | Motor sanitario trigo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9726D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067549">
    <w:abstractNumId w:val="8"/>
  </w:num>
  <w:num w:numId="2" w16cid:durableId="810513506">
    <w:abstractNumId w:val="6"/>
  </w:num>
  <w:num w:numId="3" w16cid:durableId="755056267">
    <w:abstractNumId w:val="5"/>
  </w:num>
  <w:num w:numId="4" w16cid:durableId="1458833895">
    <w:abstractNumId w:val="4"/>
  </w:num>
  <w:num w:numId="5" w16cid:durableId="1347052758">
    <w:abstractNumId w:val="7"/>
  </w:num>
  <w:num w:numId="6" w16cid:durableId="1310134566">
    <w:abstractNumId w:val="3"/>
  </w:num>
  <w:num w:numId="7" w16cid:durableId="910189967">
    <w:abstractNumId w:val="2"/>
  </w:num>
  <w:num w:numId="8" w16cid:durableId="859127727">
    <w:abstractNumId w:val="1"/>
  </w:num>
  <w:num w:numId="9" w16cid:durableId="157778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826"/>
    <w:rsid w:val="0029639D"/>
    <w:rsid w:val="00326F90"/>
    <w:rsid w:val="0068768F"/>
    <w:rsid w:val="008D7A6F"/>
    <w:rsid w:val="00A14A5B"/>
    <w:rsid w:val="00AA1D8D"/>
    <w:rsid w:val="00B009F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AD830"/>
  <w14:defaultImageDpi w14:val="300"/>
  <w15:docId w15:val="{36F25E94-F0B3-42C2-86D7-88B2F04A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1</Pages>
  <Words>964</Words>
  <Characters>5304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Espinoza</cp:lastModifiedBy>
  <cp:revision>3</cp:revision>
  <dcterms:created xsi:type="dcterms:W3CDTF">2013-12-23T23:15:00Z</dcterms:created>
  <dcterms:modified xsi:type="dcterms:W3CDTF">2026-06-30T14:26:00Z</dcterms:modified>
  <cp:category/>
</cp:coreProperties>
</file>