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Sintaxe JAVA</w:t>
      </w:r>
    </w:p>
    <w:p w:rsidR="00000000" w:rsidDel="00000000" w:rsidP="00000000" w:rsidRDefault="00000000" w:rsidRPr="00000000" w14:paraId="0000000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Alguns conceitos importantes: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base da linguagem JAVA</w:t>
      </w:r>
    </w:p>
    <w:p w:rsidR="00000000" w:rsidDel="00000000" w:rsidP="00000000" w:rsidRDefault="00000000" w:rsidRPr="00000000" w14:paraId="0000000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POO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Linguagem fortemente tipada, ou seja, linguagem que é construída com boas práticas e normas à risca para que seja tudo bem desenvolvido. Ao longo da execução, o tipo da execução não pode ser mudado, fazendo com que cada variável seja declarada exclusivamente para uma função específica.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linguagem independente de plataforma usando um Bytecode (Portátil) através da JVM.</w:t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Sintaxe básica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variáveis são definidas da seguinte maneira em Java: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1e1f22" w:val="clear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Main {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1e1f22" w:val="clear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minhaidade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1e1f22" w:val="clear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4"/>
          <w:szCs w:val="24"/>
          <w:rtl w:val="0"/>
        </w:rPr>
        <w:t xml:space="preserve">meuNome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"Leonardo"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1e1f22" w:val="clear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caso: “tipo nome_da_variável = valor;”</w:t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Alguns destes tipo são: int, string, var, bool. No caso de “var” é usado para que a JVM identifique automaticamente o tipo da variável e a transforme no tipo correto para o programa.</w:t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Tipos primitivos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75100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Condicionais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Vetores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Estrutura de Dados: Vetores podem armazenar uma coleção de elementos.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por Índice: Permite acesso aos elementos por meio de índices, começando em 0.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Java, um vetor é mutável, o que significa que você pode alterar os elementos após a criação, mas não pode mudar o tamanho do vetor.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elementos devem ser do mesmo tipo.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Geralmente usado para armazenar coleções homogêneas de dados onde o tamanho é conhecido.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Arraylists (Classe)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em Java é uma das classes da coleção que oferece uma implementação dinâmica de uma lista. Aqui estão os principais pontos sobre como funciona: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Estrutura de Dados: </w:t>
      </w: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é uma lista que pode crescer e encolher conforme necessário. Ele permite armazenar elementos de forma dinâmica.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contrário de um vetor, 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pode alterar seu tamanho automaticamente conforme você adiciona ou remove elementos.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Por padrão, 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pode armazenar objetos de qualquer tipo. A partir do Java 5, você pode usar generics para especificar o tipo de dados que 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vai armazenar.</w:t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3475" cy="685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Você pode acessar elementos usando índices, assim como em um vetor.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oferece métodos prontos para adicionar, remover e pesquisar elementos, como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add()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remove()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get()</w:t>
      </w:r>
      <w:r w:rsidDel="00000000" w:rsidR="00000000" w:rsidRPr="00000000">
        <w:rPr>
          <w:sz w:val="24"/>
          <w:szCs w:val="24"/>
          <w:rtl w:val="0"/>
        </w:rPr>
        <w:t xml:space="preserve">, entre outros.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Aqui está um exemplo básico de como usar um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em Java:</w:t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6250" cy="52863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Loops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se tem uma noção do tamanho de um vetor, se usa o loop o “for” para imprimir todos os resultados presentes na “lista”.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91000" cy="7620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Essas são duas maneiras de se fazer o loop for em JAVA.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Também se usa o loop while que é pra se ter loops infinitos até que o resultado esperado seja alcançado que é através do while.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98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Casting</w:t>
      </w:r>
    </w:p>
    <w:p w:rsidR="00000000" w:rsidDel="00000000" w:rsidP="00000000" w:rsidRDefault="00000000" w:rsidRPr="00000000" w14:paraId="00000032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Basicamente o casting é a alteração do tipo da variável, então se você precisa que uma string se torne inteiro por exemplo, você precisa usar o conceito de casting para criar uma variável nova com o tipo esperado.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575" cy="22860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Casting implícito e explícito.</w:t>
      </w:r>
    </w:p>
    <w:p w:rsidR="00000000" w:rsidDel="00000000" w:rsidP="00000000" w:rsidRDefault="00000000" w:rsidRPr="00000000" w14:paraId="00000035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caso de strings se usa métodos para transformar de string &gt;&gt; int  ou 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int &gt;&gt; String.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8813" cy="140133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40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Há casos onde a lógica deverá ser um pouco mais elaborada para fazer a separação correta e mutação de variável para outro tipo esperado.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Compilando em JAVA</w:t>
      </w:r>
    </w:p>
    <w:p w:rsidR="00000000" w:rsidDel="00000000" w:rsidP="00000000" w:rsidRDefault="00000000" w:rsidRPr="00000000" w14:paraId="0000003B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Basicamente para compilar um programa em JAVA é necessário você abrir o terminal e executar os seguintes comando: “javaC ‘Main’.java” o que fará com que seu programa seja compilado e para ser executado você digita “java ‘Main’”, e assim a JVM vai colocar as funcionalidades do algoritmo em prática.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POO - Programação Orientada a Objeto</w:t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Classes, construtores, métodos e objetos</w:t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33975" cy="142875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690876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150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Curiosidade: Métodos assim como funções podem ou não retornar algum valor.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Modularização</w:t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1722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Modificadores de acesso</w:t>
      </w:r>
    </w:p>
    <w:p w:rsidR="00000000" w:rsidDel="00000000" w:rsidP="00000000" w:rsidRDefault="00000000" w:rsidRPr="00000000" w14:paraId="00000046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uma classe seja “visível” de qualquer parte nos diretórios de um pacote em JAVA basta declará-lo como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“public”</w:t>
      </w:r>
      <w:r w:rsidDel="00000000" w:rsidR="00000000" w:rsidRPr="00000000">
        <w:rPr>
          <w:sz w:val="24"/>
          <w:szCs w:val="24"/>
          <w:rtl w:val="0"/>
        </w:rPr>
        <w:t xml:space="preserve">, se ao invés disso a classe for escrita como “class Main” ela será apenas uma classe destinada a ser usada dentro daquele pacote em específico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(private classe</w:t>
      </w:r>
      <w:r w:rsidDel="00000000" w:rsidR="00000000" w:rsidRPr="00000000">
        <w:rPr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rtl w:val="0"/>
        </w:rPr>
        <w:t xml:space="preserve">classe default</w:t>
      </w:r>
      <w:r w:rsidDel="00000000" w:rsidR="00000000" w:rsidRPr="00000000">
        <w:rPr>
          <w:sz w:val="24"/>
          <w:szCs w:val="24"/>
          <w:rtl w:val="0"/>
        </w:rPr>
        <w:t xml:space="preserve">). Também tem o modificador protected que é usado para ser usado para dentro da própria classe, dentro das subclasses que estão dentro de um mesmo arquivo e dentro de outras classes que estão dentro de um mesmo pacote, ou seja, fora do pacote esse tipo de modificador não permite ser visível para acesso.</w:t>
      </w:r>
    </w:p>
    <w:p w:rsidR="00000000" w:rsidDel="00000000" w:rsidP="00000000" w:rsidRDefault="00000000" w:rsidRPr="00000000" w14:paraId="00000047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Modificadores também podem ser usados em métodos.</w:t>
      </w:r>
    </w:p>
    <w:p w:rsidR="00000000" w:rsidDel="00000000" w:rsidP="00000000" w:rsidRDefault="00000000" w:rsidRPr="00000000" w14:paraId="00000048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OBS: não pode se ter 2 classes públicas dentro de um mesmo arquivo JAVA.</w:t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906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Interfaces e classes abstratas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Interface: </w:t>
      </w:r>
      <w:r w:rsidDel="00000000" w:rsidR="00000000" w:rsidRPr="00000000">
        <w:rPr>
          <w:sz w:val="24"/>
          <w:szCs w:val="24"/>
          <w:rtl w:val="0"/>
        </w:rPr>
        <w:t xml:space="preserve">Define a carcaça de uma classe e mostra ao usuário como aquela classe deve ser mostrada visualmente.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interface define como uma classe vai ter que seguir “normas” e como ela vai ter que se comportar diante da “função” em que foi designada no projeto.</w:t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implementar uma interface em uma classe, basta usar “implements” antes de declarar as funcionalidades. </w:t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“@Override” significa que as funções tem um “contrato”, ou seja, estão definidas em uma interface para que sejam seguidas da maneira que deve ser.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6825" cy="387689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7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9600" cy="297059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0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Classe abstrata</w:t>
      </w:r>
    </w:p>
    <w:p w:rsidR="00000000" w:rsidDel="00000000" w:rsidP="00000000" w:rsidRDefault="00000000" w:rsidRPr="00000000" w14:paraId="00000053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classe abstrata pode definir um conjunto de métodos que todas as subclasses devem implementar, garantindo que compartilhem uma interface comum.</w:t>
      </w:r>
    </w:p>
    <w:p w:rsidR="00000000" w:rsidDel="00000000" w:rsidP="00000000" w:rsidRDefault="00000000" w:rsidRPr="00000000" w14:paraId="00000054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Vantagens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Classes abstratas podem conter métodos concretos que são comuns a todas as subclasses, evitando duplicação de código.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Facilita a criação de hierarquias de classes que compartilham características comuns, promovendo um design mais limpo e organizado.</w:t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95750" cy="14763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15946" cy="221861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946" cy="2218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94952" cy="313848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952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486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Herança e polimorfismo</w:t>
      </w:r>
    </w:p>
    <w:p w:rsidR="00000000" w:rsidDel="00000000" w:rsidP="00000000" w:rsidRDefault="00000000" w:rsidRPr="00000000" w14:paraId="0000005C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Basicamente herança é a parte que você usa para estender a funcionalidade de uma classe buscando mais funcionalidades em outras classes.</w:t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Classe: Humano.java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Superclasse: SerVivo.java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36957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57625" cy="30575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“super()” é usado para adicionar um dado que será retornada depois no terminal, este dado está especificado e sendo solicitado dentro da classe humano.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Polimorfismo</w:t>
      </w:r>
    </w:p>
    <w:p w:rsidR="00000000" w:rsidDel="00000000" w:rsidP="00000000" w:rsidRDefault="00000000" w:rsidRPr="00000000" w14:paraId="00000064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Basicamente o polimorfismo é um conceito que permite que uma única interface como um método ou uma classe seja usada para apresentar diferentes tipos de ações a objetos.</w:t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São objetos dentro de uma classe que são do mesmo tipo mas agem de maneiras diferentes.</w:t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Tratamento de exceções</w:t>
      </w:r>
    </w:p>
    <w:p w:rsidR="00000000" w:rsidDel="00000000" w:rsidP="00000000" w:rsidRDefault="00000000" w:rsidRPr="00000000" w14:paraId="00000068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tratamento de exceções em Java é uma maneira de lidar com erros que podem ocorrer durante a execução de um programa. O Java utiliza blocos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finally</w:t>
      </w:r>
      <w:r w:rsidDel="00000000" w:rsidR="00000000" w:rsidRPr="00000000">
        <w:rPr>
          <w:sz w:val="24"/>
          <w:szCs w:val="24"/>
          <w:rtl w:val="0"/>
        </w:rPr>
        <w:t xml:space="preserve"> para gerenciar exceções. Aqui está um exemplo básico:+</w:t>
      </w:r>
    </w:p>
    <w:p w:rsidR="00000000" w:rsidDel="00000000" w:rsidP="00000000" w:rsidRDefault="00000000" w:rsidRPr="00000000" w14:paraId="0000006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6713" cy="271444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714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323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1.png"/><Relationship Id="rId21" Type="http://schemas.openxmlformats.org/officeDocument/2006/relationships/image" Target="media/image17.png"/><Relationship Id="rId24" Type="http://schemas.openxmlformats.org/officeDocument/2006/relationships/image" Target="media/image10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4.png"/><Relationship Id="rId25" Type="http://schemas.openxmlformats.org/officeDocument/2006/relationships/image" Target="media/image7.png"/><Relationship Id="rId28" Type="http://schemas.openxmlformats.org/officeDocument/2006/relationships/image" Target="media/image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3.png"/><Relationship Id="rId7" Type="http://schemas.openxmlformats.org/officeDocument/2006/relationships/image" Target="media/image6.png"/><Relationship Id="rId8" Type="http://schemas.openxmlformats.org/officeDocument/2006/relationships/image" Target="media/image16.png"/><Relationship Id="rId31" Type="http://schemas.openxmlformats.org/officeDocument/2006/relationships/image" Target="media/image18.png"/><Relationship Id="rId30" Type="http://schemas.openxmlformats.org/officeDocument/2006/relationships/image" Target="media/image19.png"/><Relationship Id="rId11" Type="http://schemas.openxmlformats.org/officeDocument/2006/relationships/image" Target="media/image5.png"/><Relationship Id="rId33" Type="http://schemas.openxmlformats.org/officeDocument/2006/relationships/image" Target="media/image15.png"/><Relationship Id="rId10" Type="http://schemas.openxmlformats.org/officeDocument/2006/relationships/image" Target="media/image4.png"/><Relationship Id="rId32" Type="http://schemas.openxmlformats.org/officeDocument/2006/relationships/image" Target="media/image9.png"/><Relationship Id="rId13" Type="http://schemas.openxmlformats.org/officeDocument/2006/relationships/image" Target="media/image13.png"/><Relationship Id="rId35" Type="http://schemas.openxmlformats.org/officeDocument/2006/relationships/header" Target="header1.xml"/><Relationship Id="rId12" Type="http://schemas.openxmlformats.org/officeDocument/2006/relationships/image" Target="media/image29.png"/><Relationship Id="rId34" Type="http://schemas.openxmlformats.org/officeDocument/2006/relationships/image" Target="media/image20.png"/><Relationship Id="rId15" Type="http://schemas.openxmlformats.org/officeDocument/2006/relationships/image" Target="media/image3.png"/><Relationship Id="rId14" Type="http://schemas.openxmlformats.org/officeDocument/2006/relationships/image" Target="media/image27.png"/><Relationship Id="rId17" Type="http://schemas.openxmlformats.org/officeDocument/2006/relationships/image" Target="media/image11.png"/><Relationship Id="rId16" Type="http://schemas.openxmlformats.org/officeDocument/2006/relationships/image" Target="media/image26.png"/><Relationship Id="rId19" Type="http://schemas.openxmlformats.org/officeDocument/2006/relationships/image" Target="media/image2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