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color w:val="0563c1"/>
        </w:rPr>
      </w:pPr>
      <w:r w:rsidDel="00000000" w:rsidR="00000000" w:rsidRPr="00000000">
        <w:rPr>
          <w:rFonts w:ascii="Arial" w:cs="Arial" w:eastAsia="Arial" w:hAnsi="Arial"/>
          <w:b w:val="1"/>
          <w:color w:val="0563c1"/>
          <w:rtl w:val="0"/>
        </w:rPr>
        <w:t xml:space="preserve">Actividad: Analizar la siguiente consigna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El departamento de obras públicas de la ciudad de Bahía Blanca, ha decidido desarrollar un sistema de seguimiento y reparación de baches. Cuando se reportan los baches, se registran en “sistema de reparación del departamento de obras públicas” y se les asigna un número de identificación, almacenado según la calle, tamaño (en una escala de 1 a 10), ubicación (en medio, cuneta, etc.), distrito (se determina con la dirección en la calle) y prioridad de reparación (determinada por el tamaño del bache). Los datos de la orden de trabajo se asocian con cada bache e incluyen su ubicación y tamaño, número de identificación del equipo de reparación, número de personas en dicho equipo, equipo asignado, horas dedicadas a la reparación, estado del bache (trabajo en proceso, reparado, reparación temporal, no reparado), cantidad de material de relleno utilizado y costo de la reparación (calculado a partir de las horas dedicadas, número de personas, materiales y equipo empleado). Por último, se crea un archivo de daños para mantener la información sobre daños reportados debido al bache, y se incluye el nombre y dirección del ciudadano, número telefónico, tipo de daño y cantidad de dinero por el daño.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Presentar un documento de definición de requerimientos con nombre y apellido para la próxima clase, por clasroom o enlace.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vertAlign w:val="baseline"/>
          <w:rtl w:val="0"/>
        </w:rPr>
        <w:t xml:space="preserve">Buscar y utilizar técnicas de exploración: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Muestreo de la documentación, las formas las bases de los datos existentes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Investigación y visitas al sitio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Observación del ambiente de trabajo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Cuestionarios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Entrevistas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Propuestas de prototipos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line="240" w:lineRule="auto"/>
        <w:ind w:left="2160" w:hanging="360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color w:val="0563c1"/>
          <w:rtl w:val="0"/>
        </w:rPr>
        <w:t xml:space="preserve">Planeación conjunta de requerimientos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b w:val="1"/>
          <w:color w:val="a64d79"/>
        </w:rPr>
      </w:pPr>
      <w:r w:rsidDel="00000000" w:rsidR="00000000" w:rsidRPr="00000000">
        <w:rPr>
          <w:rFonts w:ascii="Arial" w:cs="Arial" w:eastAsia="Arial" w:hAnsi="Arial"/>
          <w:b w:val="1"/>
          <w:color w:val="a64d79"/>
          <w:rtl w:val="0"/>
        </w:rPr>
        <w:t xml:space="preserve">Actividad nueva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Presentar un documento de definición de requerimientos incluyendo los nuevos conceptos y definiciones.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En “Apartado adjunto” ingresaran la técnica de exploración utilizada y los documentos que se generaron (Ejemplo: en una entrevista un enlace a la grabación).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Incluir del apéndice solo el glosario. 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Lo realizaremos en una herramienta CASE (en este caso se autoriza la utilización de Documento de Google).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Pasarlo al clasroom de la escuela como con nombre y apellido de todos los integrantes para la próxima clase con un enlace.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color w:val="a64d79"/>
        </w:rPr>
      </w:pP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• Nota importante: compartir al email de la materia.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Arial" w:cs="Arial" w:eastAsia="Arial" w:hAnsi="Arial"/>
          <w:b w:val="1"/>
          <w:color w:val="a64d79"/>
        </w:rPr>
      </w:pPr>
      <w:r w:rsidDel="00000000" w:rsidR="00000000" w:rsidRPr="00000000">
        <w:rPr>
          <w:rFonts w:ascii="Arial" w:cs="Arial" w:eastAsia="Arial" w:hAnsi="Arial"/>
          <w:b w:val="1"/>
          <w:color w:val="a64d79"/>
          <w:rtl w:val="0"/>
        </w:rPr>
        <w:t xml:space="preserve">RESOLUCIÓN (actividad 7/7)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line="240" w:lineRule="auto"/>
        <w:ind w:left="283.46456692913375" w:hanging="283.46456692913375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19">
      <w:p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presente documentación tiene como objetivo describir los requerimientos para el desarrollo de un sistema de seguimiento y reparación de baches en la ciudad de Bahía Blanca.</w:t>
      </w:r>
    </w:p>
    <w:p w:rsidR="00000000" w:rsidDel="00000000" w:rsidP="00000000" w:rsidRDefault="00000000" w:rsidRPr="00000000" w14:paraId="0000001A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Audiencia del proyecto y sugerencias de lectura:</w:t>
      </w:r>
    </w:p>
    <w:p w:rsidR="00000000" w:rsidDel="00000000" w:rsidP="00000000" w:rsidRDefault="00000000" w:rsidRPr="00000000" w14:paraId="0000001C">
      <w:p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 dirigido a desarrolladores, autoridades del departamento de obras públicas, operarios, ciudadanos afectados y demás interesados.</w:t>
      </w:r>
    </w:p>
    <w:p w:rsidR="00000000" w:rsidDel="00000000" w:rsidP="00000000" w:rsidRDefault="00000000" w:rsidRPr="00000000" w14:paraId="0000001D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Alcance del proyecto:</w:t>
      </w:r>
    </w:p>
    <w:p w:rsidR="00000000" w:rsidDel="00000000" w:rsidP="00000000" w:rsidRDefault="00000000" w:rsidRPr="00000000" w14:paraId="0000001F">
      <w:p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digitalizar el reporte y la gestión del ciclo de baches y daños asociados, mejorando la eficiencia y respuesta ante estos problemas urbanos.</w:t>
      </w:r>
    </w:p>
    <w:p w:rsidR="00000000" w:rsidDel="00000000" w:rsidP="00000000" w:rsidRDefault="00000000" w:rsidRPr="00000000" w14:paraId="00000020">
      <w:pPr>
        <w:spacing w:line="240" w:lineRule="auto"/>
        <w:ind w:left="283.4645669291337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Prieta, S. (2023, 20 de junio). Los baches bahienses: ¿un problema sin fin? La Nueva Provincia.</w:t>
        <w:br w:type="textWrapping"/>
        <w:t xml:space="preserve"> Indica que “los pedidos de bacheo superan los 300 reclamos en lo que va del año” y menciona 42 expedientes presentados en el Concejo Deliberante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La Nueva+1La Nueva+1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Infobae. (2025, 14 de marzo). Declararon la emergencia vial en las rutas de Bahía Blanca a causa del temporal. Infobae.</w:t>
        <w:br w:type="textWrapping"/>
        <w:t xml:space="preserve"> Reporta que “la feroz tormenta ocurrida el pasado 7 de marzo de 2025 provocó el colapso de varias rutas nacionales…, lo que llevó a la Dirección Nacional de Vialidad a declarar el Estado de Emergencia Vial por un período inicial de 180 días”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Wikipedia+12infobae+12Infocielo+12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Nacional de Vialidad. (2025, 14 de marzo). Resolución 335/2025: Declaración de Emergency Vial en el 19° Distrito – Bahía Blanca. Boletín Oficial.</w:t>
        <w:br w:type="textWrapping"/>
        <w:t xml:space="preserve"> Establece formalmente el estado de emergencia en rutas nacionales dentro del distrito 19 – Bahía Blanca, por 180 días a partir del temporal del 7 de marzo de 2025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Argentina+2Boletín Oficial+2infobae+2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line="240" w:lineRule="auto"/>
        <w:ind w:left="283.4645669291337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Gobierno Abierto Bahía Blanca. (s. f.). Bahía Responde. Plataforma Bahía Responde.</w:t>
        <w:br w:type="textWrapping"/>
        <w:t xml:space="preserve"> Permite visualizar y descargar datos de reclamos ciudadanos, incluyendo origen, estado, oficina responsable y tema (sitio oficial)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Perspectiva del producto</w:t>
      </w:r>
    </w:p>
    <w:p w:rsidR="00000000" w:rsidDel="00000000" w:rsidP="00000000" w:rsidRDefault="00000000" w:rsidRPr="00000000" w14:paraId="0000002A">
      <w:pPr>
        <w:spacing w:line="240" w:lineRule="auto"/>
        <w:ind w:left="283.4645669291337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funcionará como una herramienta web y móvil de acceso público y administrativo.</w:t>
      </w:r>
    </w:p>
    <w:p w:rsidR="00000000" w:rsidDel="00000000" w:rsidP="00000000" w:rsidRDefault="00000000" w:rsidRPr="00000000" w14:paraId="0000002B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83.4645669291337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Características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Aplicación responsive.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Baches por la ciudad.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Seguimiento del estado del reclamo.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Panel de administración para usuario administrador: asignación de roles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Reportes </w:t>
      </w:r>
    </w:p>
    <w:p w:rsidR="00000000" w:rsidDel="00000000" w:rsidP="00000000" w:rsidRDefault="00000000" w:rsidRPr="00000000" w14:paraId="00000032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Clases y características de usuario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Ciudadanos (usuarios reportantes).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 municipal y cuadrillas.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Autoridades administrativas.</w:t>
      </w:r>
    </w:p>
    <w:p w:rsidR="00000000" w:rsidDel="00000000" w:rsidP="00000000" w:rsidRDefault="00000000" w:rsidRPr="00000000" w14:paraId="00000037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Ambiente de operación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 desde navegador web y/o aplicación (con o sin conexión), conectado a una base de datos en la nube.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Oficina central del departamento de obras públicas: espacio de gestión del proyecto</w:t>
      </w:r>
    </w:p>
    <w:p w:rsidR="00000000" w:rsidDel="00000000" w:rsidP="00000000" w:rsidRDefault="00000000" w:rsidRPr="00000000" w14:paraId="0000003B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ser compatible con Chrome y Firefox.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Interoperabilidad con “MiBahía”.</w:t>
      </w:r>
    </w:p>
    <w:p w:rsidR="00000000" w:rsidDel="00000000" w:rsidP="00000000" w:rsidRDefault="00000000" w:rsidRPr="00000000" w14:paraId="0000003F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para el usuario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line="240" w:lineRule="auto"/>
        <w:ind w:left="283.46456692913375" w:firstLine="141.7322834645671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incluirá un manual básico de uso y/o tutorial y preguntas frecuentes.</w:t>
      </w:r>
    </w:p>
    <w:p w:rsidR="00000000" w:rsidDel="00000000" w:rsidP="00000000" w:rsidRDefault="00000000" w:rsidRPr="00000000" w14:paraId="00000042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283.4645669291337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Suposiciones y dependencias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la herramienta KoboToolbox.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Rigurosidad de las cuadrillas a la hora de validar información.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CARACTERÍSTICAS DEL SISTEMA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podrá registrarse con email y contraseña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reporte de bache con ID automático, calle, tamaño, ubicación, distrito, etc. y adjuntar foto georreferenciada.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administrador podrá modificar ver y modificar los reclamos disponibles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enviará un email de confirmación al usuario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podrán Borrar y/o editar los reclamos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REQUERIMIENTOS DE INTERFAZ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usuario: Formularios creados ciudadanos vía móvil/web de sencilla ejecución.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Interfaces de hardware: GPS, cámara del celular, dispositivos móviles y PC.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software: Integración con MiBahía y Gobierno Abierto.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comunicación:  Sincronización de datos vía internet o red local.</w:t>
        <w:br w:type="textWrapping"/>
        <w:br w:type="textWrapping"/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OTROS REQUERIMIENTOS NO FUNCIONALES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 disponibilidad y funcionamiento offline (vía KoboToolbox).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 con mínima capacitación.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Seguridad: protección de datos ciudadanos. Acceso seguro mediante login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Interoperabilidad con sistemas municipales.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6.OTROS REQUERIMIENTOS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Problemas funcionales detectados: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Duplicación de información.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Errores de carga de datos.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 de integración con otros sistemas.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 de mantenimiento.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Precisión GPS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no funcionales detectados: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Conectividad intermitente.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 de mantenimiento (confiabilidad del software).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APÉNDICE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Alta disponibilidad: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Capacidad del sistema para estar funcionando de forma continua, sin interrupciones importantes.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Archivo de daños: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digital con información sobre personas que sufrieron daños por baches, incluyendo nombre, contacto, tipo de daño y monto reclamado.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</w:t>
      </w:r>
      <w:r w:rsidDel="00000000" w:rsidR="00000000" w:rsidRPr="00000000">
        <w:rPr>
          <w:rFonts w:ascii="Arial" w:cs="Arial" w:eastAsia="Arial" w:hAnsi="Arial"/>
          <w:rtl w:val="0"/>
        </w:rPr>
        <w:t xml:space="preserve">: Abertura o rotura en el pavimento de una calle, que representa un riesgo para vehículos y peatones.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Ciudadano: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Persona que usa el sistema para reportar baches o reclamar por daños sufridos.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Costo de reparación: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Cálculo en dinero del arreglo del bache, tomando en cuenta tiempo, personas, materiales y herramientas utilizadas.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Cuestionario: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Técnica de recolección de datos que consiste en una serie de preguntas escritas para que respondan los usuarios u operarios.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Cuneta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Parte lateral y baja de la calle, donde suele acumularse agua o tierra.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Dirección aproximada: 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Información sobre la ubicación del bache expresada con nombres de calles o esquinas.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Distrito: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División geográfica o administrativa usada para clasificar la ubicación de un bache dentro de la ciudad.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Duplicación de información: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Problema que ocurre cuando se ingresan dos veces los mismos datos, generando errores o confusión.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Técnica de exploración basada en una conversación directa con una persona clave para obtener información relevante.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Equipo de reparación: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Conjunto de personas asignadas para arreglar un bache. Se registra cuántos son, su número identificador y el equipo que usan.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Errores de carga de datos: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Fallas al ingresar la información, como omisiones, confusiones o registros mal completados.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Exportación de datos (CSV/Excel)</w:t>
      </w:r>
      <w:r w:rsidDel="00000000" w:rsidR="00000000" w:rsidRPr="00000000">
        <w:rPr>
          <w:rFonts w:ascii="Arial" w:cs="Arial" w:eastAsia="Arial" w:hAnsi="Arial"/>
          <w:rtl w:val="0"/>
        </w:rPr>
        <w:t xml:space="preserve">: Función del sistema que permite guardar la información en formatos compatibles con otros programas como Excel.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Formulario ciudadano:</w:t>
      </w:r>
      <w:r w:rsidDel="00000000" w:rsidR="00000000" w:rsidRPr="00000000">
        <w:rPr>
          <w:rFonts w:ascii="Arial" w:cs="Arial" w:eastAsia="Arial" w:hAnsi="Arial"/>
          <w:rtl w:val="0"/>
        </w:rPr>
        <w:t xml:space="preserve"> Pantalla o ficha digital donde los ciudadanos pueden registrar un bache con campos para ubicación, tamaño, foto y comentarios.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GPS (Sistema de Posicionamiento Global):</w:t>
      </w:r>
      <w:r w:rsidDel="00000000" w:rsidR="00000000" w:rsidRPr="00000000">
        <w:rPr>
          <w:rFonts w:ascii="Arial" w:cs="Arial" w:eastAsia="Arial" w:hAnsi="Arial"/>
          <w:rtl w:val="0"/>
        </w:rPr>
        <w:t xml:space="preserve"> Tecnología que permite identificar la ubicación exacta de un bache al usar el celular o tablet.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Gobierno Abierto: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Portal oficial donde se publican datos públicos como reclamos, estado de trámites y gestión municipal.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 automático:</w:t>
      </w:r>
      <w:r w:rsidDel="00000000" w:rsidR="00000000" w:rsidRPr="00000000">
        <w:rPr>
          <w:rFonts w:ascii="Arial" w:cs="Arial" w:eastAsia="Arial" w:hAnsi="Arial"/>
          <w:rtl w:val="0"/>
        </w:rPr>
        <w:t xml:space="preserve"> Código o número que se genera de forma automática para identificar de manera única cada bache.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Interfaz de 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Parte visual del sistema con la que interactúa la persona, como formularios, botones o menús.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Interoperabilidad: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Capacidad del sistema para conectarse y compartir información con otros sistemas, como MiBahía.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KoBoToolbox / KoBoCollect</w:t>
      </w:r>
      <w:r w:rsidDel="00000000" w:rsidR="00000000" w:rsidRPr="00000000">
        <w:rPr>
          <w:rFonts w:ascii="Arial" w:cs="Arial" w:eastAsia="Arial" w:hAnsi="Arial"/>
          <w:rtl w:val="0"/>
        </w:rPr>
        <w:t xml:space="preserve">: Plataforma que permite crear formularios digitales, recolectar datos con o sin internet y usar GPS o cámara en campo.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MiBahía</w:t>
      </w:r>
      <w:r w:rsidDel="00000000" w:rsidR="00000000" w:rsidRPr="00000000">
        <w:rPr>
          <w:rFonts w:ascii="Arial" w:cs="Arial" w:eastAsia="Arial" w:hAnsi="Arial"/>
          <w:rtl w:val="0"/>
        </w:rPr>
        <w:t xml:space="preserve">: Plataforma digital del municipio de Bahía Blanca para la gestión de reclamos y servicios.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Muestreo de documentación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Técnica de análisis que consiste en revisar papeles, bases de datos o formularios ya existentes.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Orden de trabajo</w:t>
      </w:r>
      <w:r w:rsidDel="00000000" w:rsidR="00000000" w:rsidRPr="00000000">
        <w:rPr>
          <w:rFonts w:ascii="Arial" w:cs="Arial" w:eastAsia="Arial" w:hAnsi="Arial"/>
          <w:rtl w:val="0"/>
        </w:rPr>
        <w:t xml:space="preserve">: Documento digital donde se indica qué bache reparar, con qué recursos, en cuánto tiempo y quién lo hará.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Planeación conjunta de requerimientos: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Actividad donde desarrolladores y usuarios se reúnen para definir juntos qué funciones tendrá el sistema.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 de reparación: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Grado de urgencia con que debe arreglarse un bache, según su tamaño, lugar y peligrosidad.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</w:t>
      </w:r>
      <w:r w:rsidDel="00000000" w:rsidR="00000000" w:rsidRPr="00000000">
        <w:rPr>
          <w:rFonts w:ascii="Arial" w:cs="Arial" w:eastAsia="Arial" w:hAnsi="Arial"/>
          <w:rtl w:val="0"/>
        </w:rPr>
        <w:t xml:space="preserve">: Borrador o modelo inicial que muestra cómo funcionará o se verá el sistema, antes de programarlo completamente.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Reclamo: </w:t>
      </w:r>
      <w:r w:rsidDel="00000000" w:rsidR="00000000" w:rsidRPr="00000000">
        <w:rPr>
          <w:rFonts w:ascii="Arial" w:cs="Arial" w:eastAsia="Arial" w:hAnsi="Arial"/>
          <w:rtl w:val="0"/>
        </w:rPr>
        <w:t xml:space="preserve">Espacio reservado para la atención del reclamo.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 funcional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: Acción que el sistema debe realizar, como registrar un bache, generar un informe o guardar una foto.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 no funcional: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Condición que el sistema debe cumplir, como ser fácil de usar, funcionar sin internet o proteger los datos.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 de bache: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Registro de la existencia de un bache, con sus características principales y datos para su seguimiento.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(de datos):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Medidas para proteger la información personal de los ciudadanos y evitar accesos no autorizados.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las personas o grupos involucrados o interesados en el sistema: usuarios, técnicos, jefes, ciudadanos.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Tamaño del bache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Medida aproximada de su dimensión, evaluada visualmente como pequeño, mediano o grande.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 GIS: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Persona que maneja información geográfica y mapas digitales para apoyar tareas como la localización de baches.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Facilidad con la que cualquier persona puede utilizar el sistema, sin necesidad de mucha capacitación.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Persona que utiliza el sistema para pedir turnos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Visita al sitio: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Técnica de exploración que consiste en ir físicamente al lugar donde ocurre el problema para observar directamente.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Arial" w:cs="Arial" w:eastAsia="Arial" w:hAnsi="Arial"/>
          <w:color w:val="0563c1"/>
        </w:rPr>
      </w:pPr>
      <w:r w:rsidDel="00000000" w:rsidR="00000000" w:rsidRPr="00000000">
        <w:rPr>
          <w:rFonts w:ascii="Arial" w:cs="Arial" w:eastAsia="Arial" w:hAnsi="Arial"/>
          <w:b w:val="1"/>
          <w:color w:val="0563c1"/>
          <w:rtl w:val="0"/>
        </w:rPr>
        <w:t xml:space="preserve">RESOLUCIÓN (primera Actividad 30/6)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Digitalizar el reporte y gestión del ciclo de baches y daños asociados en Bahía Blanca.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815"/>
        <w:gridCol w:w="6931"/>
        <w:tblGridChange w:id="0">
          <w:tblGrid>
            <w:gridCol w:w="2815"/>
            <w:gridCol w:w="6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Muestreo de documentación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formularios actuales del depto. de Obras Públicas y bases de datos de reparaciones anteriores.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 / visitas al sitio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 a la calle para evaluar baches reales, conversar con obreros y supervisores sobre cómo registranla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Observación del ambiente de trabajo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in situ cómo las cuadrillas documentan estado, materiales, tiempos en tablets o cuadernos/planillas en papel.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Cuestionarios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encuesta breve para operarios: ¿qué dificultades tienen al registrar datos?, ¿qué falta hoy?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jefe del departamento, operarios, técnicos GIS, y ciudadanos que han sufrido daños.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Bocetos iniciales de formularios en app móvil (web + móvil): campos obligatorios, fotos, ubicación GPS. (KoBo)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Planeación conjunta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Taller con stakeholders para validar prioridades, flujos de reparación y criterios de urgencia.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Contexto y antecedentes relevantes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“Los baches bahienses: ¿un problema sin fin?”</w:t>
        <w:br w:type="textWrapping"/>
        <w:t xml:space="preserve">Según La Nueva (junio 2023), en lo que va del año se presentaron más de 300 reclamos formales por bacheo urbano, sumado a 42 expedientes presentados en el Concejo derivado de filtraciones cloacales que generan roturas en el pavimento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wips.digital+5lanueva.com+5reddit.com+5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 marzo de 2025, un temporal histórico provocó daños viales en gran parte de la ciudad, concentrando atención pública en el tema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argentina.gob.ar+3lanueva.com+3buenosaires.gob.ar+3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es.wikipedia.org+1lanueva.com+1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declaró la Emergencia Vial en rutas nacionales con corte de contratos y equipos escasos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argentina.gob.ar+1argentina.gob.ar+1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portal Bahía Responde del sitio de Gobierno Abierto permite al ciudadano visualizar y descargar datos sobre solicitudes y reclamos, incluyendo su origen (web, telefónico), estado (abierto/cerrado), oficina responsable y tema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gobiernoabierto.bahia.gob.ar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Herramientas de recolección de datos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propone utilizar KoboToolbox/KoboCollect, que permite: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offline de datos, fotos y GPS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kobotoolbox.org+1play.google.com+1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Formularios personalizados que incluyan identificación, dimensión, ubicación, estado y daños visibles.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Sincronización cuando haya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Requerimientos funcionales 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reporte de bache con: ID automático, calle, tamaño, ubicación (cuneta/centro), distrito, etc.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Adjuntar foto georreferenciada.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órdenes de trabajo con equipo, horas, estado, materiales, costo.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Archivo de daños: ciudadano, daño, monto demandado.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Reporte integrado: generación de informes y exportación CSV/Excel.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Muy alta disponibilidad móvil/offline via KoboToolbox.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Altos estándares de usabilidad y mínima capacitación.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Interoperabilidad con sistemas municipales (“MiBahía”).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Seguridad: protección de datos ciudadanos.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Formulario ciudadano – Reporte de Baches en Bahía Blanca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Sección 1: Datos del reporte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¿Dónde está el bache?</w:t>
        <w:br w:type="textWrapping"/>
        <w:t xml:space="preserve">Ubicación automática por GPS (Si no se activa el GPS, mostrar un campo para dirección manual)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aproximada o esquina cercana: (Ejemplo: “Brown y Almafuerte”, “Chiclana 1850”)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¿En qué parte de la calle está el bache?</w:t>
        <w:br w:type="textWrapping"/>
        <w:t xml:space="preserve">☐ En el centro de la calle</w:t>
        <w:br w:type="textWrapping"/>
        <w:t xml:space="preserve">☐ En la cuneta (al costado)</w:t>
        <w:br w:type="textWrapping"/>
        <w:t xml:space="preserve">☐ Sobre una loma de burro o cruce de calle</w:t>
        <w:br w:type="textWrapping"/>
        <w:t xml:space="preserve">☐ Otro (especificar)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Tamaño del bache (a simple vista):</w:t>
        <w:br w:type="textWrapping"/>
        <w:t xml:space="preserve">☐ Pequeño (como una baldosa)</w:t>
        <w:br w:type="textWrapping"/>
        <w:t xml:space="preserve">☐ Mediano (como una rueda de auto)</w:t>
        <w:br w:type="textWrapping"/>
        <w:t xml:space="preserve">☐ Grande (ocupa media calzada o más)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 peligroso para…? (Podés tildar más de una opción)</w:t>
        <w:br w:type="textWrapping"/>
        <w:t xml:space="preserve">☐ Autos / motos</w:t>
        <w:br w:type="textWrapping"/>
        <w:t xml:space="preserve">☐ Bicis / peatones</w:t>
        <w:br w:type="textWrapping"/>
        <w:t xml:space="preserve">☐ Transporte público</w:t>
        <w:br w:type="textWrapping"/>
        <w:t xml:space="preserve">☐ No parece peligroso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“¿Hace cuánto está el bache?”</w:t>
        <w:br w:type="textWrapping"/>
        <w:t xml:space="preserve">☐ Menos de 1 semana</w:t>
        <w:br w:type="textWrapping"/>
        <w:t xml:space="preserve">☐ 1 a 2 semanas</w:t>
        <w:br w:type="textWrapping"/>
        <w:t xml:space="preserve">☐ Más de 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¿Alguien se accidentó o dañó el vehículo?</w:t>
        <w:br w:type="textWrapping"/>
        <w:t xml:space="preserve">☐ Sí</w:t>
        <w:br w:type="textWrapping"/>
        <w:t xml:space="preserve">☐ No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Sacá una foto del bache (opcional): [Botón para tomar o cargar imagen]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¿Querés dejar tus datos para seguimiento?</w:t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8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8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¿Querés dejar un comentario? [Campo de texto libre]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recolección de requerimientos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Visitas y observación: in situ con cuadrillas.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Entrevistas y encuestas.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Revisión y validación finales.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asociados a Requerimientos Funcionales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Estos problemas afectan las funciones que el sistema debe realizar.</w:t>
      </w:r>
    </w:p>
    <w:tbl>
      <w:tblPr>
        <w:tblStyle w:val="Table2"/>
        <w:tblW w:w="9746.0" w:type="dxa"/>
        <w:jc w:val="left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3402"/>
        <w:gridCol w:w="6344"/>
        <w:tblGridChange w:id="0">
          <w:tblGrid>
            <w:gridCol w:w="3402"/>
            <w:gridCol w:w="6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Duplicación de información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Afecta directamente la función de crear nuevos registros de baches, ya que puede generar redundancias o errores operativos.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Errores de carga de datos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Compromete funciones básicas como registrar tamaño, ubicación y estado de los baches y órdenes de trabajo.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integración con otros sistemas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Afecta funciones como consultar o exportar datos entre el sistema de baches y otros sistemas municipales.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mantenimiento del sistema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Afecta funciones que dejan de ejecutarse correctamente.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asociados a Requerimientos No Funcionales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Estos problemas afectan las cualidades del sistema como rendimiento, usabilidad, seguridad o interoperabilidad.</w:t>
      </w:r>
    </w:p>
    <w:tbl>
      <w:tblPr>
        <w:tblStyle w:val="Table3"/>
        <w:tblW w:w="9746.0" w:type="dxa"/>
        <w:jc w:val="left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3402"/>
        <w:gridCol w:w="6344"/>
        <w:tblGridChange w:id="0">
          <w:tblGrid>
            <w:gridCol w:w="3402"/>
            <w:gridCol w:w="6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 intermitente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Impacta en la disponibilidad y robustez del sistema, dos características no funcionales.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Privacidad y manejo de datos sensibles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vincula con los requerimientos no funcionales de seguridad y protección de datos personales.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mantenimiento del sistema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Afecta la confiabilidad y la sustentabilidad del software en el tiempo.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  <w:rtl w:val="0"/>
      </w:rPr>
      <w:t xml:space="preserve">PRÁCTICAS PROFESIONALIZANTES 1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5671759</wp:posOffset>
          </wp:positionH>
          <wp:positionV relativeFrom="paragraph">
            <wp:posOffset>-199220</wp:posOffset>
          </wp:positionV>
          <wp:extent cx="738997" cy="595223"/>
          <wp:effectExtent b="0" l="0" r="0" t="0"/>
          <wp:wrapNone/>
          <wp:docPr id="15726555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997" cy="5952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  <w:rtl w:val="0"/>
      </w:rPr>
      <w:t xml:space="preserve">UNIDAD 2: METODOLOGÍA DE REQUERIMIENTOS</w:t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44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  <w:rtl w:val="0"/>
      </w:rPr>
      <w:t xml:space="preserve">PROFESORA: GORJON, GISELA B.</w:t>
    </w:r>
  </w:p>
  <w:p w:rsidR="00000000" w:rsidDel="00000000" w:rsidP="00000000" w:rsidRDefault="00000000" w:rsidRPr="00000000" w14:paraId="000000EB">
    <w:pPr>
      <w:rPr>
        <w:rFonts w:ascii="Arial" w:cs="Arial" w:eastAsia="Arial" w:hAnsi="Arial"/>
        <w:color w:val="3b3838"/>
      </w:rPr>
    </w:pPr>
    <w:r w:rsidDel="00000000" w:rsidR="00000000" w:rsidRPr="00000000">
      <w:rPr>
        <w:rFonts w:ascii="Arial" w:cs="Arial" w:eastAsia="Arial" w:hAnsi="Arial"/>
        <w:b w:val="1"/>
        <w:color w:val="3b3838"/>
        <w:rtl w:val="0"/>
      </w:rPr>
      <w:t xml:space="preserve">Estudiantes</w:t>
    </w:r>
    <w:r w:rsidDel="00000000" w:rsidR="00000000" w:rsidRPr="00000000">
      <w:rPr>
        <w:rFonts w:ascii="Arial" w:cs="Arial" w:eastAsia="Arial" w:hAnsi="Arial"/>
        <w:color w:val="3b3838"/>
        <w:rtl w:val="0"/>
      </w:rPr>
      <w:t xml:space="preserve"> : Leonardo Julian Lazzaroni, Gustavo Ariel Zelada, Leandro Facundo Morales, Valentina Vaquero, Valentino Francisco Mella, Lucía Manuela Laffeuillade y Dario Sebastián Buceta.</w:t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44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69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69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69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695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E695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95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695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6951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695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695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695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6951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69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69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69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695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695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6951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695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6951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6951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5E695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E6951"/>
  </w:style>
  <w:style w:type="paragraph" w:styleId="Piedepgina">
    <w:name w:val="footer"/>
    <w:basedOn w:val="Normal"/>
    <w:link w:val="PiedepginaCar"/>
    <w:uiPriority w:val="99"/>
    <w:unhideWhenUsed w:val="1"/>
    <w:rsid w:val="005E695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E6951"/>
  </w:style>
  <w:style w:type="table" w:styleId="Tablaconcuadrcula2-nfasis3">
    <w:name w:val="Grid Table 2 Accent 3"/>
    <w:basedOn w:val="Tablanormal"/>
    <w:uiPriority w:val="47"/>
    <w:rsid w:val="005E6951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5E69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695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E776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AR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anueva.com/nota/2022-7-3-6-30-19-exruta-3-vieja-repararan-los-baches-que-se-produjeron-tras-la-rehabilitacion-integral?utm_source=chatgpt.com" TargetMode="External"/><Relationship Id="rId10" Type="http://schemas.openxmlformats.org/officeDocument/2006/relationships/hyperlink" Target="https://www.lanueva.com/nota/2023-6-20-5-0-58-los-baches-bahienses-un-problema-sin-fin?utm_source=chatgpt.com" TargetMode="External"/><Relationship Id="rId13" Type="http://schemas.openxmlformats.org/officeDocument/2006/relationships/hyperlink" Target="https://www.argentina.gob.ar/noticias/vialidad-nacional-declaro-el-estado-de-emergencia-vial-en-las-rutas-nacionales-mas?utm_source=chatgpt.com" TargetMode="External"/><Relationship Id="rId12" Type="http://schemas.openxmlformats.org/officeDocument/2006/relationships/hyperlink" Target="https://es.wikipedia.org/wiki/Inundaci%C3%B3n_en_Bah%C3%ADa_Blanca_de_2025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letinoficial.gob.ar/detalleAviso/primera/322505/20250314?utm_source=chatgpt.com" TargetMode="External"/><Relationship Id="rId15" Type="http://schemas.openxmlformats.org/officeDocument/2006/relationships/hyperlink" Target="https://www.kobotoolbox.org/?utm_source=chatgpt.com" TargetMode="External"/><Relationship Id="rId14" Type="http://schemas.openxmlformats.org/officeDocument/2006/relationships/hyperlink" Target="https://gobiernoabierto.bahia.gob.ar/bahiaresponde/?utm_source=chatgpt.com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nueva.com/puntaalta/nota/2023-6-20-5-0-58-los-baches-bahienses-un-problema-sin-fin?utm_source=chatgpt.com" TargetMode="External"/><Relationship Id="rId8" Type="http://schemas.openxmlformats.org/officeDocument/2006/relationships/hyperlink" Target="https://www.infobae.com/politica/2025/03/14/declararon-la-emergencia-vial-en-las-rutas-de-bahia-blanca-a-causa-de-los-danos-provocados-por-la-tormenta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l/NLHQEwaGMEvd9UaEjFv4lBQ==">CgMxLjA4AHIhMTB3bUk3SUZ4dVMxcFAyeXFqTXRNdTFPZ0JJR1NiSFBG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2025-07-06T18:36:00Z</dcterms:created>
  <dc:creator>Lucía Laffeuillade Ruiz</dc:creator>
</cp:coreProperties>
</file>