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F830" w14:textId="77777777" w:rsidR="00164E21" w:rsidRDefault="00164E21" w:rsidP="00164E21">
      <w:pPr>
        <w:pStyle w:val="Ttulo"/>
        <w:ind w:left="-567"/>
      </w:pPr>
      <w:bookmarkStart w:id="0" w:name="_9pc0xsg1q0jw"/>
      <w:bookmarkEnd w:id="0"/>
      <w:r>
        <w:t>Lista de Restrições</w:t>
      </w:r>
    </w:p>
    <w:p w14:paraId="4E1A1890" w14:textId="77777777" w:rsidR="00164E21" w:rsidRDefault="00164E21" w:rsidP="00164E21"/>
    <w:p w14:paraId="5A2D1EF5" w14:textId="77777777" w:rsidR="00164E21" w:rsidRDefault="00164E21" w:rsidP="00164E21"/>
    <w:tbl>
      <w:tblPr>
        <w:tblW w:w="9794" w:type="dxa"/>
        <w:tblInd w:w="-56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98"/>
        <w:gridCol w:w="4896"/>
      </w:tblGrid>
      <w:tr w:rsidR="00164E21" w14:paraId="68645EE5" w14:textId="77777777" w:rsidTr="001E3566">
        <w:trPr>
          <w:trHeight w:val="263"/>
        </w:trPr>
        <w:tc>
          <w:tcPr>
            <w:tcW w:w="48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98442" w14:textId="77777777" w:rsidR="00164E21" w:rsidRDefault="00164E21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96FD" w14:textId="77777777" w:rsidR="00164E21" w:rsidRDefault="00164E21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164E21" w14:paraId="67B66360" w14:textId="77777777" w:rsidTr="001E3566">
        <w:trPr>
          <w:trHeight w:val="511"/>
        </w:trPr>
        <w:tc>
          <w:tcPr>
            <w:tcW w:w="48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621D" w14:textId="65EE67F9" w:rsidR="00164E21" w:rsidRDefault="00011D66">
            <w:pPr>
              <w:widowControl w:val="0"/>
              <w:spacing w:line="240" w:lineRule="auto"/>
            </w:pPr>
            <w:r>
              <w:t>Abertura de chamado via site oficial da Triunfo Balancas.</w:t>
            </w:r>
          </w:p>
        </w:tc>
        <w:tc>
          <w:tcPr>
            <w:tcW w:w="4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D418" w14:textId="0E242BA1" w:rsidR="00164E21" w:rsidRDefault="00011D66">
            <w:pPr>
              <w:widowControl w:val="0"/>
              <w:spacing w:line="240" w:lineRule="auto"/>
            </w:pPr>
            <w:r>
              <w:t xml:space="preserve">Para </w:t>
            </w:r>
            <w:r w:rsidR="00A249B2">
              <w:t xml:space="preserve">unificar </w:t>
            </w:r>
            <w:r>
              <w:t>abertura de chamados.</w:t>
            </w:r>
          </w:p>
        </w:tc>
      </w:tr>
      <w:tr w:rsidR="00164E21" w14:paraId="08EA107D" w14:textId="77777777" w:rsidTr="001E3566">
        <w:trPr>
          <w:trHeight w:val="511"/>
        </w:trPr>
        <w:tc>
          <w:tcPr>
            <w:tcW w:w="48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3EBA" w14:textId="6F4239F4" w:rsidR="00164E21" w:rsidRDefault="00011D66">
            <w:pPr>
              <w:widowControl w:val="0"/>
              <w:spacing w:line="240" w:lineRule="auto"/>
            </w:pPr>
            <w:r>
              <w:t>Abertura de chamado único por balança.</w:t>
            </w:r>
          </w:p>
        </w:tc>
        <w:tc>
          <w:tcPr>
            <w:tcW w:w="4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5223" w14:textId="08249CEF" w:rsidR="00164E21" w:rsidRPr="00011D66" w:rsidRDefault="00011D66">
            <w:pPr>
              <w:widowControl w:val="0"/>
              <w:spacing w:line="240" w:lineRule="auto"/>
            </w:pPr>
            <w:r>
              <w:t>Para facilitar o controle de solicitações por</w:t>
            </w:r>
            <w:r w:rsidR="00E21476">
              <w:t xml:space="preserve"> </w:t>
            </w:r>
            <w:r w:rsidR="008A03E2">
              <w:t>produto.</w:t>
            </w:r>
          </w:p>
        </w:tc>
      </w:tr>
      <w:tr w:rsidR="00164E21" w14:paraId="0483A4AC" w14:textId="77777777" w:rsidTr="001E3566">
        <w:trPr>
          <w:trHeight w:val="790"/>
        </w:trPr>
        <w:tc>
          <w:tcPr>
            <w:tcW w:w="48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43FC" w14:textId="6AE45099" w:rsidR="00164E21" w:rsidRDefault="00A249B2">
            <w:pPr>
              <w:widowControl w:val="0"/>
              <w:spacing w:line="240" w:lineRule="auto"/>
            </w:pPr>
            <w:r>
              <w:t>Alteração do status do produto na plataforma dos Correios.</w:t>
            </w:r>
          </w:p>
        </w:tc>
        <w:tc>
          <w:tcPr>
            <w:tcW w:w="4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D357" w14:textId="4769352F" w:rsidR="00164E21" w:rsidRDefault="00A249B2">
            <w:pPr>
              <w:widowControl w:val="0"/>
              <w:spacing w:line="240" w:lineRule="auto"/>
            </w:pPr>
            <w:r>
              <w:t>O cliente final e a revenda devem apenas acompanhar qual situação encontra-se o produto.</w:t>
            </w:r>
          </w:p>
        </w:tc>
      </w:tr>
      <w:tr w:rsidR="00164E21" w14:paraId="2733A6CC" w14:textId="77777777" w:rsidTr="001E3566">
        <w:trPr>
          <w:trHeight w:val="511"/>
        </w:trPr>
        <w:tc>
          <w:tcPr>
            <w:tcW w:w="48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1BD2" w14:textId="57A8A6E9" w:rsidR="00164E21" w:rsidRDefault="00CB7223">
            <w:pPr>
              <w:widowControl w:val="0"/>
              <w:spacing w:line="240" w:lineRule="auto"/>
            </w:pPr>
            <w:r>
              <w:t>Todas as solicitações de reparo são encaminhadas para a assistência autorizada.</w:t>
            </w:r>
          </w:p>
        </w:tc>
        <w:tc>
          <w:tcPr>
            <w:tcW w:w="4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301D" w14:textId="7A78C4B9" w:rsidR="00164E21" w:rsidRDefault="00CB7223">
            <w:pPr>
              <w:widowControl w:val="0"/>
              <w:spacing w:line="240" w:lineRule="auto"/>
            </w:pPr>
            <w:r>
              <w:t>A Triunfo fica responsável pela troca de peças.</w:t>
            </w:r>
          </w:p>
        </w:tc>
      </w:tr>
    </w:tbl>
    <w:p w14:paraId="5CE7D99D" w14:textId="77777777" w:rsidR="00164E21" w:rsidRDefault="00164E21" w:rsidP="00164E21"/>
    <w:p w14:paraId="57A6B10A" w14:textId="1476E070" w:rsidR="00AB15CB" w:rsidRPr="00164E21" w:rsidRDefault="001E3566" w:rsidP="00164E21"/>
    <w:sectPr w:rsidR="00AB15CB" w:rsidRPr="0016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1B"/>
    <w:rsid w:val="00011D66"/>
    <w:rsid w:val="00136DB3"/>
    <w:rsid w:val="00164E21"/>
    <w:rsid w:val="001E3566"/>
    <w:rsid w:val="008A03E2"/>
    <w:rsid w:val="00A149D5"/>
    <w:rsid w:val="00A249B2"/>
    <w:rsid w:val="00AE3247"/>
    <w:rsid w:val="00CB7223"/>
    <w:rsid w:val="00E2051B"/>
    <w:rsid w:val="00E2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C8CF"/>
  <w15:chartTrackingRefBased/>
  <w15:docId w15:val="{FBE72A2E-3968-41A6-897F-CE8C3951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2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164E21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164E21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9</cp:revision>
  <dcterms:created xsi:type="dcterms:W3CDTF">2021-04-09T00:44:00Z</dcterms:created>
  <dcterms:modified xsi:type="dcterms:W3CDTF">2021-04-10T23:50:00Z</dcterms:modified>
</cp:coreProperties>
</file>