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4C28F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i/>
        </w:rPr>
      </w:pPr>
    </w:p>
    <w:p w14:paraId="7FA895E0" w14:textId="77777777" w:rsidR="006E771A" w:rsidRPr="00E60824" w:rsidRDefault="006E771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b/>
        </w:rPr>
      </w:pPr>
      <w:bookmarkStart w:id="0" w:name="_heading=h.gjdgxs" w:colFirst="0" w:colLast="0"/>
      <w:bookmarkEnd w:id="0"/>
    </w:p>
    <w:p w14:paraId="05DA01A1" w14:textId="523A7FE4" w:rsidR="00A372ED" w:rsidRPr="00D6142A" w:rsidRDefault="00A372ED" w:rsidP="00A372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b/>
          <w:color w:val="000000"/>
        </w:rPr>
      </w:pPr>
      <w:bookmarkStart w:id="1" w:name="_Hlk239242387"/>
      <w:r>
        <w:rPr>
          <w:rFonts w:ascii="Arial" w:hAnsi="Arial" w:cs="Arial"/>
          <w:b/>
        </w:rPr>
        <w:t xml:space="preserve">Sitio </w:t>
      </w:r>
      <w:r w:rsidR="00552C7F">
        <w:rPr>
          <w:rFonts w:ascii="Arial" w:hAnsi="Arial" w:cs="Arial"/>
          <w:b/>
        </w:rPr>
        <w:t>W</w:t>
      </w:r>
      <w:r>
        <w:rPr>
          <w:rFonts w:ascii="Arial" w:hAnsi="Arial" w:cs="Arial"/>
          <w:b/>
        </w:rPr>
        <w:t xml:space="preserve">eb: </w:t>
      </w:r>
      <w:r w:rsidR="00552C7F">
        <w:rPr>
          <w:rFonts w:ascii="Arial" w:hAnsi="Arial" w:cs="Arial"/>
          <w:b/>
        </w:rPr>
        <w:t>M</w:t>
      </w:r>
      <w:r>
        <w:rPr>
          <w:rFonts w:ascii="Arial" w:hAnsi="Arial" w:cs="Arial"/>
          <w:b/>
        </w:rPr>
        <w:t xml:space="preserve">odelos de </w:t>
      </w:r>
      <w:r w:rsidR="00552C7F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 xml:space="preserve">valuación de </w:t>
      </w:r>
      <w:r w:rsidR="00552C7F">
        <w:rPr>
          <w:rFonts w:ascii="Arial" w:hAnsi="Arial" w:cs="Arial"/>
          <w:b/>
        </w:rPr>
        <w:t>R</w:t>
      </w:r>
      <w:r>
        <w:rPr>
          <w:rFonts w:ascii="Arial" w:hAnsi="Arial" w:cs="Arial"/>
          <w:b/>
        </w:rPr>
        <w:t xml:space="preserve">ecursos </w:t>
      </w:r>
      <w:r w:rsidR="00552C7F">
        <w:rPr>
          <w:rFonts w:ascii="Arial" w:hAnsi="Arial" w:cs="Arial"/>
          <w:b/>
        </w:rPr>
        <w:t>E</w:t>
      </w:r>
      <w:r>
        <w:rPr>
          <w:rFonts w:ascii="Arial" w:hAnsi="Arial" w:cs="Arial"/>
          <w:b/>
        </w:rPr>
        <w:t xml:space="preserve">ducativos </w:t>
      </w:r>
      <w:r w:rsidR="00552C7F">
        <w:rPr>
          <w:rFonts w:ascii="Arial" w:hAnsi="Arial" w:cs="Arial"/>
          <w:b/>
        </w:rPr>
        <w:t>D</w:t>
      </w:r>
      <w:r>
        <w:rPr>
          <w:rFonts w:ascii="Arial" w:hAnsi="Arial" w:cs="Arial"/>
          <w:b/>
        </w:rPr>
        <w:t>igitales</w:t>
      </w:r>
    </w:p>
    <w:bookmarkEnd w:id="1"/>
    <w:p w14:paraId="018ABFD8" w14:textId="649D6935" w:rsidR="006E771A" w:rsidRPr="00E60824" w:rsidRDefault="006E771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b/>
          <w:color w:val="000000"/>
        </w:rPr>
      </w:pPr>
    </w:p>
    <w:p w14:paraId="42EE728C" w14:textId="77777777" w:rsidR="006E771A" w:rsidRPr="00E60824" w:rsidRDefault="006E771A">
      <w:pPr>
        <w:jc w:val="center"/>
        <w:rPr>
          <w:rFonts w:ascii="Arial" w:hAnsi="Arial" w:cs="Arial"/>
          <w:i/>
          <w:color w:val="808080"/>
        </w:rPr>
      </w:pPr>
    </w:p>
    <w:p w14:paraId="50AD3DBA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2125D7D9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43D65A0D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114983BC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4C4F830F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2163C665" w14:textId="77777777" w:rsidR="006E771A" w:rsidRPr="00E60824" w:rsidRDefault="006E771A">
      <w:pPr>
        <w:jc w:val="center"/>
        <w:rPr>
          <w:rFonts w:ascii="Arial" w:hAnsi="Arial" w:cs="Arial"/>
        </w:rPr>
      </w:pPr>
    </w:p>
    <w:p w14:paraId="74DFD6A2" w14:textId="1DA5C2FC" w:rsidR="00A372ED" w:rsidRPr="00F71B9C" w:rsidRDefault="00A372ED" w:rsidP="00A372ED">
      <w:pPr>
        <w:jc w:val="center"/>
        <w:rPr>
          <w:rFonts w:ascii="Arial" w:hAnsi="Arial" w:cs="Arial"/>
          <w:sz w:val="20"/>
          <w:szCs w:val="20"/>
        </w:rPr>
      </w:pPr>
      <w:r w:rsidRPr="00F71B9C">
        <w:rPr>
          <w:rFonts w:ascii="Arial" w:hAnsi="Arial" w:cs="Arial"/>
          <w:sz w:val="20"/>
          <w:szCs w:val="20"/>
        </w:rPr>
        <w:t>María Isabel Cuentas Patiño</w:t>
      </w:r>
      <w:r w:rsidR="007F7B47">
        <w:rPr>
          <w:rFonts w:ascii="Arial" w:hAnsi="Arial" w:cs="Arial"/>
          <w:sz w:val="20"/>
          <w:szCs w:val="20"/>
        </w:rPr>
        <w:t>,</w:t>
      </w:r>
      <w:r w:rsidRPr="00F71B9C">
        <w:rPr>
          <w:rFonts w:ascii="Arial" w:hAnsi="Arial" w:cs="Arial"/>
          <w:sz w:val="20"/>
          <w:szCs w:val="20"/>
        </w:rPr>
        <w:t xml:space="preserve"> Leonardo Andrés </w:t>
      </w:r>
      <w:r w:rsidR="00F71B9C" w:rsidRPr="00F71B9C">
        <w:rPr>
          <w:rFonts w:ascii="Arial" w:hAnsi="Arial" w:cs="Arial"/>
          <w:sz w:val="20"/>
          <w:szCs w:val="20"/>
        </w:rPr>
        <w:t>D</w:t>
      </w:r>
      <w:r w:rsidRPr="00F71B9C">
        <w:rPr>
          <w:rFonts w:ascii="Arial" w:hAnsi="Arial" w:cs="Arial"/>
          <w:sz w:val="20"/>
          <w:szCs w:val="20"/>
        </w:rPr>
        <w:t xml:space="preserve">uque Zabala y Juan </w:t>
      </w:r>
      <w:r w:rsidR="00F71B9C" w:rsidRPr="00F71B9C">
        <w:rPr>
          <w:rFonts w:ascii="Arial" w:hAnsi="Arial" w:cs="Arial"/>
          <w:sz w:val="20"/>
          <w:szCs w:val="20"/>
        </w:rPr>
        <w:t>C</w:t>
      </w:r>
      <w:r w:rsidRPr="00F71B9C">
        <w:rPr>
          <w:rFonts w:ascii="Arial" w:hAnsi="Arial" w:cs="Arial"/>
          <w:sz w:val="20"/>
          <w:szCs w:val="20"/>
        </w:rPr>
        <w:t>arlos Gallego Duque</w:t>
      </w:r>
    </w:p>
    <w:p w14:paraId="70C7E8DC" w14:textId="77777777" w:rsidR="006E771A" w:rsidRPr="00E60824" w:rsidRDefault="006E771A">
      <w:pPr>
        <w:pStyle w:val="Ttulo"/>
        <w:rPr>
          <w:rFonts w:cs="Arial"/>
          <w:sz w:val="22"/>
          <w:szCs w:val="22"/>
        </w:rPr>
      </w:pPr>
    </w:p>
    <w:p w14:paraId="403D2EF7" w14:textId="77777777" w:rsidR="006E771A" w:rsidRPr="00E60824" w:rsidRDefault="006E771A">
      <w:pPr>
        <w:rPr>
          <w:rFonts w:ascii="Arial" w:hAnsi="Arial" w:cs="Arial"/>
        </w:rPr>
      </w:pPr>
    </w:p>
    <w:p w14:paraId="063F9B11" w14:textId="77777777" w:rsidR="006E771A" w:rsidRPr="00E60824" w:rsidRDefault="006E771A">
      <w:pPr>
        <w:pStyle w:val="Ttulo"/>
        <w:ind w:firstLine="0"/>
        <w:rPr>
          <w:rFonts w:cs="Arial"/>
          <w:sz w:val="22"/>
          <w:szCs w:val="22"/>
        </w:rPr>
      </w:pPr>
    </w:p>
    <w:p w14:paraId="512C8CC7" w14:textId="77777777" w:rsidR="006E771A" w:rsidRPr="00E60824" w:rsidRDefault="00DF7AEF">
      <w:pPr>
        <w:pStyle w:val="Ttulo"/>
        <w:ind w:firstLine="0"/>
        <w:rPr>
          <w:rFonts w:cs="Arial"/>
          <w:sz w:val="22"/>
          <w:szCs w:val="22"/>
        </w:rPr>
      </w:pPr>
      <w:r w:rsidRPr="00E60824">
        <w:rPr>
          <w:rFonts w:cs="Arial"/>
          <w:sz w:val="22"/>
          <w:szCs w:val="22"/>
        </w:rPr>
        <w:t xml:space="preserve">            </w:t>
      </w:r>
    </w:p>
    <w:p w14:paraId="35219193" w14:textId="77777777" w:rsidR="006E771A" w:rsidRPr="00E60824" w:rsidRDefault="006E771A">
      <w:pPr>
        <w:rPr>
          <w:rFonts w:ascii="Arial" w:hAnsi="Arial" w:cs="Arial"/>
        </w:rPr>
      </w:pPr>
    </w:p>
    <w:p w14:paraId="63DA81BA" w14:textId="77777777" w:rsidR="006E771A" w:rsidRPr="00E60824" w:rsidRDefault="006E771A">
      <w:pPr>
        <w:pStyle w:val="Ttulo"/>
        <w:rPr>
          <w:rFonts w:cs="Arial"/>
          <w:sz w:val="22"/>
          <w:szCs w:val="22"/>
        </w:rPr>
      </w:pPr>
    </w:p>
    <w:p w14:paraId="50AFA7CB" w14:textId="77777777" w:rsidR="006E771A" w:rsidRPr="00050674" w:rsidRDefault="00DF7AEF">
      <w:pPr>
        <w:pStyle w:val="Ttulo"/>
        <w:rPr>
          <w:rFonts w:cs="Arial"/>
          <w:sz w:val="22"/>
          <w:szCs w:val="22"/>
        </w:rPr>
      </w:pPr>
      <w:r w:rsidRPr="00050674">
        <w:rPr>
          <w:rFonts w:cs="Arial"/>
          <w:sz w:val="22"/>
          <w:szCs w:val="22"/>
        </w:rPr>
        <w:t xml:space="preserve">Universidad de Santander </w:t>
      </w:r>
    </w:p>
    <w:p w14:paraId="12DD2798" w14:textId="77777777" w:rsidR="002B2BC2" w:rsidRPr="00D6142A" w:rsidRDefault="002B2BC2" w:rsidP="002B2BC2">
      <w:pPr>
        <w:pStyle w:val="Ttulo"/>
        <w:rPr>
          <w:rFonts w:cs="Arial"/>
          <w:sz w:val="22"/>
          <w:szCs w:val="22"/>
        </w:rPr>
      </w:pPr>
      <w:r w:rsidRPr="00D6142A">
        <w:rPr>
          <w:rFonts w:cs="Arial"/>
          <w:sz w:val="22"/>
          <w:szCs w:val="22"/>
        </w:rPr>
        <w:t xml:space="preserve">Facultad de Ciencias </w:t>
      </w:r>
      <w:r>
        <w:rPr>
          <w:rFonts w:cs="Arial"/>
          <w:sz w:val="22"/>
          <w:szCs w:val="22"/>
        </w:rPr>
        <w:t xml:space="preserve">de la Educación </w:t>
      </w:r>
    </w:p>
    <w:p w14:paraId="06E420F4" w14:textId="1890642E" w:rsidR="006E771A" w:rsidRPr="00050674" w:rsidRDefault="002B2BC2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</w:t>
      </w:r>
      <w:r w:rsidRPr="005513EA">
        <w:rPr>
          <w:rFonts w:cs="Arial"/>
          <w:sz w:val="22"/>
          <w:szCs w:val="22"/>
        </w:rPr>
        <w:t xml:space="preserve">specialización en </w:t>
      </w:r>
      <w:r>
        <w:rPr>
          <w:rFonts w:cs="Arial"/>
          <w:sz w:val="22"/>
          <w:szCs w:val="22"/>
        </w:rPr>
        <w:t>A</w:t>
      </w:r>
      <w:r w:rsidRPr="005513EA">
        <w:rPr>
          <w:rFonts w:cs="Arial"/>
          <w:sz w:val="22"/>
          <w:szCs w:val="22"/>
        </w:rPr>
        <w:t xml:space="preserve">plicación </w:t>
      </w:r>
      <w:r>
        <w:rPr>
          <w:rFonts w:cs="Arial"/>
          <w:sz w:val="22"/>
          <w:szCs w:val="22"/>
        </w:rPr>
        <w:t>TIC</w:t>
      </w:r>
      <w:r w:rsidRPr="005513EA">
        <w:rPr>
          <w:rFonts w:cs="Arial"/>
          <w:sz w:val="22"/>
          <w:szCs w:val="22"/>
        </w:rPr>
        <w:t xml:space="preserve"> para la enseñanza</w:t>
      </w:r>
    </w:p>
    <w:p w14:paraId="78D0E2C4" w14:textId="77777777" w:rsidR="006E771A" w:rsidRPr="00050674" w:rsidRDefault="00DF7AEF">
      <w:pPr>
        <w:pStyle w:val="Ttulo"/>
        <w:rPr>
          <w:rFonts w:cs="Arial"/>
          <w:sz w:val="22"/>
          <w:szCs w:val="22"/>
        </w:rPr>
      </w:pPr>
      <w:r w:rsidRPr="00050674">
        <w:rPr>
          <w:rFonts w:cs="Arial"/>
          <w:sz w:val="22"/>
          <w:szCs w:val="22"/>
        </w:rPr>
        <w:t>Ciudad</w:t>
      </w:r>
    </w:p>
    <w:p w14:paraId="009866E7" w14:textId="13C699D2" w:rsidR="006E771A" w:rsidRPr="00050674" w:rsidRDefault="002B2BC2">
      <w:pPr>
        <w:pStyle w:val="Ttulo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2026</w:t>
      </w:r>
    </w:p>
    <w:p w14:paraId="71B05C65" w14:textId="77777777" w:rsidR="006E771A" w:rsidRPr="00E60824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15D57C8A" w14:textId="77777777" w:rsidR="006E771A" w:rsidRPr="00E60824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A178416" w14:textId="77777777" w:rsidR="006E771A" w:rsidRPr="00E60824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3333248C" w14:textId="77777777" w:rsidR="006E771A" w:rsidRPr="00E60824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B463C7A" w14:textId="0F49AD77" w:rsidR="00E60824" w:rsidRDefault="00E60824">
      <w:pPr>
        <w:rPr>
          <w:rFonts w:ascii="Arial" w:eastAsia="Arial" w:hAnsi="Arial" w:cs="Arial"/>
          <w:b/>
        </w:rPr>
      </w:pPr>
    </w:p>
    <w:p w14:paraId="0F25774B" w14:textId="77777777" w:rsidR="006E771A" w:rsidRDefault="006E771A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6470C53" w14:textId="77777777" w:rsidR="00E60824" w:rsidRDefault="00E6082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p w14:paraId="4B949F28" w14:textId="77777777" w:rsidR="00E60824" w:rsidRPr="00E60824" w:rsidRDefault="00E60824">
      <w:pPr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Style w:val="a"/>
        <w:tblW w:w="9209" w:type="dxa"/>
        <w:tblInd w:w="0" w:type="dxa"/>
        <w:tblBorders>
          <w:top w:val="single" w:sz="4" w:space="0" w:color="2F5496"/>
          <w:left w:val="single" w:sz="4" w:space="0" w:color="2F5496"/>
          <w:bottom w:val="single" w:sz="4" w:space="0" w:color="2F5496"/>
          <w:right w:val="single" w:sz="4" w:space="0" w:color="2F5496"/>
          <w:insideH w:val="single" w:sz="4" w:space="0" w:color="2F5496"/>
          <w:insideV w:val="single" w:sz="4" w:space="0" w:color="2F5496"/>
        </w:tblBorders>
        <w:tblLayout w:type="fixed"/>
        <w:tblLook w:val="0400" w:firstRow="0" w:lastRow="0" w:firstColumn="0" w:lastColumn="0" w:noHBand="0" w:noVBand="1"/>
      </w:tblPr>
      <w:tblGrid>
        <w:gridCol w:w="2762"/>
        <w:gridCol w:w="6447"/>
      </w:tblGrid>
      <w:tr w:rsidR="006E771A" w:rsidRPr="00E60824" w14:paraId="5F88AAD1" w14:textId="77777777">
        <w:tc>
          <w:tcPr>
            <w:tcW w:w="2762" w:type="dxa"/>
            <w:shd w:val="clear" w:color="auto" w:fill="D6E3BC"/>
            <w:vAlign w:val="center"/>
          </w:tcPr>
          <w:p w14:paraId="608AF1C1" w14:textId="0E353C82" w:rsidR="006E771A" w:rsidRPr="00E60824" w:rsidRDefault="00DF7AEF">
            <w:pPr>
              <w:spacing w:line="240" w:lineRule="auto"/>
              <w:rPr>
                <w:rFonts w:ascii="Arial" w:hAnsi="Arial" w:cs="Arial"/>
              </w:rPr>
            </w:pPr>
            <w:r w:rsidRPr="00E60824">
              <w:rPr>
                <w:rFonts w:ascii="Arial" w:hAnsi="Arial" w:cs="Arial"/>
              </w:rPr>
              <w:lastRenderedPageBreak/>
              <w:t xml:space="preserve">Nombre del </w:t>
            </w:r>
            <w:r w:rsidR="00E60824">
              <w:rPr>
                <w:rFonts w:ascii="Arial" w:hAnsi="Arial" w:cs="Arial"/>
              </w:rPr>
              <w:t>r</w:t>
            </w:r>
            <w:r w:rsidRPr="00E60824">
              <w:rPr>
                <w:rFonts w:ascii="Arial" w:hAnsi="Arial" w:cs="Arial"/>
              </w:rPr>
              <w:t xml:space="preserve">ecurso </w:t>
            </w:r>
            <w:r w:rsidR="00E60824">
              <w:rPr>
                <w:rFonts w:ascii="Arial" w:hAnsi="Arial" w:cs="Arial"/>
              </w:rPr>
              <w:t>e</w:t>
            </w:r>
            <w:r w:rsidRPr="00E60824">
              <w:rPr>
                <w:rFonts w:ascii="Arial" w:hAnsi="Arial" w:cs="Arial"/>
              </w:rPr>
              <w:t>ducativo</w:t>
            </w:r>
            <w:r w:rsidR="00E60824">
              <w:rPr>
                <w:rFonts w:ascii="Arial" w:hAnsi="Arial" w:cs="Arial"/>
              </w:rPr>
              <w:t xml:space="preserve"> digital</w:t>
            </w:r>
            <w:r w:rsidRPr="00E60824">
              <w:rPr>
                <w:rFonts w:ascii="Arial" w:hAnsi="Arial" w:cs="Arial"/>
              </w:rPr>
              <w:t>:</w:t>
            </w:r>
          </w:p>
        </w:tc>
        <w:tc>
          <w:tcPr>
            <w:tcW w:w="6447" w:type="dxa"/>
          </w:tcPr>
          <w:p w14:paraId="4D69665C" w14:textId="1A153EDB" w:rsidR="006E771A" w:rsidRPr="00050674" w:rsidRDefault="00A372ED" w:rsidP="00A372ED">
            <w:pPr>
              <w:pStyle w:val="Textoindependiente"/>
              <w:spacing w:before="240" w:after="120"/>
              <w:rPr>
                <w:rFonts w:ascii="Arial" w:hAnsi="Arial" w:cs="Arial"/>
                <w:color w:val="212529"/>
                <w:sz w:val="22"/>
                <w:szCs w:val="22"/>
              </w:rPr>
            </w:pPr>
            <w:r w:rsidRPr="00050674">
              <w:rPr>
                <w:rFonts w:ascii="Arial" w:hAnsi="Arial" w:cs="Arial"/>
                <w:b/>
                <w:bCs/>
                <w:color w:val="212529"/>
                <w:sz w:val="22"/>
                <w:szCs w:val="22"/>
              </w:rPr>
              <w:t>El ajedrez</w:t>
            </w:r>
            <w:r w:rsidRPr="00050674">
              <w:rPr>
                <w:rFonts w:ascii="Arial" w:hAnsi="Arial" w:cs="Arial"/>
                <w:color w:val="212529"/>
                <w:sz w:val="22"/>
                <w:szCs w:val="22"/>
              </w:rPr>
              <w:t xml:space="preserve"> — Conceptos y movimientos básicos</w:t>
            </w:r>
          </w:p>
        </w:tc>
      </w:tr>
      <w:tr w:rsidR="006E771A" w:rsidRPr="00E60824" w14:paraId="20EB1879" w14:textId="77777777">
        <w:tc>
          <w:tcPr>
            <w:tcW w:w="2762" w:type="dxa"/>
            <w:shd w:val="clear" w:color="auto" w:fill="D6E3BC"/>
            <w:vAlign w:val="center"/>
          </w:tcPr>
          <w:p w14:paraId="190DF423" w14:textId="73ADF51D" w:rsidR="006E771A" w:rsidRPr="00E60824" w:rsidRDefault="00DF7AEF">
            <w:pPr>
              <w:spacing w:line="240" w:lineRule="auto"/>
              <w:rPr>
                <w:rFonts w:ascii="Arial" w:hAnsi="Arial" w:cs="Arial"/>
              </w:rPr>
            </w:pPr>
            <w:r w:rsidRPr="00E60824">
              <w:rPr>
                <w:rFonts w:ascii="Arial" w:hAnsi="Arial" w:cs="Arial"/>
              </w:rPr>
              <w:t xml:space="preserve">Grado de </w:t>
            </w:r>
            <w:r w:rsidR="00E60824">
              <w:rPr>
                <w:rFonts w:ascii="Arial" w:hAnsi="Arial" w:cs="Arial"/>
              </w:rPr>
              <w:t>a</w:t>
            </w:r>
            <w:r w:rsidRPr="00E60824">
              <w:rPr>
                <w:rFonts w:ascii="Arial" w:hAnsi="Arial" w:cs="Arial"/>
              </w:rPr>
              <w:t>plicación:</w:t>
            </w:r>
          </w:p>
        </w:tc>
        <w:tc>
          <w:tcPr>
            <w:tcW w:w="6447" w:type="dxa"/>
            <w:vAlign w:val="center"/>
          </w:tcPr>
          <w:p w14:paraId="475B9EE2" w14:textId="568566E3" w:rsidR="00A372ED" w:rsidRPr="00050674" w:rsidRDefault="00F84ED0">
            <w:pPr>
              <w:spacing w:line="240" w:lineRule="auto"/>
              <w:jc w:val="both"/>
              <w:rPr>
                <w:rFonts w:ascii="Arial" w:eastAsia="Arial" w:hAnsi="Arial" w:cs="Arial"/>
              </w:rPr>
            </w:pPr>
            <w:r w:rsidRPr="00050674">
              <w:rPr>
                <w:rFonts w:ascii="Arial" w:eastAsia="Arial" w:hAnsi="Arial" w:cs="Arial"/>
              </w:rPr>
              <w:t>Once</w:t>
            </w:r>
          </w:p>
        </w:tc>
      </w:tr>
      <w:tr w:rsidR="006E771A" w:rsidRPr="00E60824" w14:paraId="33093A82" w14:textId="77777777">
        <w:tc>
          <w:tcPr>
            <w:tcW w:w="2762" w:type="dxa"/>
            <w:shd w:val="clear" w:color="auto" w:fill="D6E3BC"/>
            <w:vAlign w:val="center"/>
          </w:tcPr>
          <w:p w14:paraId="7616A1A9" w14:textId="73A15889" w:rsidR="006E771A" w:rsidRPr="00E60824" w:rsidRDefault="00DF7AEF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E60824">
              <w:rPr>
                <w:rFonts w:ascii="Arial" w:hAnsi="Arial" w:cs="Arial"/>
              </w:rPr>
              <w:t>Área de conocimiento:</w:t>
            </w:r>
          </w:p>
        </w:tc>
        <w:tc>
          <w:tcPr>
            <w:tcW w:w="6447" w:type="dxa"/>
          </w:tcPr>
          <w:p w14:paraId="5D44CA14" w14:textId="586B777C" w:rsidR="006E771A" w:rsidRPr="00050674" w:rsidRDefault="00F84ED0">
            <w:pPr>
              <w:spacing w:line="240" w:lineRule="auto"/>
              <w:jc w:val="both"/>
              <w:rPr>
                <w:rFonts w:ascii="Arial" w:eastAsia="Arial" w:hAnsi="Arial" w:cs="Arial"/>
              </w:rPr>
            </w:pPr>
            <w:r w:rsidRPr="00050674">
              <w:rPr>
                <w:rFonts w:ascii="Arial" w:eastAsia="Arial" w:hAnsi="Arial" w:cs="Arial"/>
              </w:rPr>
              <w:t>Educación Física, Recreación y Deporte</w:t>
            </w:r>
          </w:p>
        </w:tc>
      </w:tr>
      <w:tr w:rsidR="006E771A" w:rsidRPr="00E60824" w14:paraId="6C66F981" w14:textId="77777777">
        <w:tc>
          <w:tcPr>
            <w:tcW w:w="2762" w:type="dxa"/>
            <w:shd w:val="clear" w:color="auto" w:fill="D6E3BC"/>
            <w:vAlign w:val="center"/>
          </w:tcPr>
          <w:p w14:paraId="04164D85" w14:textId="7F63CCF6" w:rsidR="006E771A" w:rsidRPr="00E60824" w:rsidRDefault="00DF7AEF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E60824">
              <w:rPr>
                <w:rFonts w:ascii="Arial" w:hAnsi="Arial" w:cs="Arial"/>
              </w:rPr>
              <w:t xml:space="preserve">Objetivos de </w:t>
            </w:r>
            <w:r w:rsidR="00E60824">
              <w:rPr>
                <w:rFonts w:ascii="Arial" w:hAnsi="Arial" w:cs="Arial"/>
              </w:rPr>
              <w:t>a</w:t>
            </w:r>
            <w:r w:rsidRPr="00E60824">
              <w:rPr>
                <w:rFonts w:ascii="Arial" w:hAnsi="Arial" w:cs="Arial"/>
              </w:rPr>
              <w:t>prendizaje:</w:t>
            </w:r>
          </w:p>
        </w:tc>
        <w:tc>
          <w:tcPr>
            <w:tcW w:w="6447" w:type="dxa"/>
          </w:tcPr>
          <w:p w14:paraId="66A894F2" w14:textId="4231150B" w:rsidR="006E771A" w:rsidRPr="00416B13" w:rsidRDefault="00416B13" w:rsidP="00416B13">
            <w:pPr>
              <w:rPr>
                <w:rFonts w:ascii="Arial" w:hAnsi="Arial" w:cs="Arial"/>
              </w:rPr>
            </w:pPr>
            <w:r w:rsidRPr="00416B13">
              <w:rPr>
                <w:rFonts w:ascii="Arial" w:hAnsi="Arial" w:cs="Arial"/>
              </w:rPr>
              <w:t>Aplicar los conceptos y movimientos básicos de las piezas de ajedrez para resolver retos lúdicos en el tablero, desarrollando el pensamiento lógico, la concentración y la toma de decisiones estratégicas en situaciones de juego guiado.</w:t>
            </w:r>
          </w:p>
        </w:tc>
      </w:tr>
      <w:tr w:rsidR="006E771A" w:rsidRPr="00E60824" w14:paraId="08239C85" w14:textId="77777777">
        <w:tc>
          <w:tcPr>
            <w:tcW w:w="2762" w:type="dxa"/>
            <w:shd w:val="clear" w:color="auto" w:fill="D6E3BC"/>
            <w:vAlign w:val="center"/>
          </w:tcPr>
          <w:p w14:paraId="457EB1CA" w14:textId="79E2ACBC" w:rsidR="006E771A" w:rsidRPr="00E60824" w:rsidRDefault="00DF7AEF">
            <w:pPr>
              <w:spacing w:line="240" w:lineRule="auto"/>
              <w:jc w:val="both"/>
              <w:rPr>
                <w:rFonts w:ascii="Arial" w:hAnsi="Arial" w:cs="Arial"/>
              </w:rPr>
            </w:pPr>
            <w:r w:rsidRPr="00E60824">
              <w:rPr>
                <w:rFonts w:ascii="Arial" w:hAnsi="Arial" w:cs="Arial"/>
              </w:rPr>
              <w:t xml:space="preserve">Nombre del </w:t>
            </w:r>
            <w:r w:rsidR="00E60824">
              <w:rPr>
                <w:rFonts w:ascii="Arial" w:hAnsi="Arial" w:cs="Arial"/>
              </w:rPr>
              <w:t>repositorio</w:t>
            </w:r>
            <w:r w:rsidRPr="00E60824">
              <w:rPr>
                <w:rFonts w:ascii="Arial" w:hAnsi="Arial" w:cs="Arial"/>
              </w:rPr>
              <w:t>:</w:t>
            </w:r>
          </w:p>
        </w:tc>
        <w:tc>
          <w:tcPr>
            <w:tcW w:w="6447" w:type="dxa"/>
          </w:tcPr>
          <w:p w14:paraId="287769D3" w14:textId="0481B0E9" w:rsidR="006E771A" w:rsidRPr="00050674" w:rsidRDefault="00F84ED0" w:rsidP="00F84ED0">
            <w:pPr>
              <w:pStyle w:val="Textoindependiente"/>
              <w:spacing w:before="225" w:after="225"/>
              <w:ind w:right="225"/>
              <w:jc w:val="both"/>
              <w:rPr>
                <w:rFonts w:ascii="Arial" w:hAnsi="Arial" w:cs="Arial"/>
                <w:color w:val="212529"/>
                <w:sz w:val="22"/>
                <w:szCs w:val="22"/>
              </w:rPr>
            </w:pPr>
            <w:hyperlink r:id="rId8">
              <w:r w:rsidRPr="00050674">
                <w:rPr>
                  <w:rStyle w:val="Hipervnculo"/>
                  <w:rFonts w:ascii="Arial" w:hAnsi="Arial" w:cs="Arial"/>
                  <w:color w:val="212529"/>
                  <w:sz w:val="22"/>
                  <w:szCs w:val="22"/>
                </w:rPr>
                <w:t>Catálogo de contenidos sobre educación física, recreación y deporte | Colombia Aprende</w:t>
              </w:r>
            </w:hyperlink>
          </w:p>
        </w:tc>
      </w:tr>
      <w:tr w:rsidR="006E771A" w:rsidRPr="00E60824" w14:paraId="5DE3AC6C" w14:textId="77777777">
        <w:tc>
          <w:tcPr>
            <w:tcW w:w="2762" w:type="dxa"/>
            <w:shd w:val="clear" w:color="auto" w:fill="D6E3BC"/>
            <w:vAlign w:val="center"/>
          </w:tcPr>
          <w:p w14:paraId="59385E20" w14:textId="03B45E9B" w:rsidR="006E771A" w:rsidRPr="00E60824" w:rsidRDefault="00DF7AEF">
            <w:pPr>
              <w:spacing w:line="240" w:lineRule="auto"/>
              <w:jc w:val="both"/>
              <w:rPr>
                <w:rFonts w:ascii="Arial" w:hAnsi="Arial" w:cs="Arial"/>
              </w:rPr>
            </w:pPr>
            <w:bookmarkStart w:id="2" w:name="_Hlk239278702"/>
            <w:r w:rsidRPr="00E60824">
              <w:rPr>
                <w:rFonts w:ascii="Arial" w:hAnsi="Arial" w:cs="Arial"/>
              </w:rPr>
              <w:t xml:space="preserve">URL del </w:t>
            </w:r>
            <w:r w:rsidR="00E60824">
              <w:rPr>
                <w:rFonts w:ascii="Arial" w:hAnsi="Arial" w:cs="Arial"/>
              </w:rPr>
              <w:t>recurso educativo digital</w:t>
            </w:r>
            <w:r w:rsidRPr="00E60824">
              <w:rPr>
                <w:rFonts w:ascii="Arial" w:hAnsi="Arial" w:cs="Arial"/>
              </w:rPr>
              <w:t>:</w:t>
            </w:r>
          </w:p>
        </w:tc>
        <w:tc>
          <w:tcPr>
            <w:tcW w:w="6447" w:type="dxa"/>
          </w:tcPr>
          <w:p w14:paraId="627FDA39" w14:textId="3910A3C7" w:rsidR="00F84ED0" w:rsidRPr="00050674" w:rsidRDefault="00F84ED0">
            <w:pPr>
              <w:spacing w:line="240" w:lineRule="auto"/>
              <w:jc w:val="both"/>
              <w:rPr>
                <w:rFonts w:ascii="Arial" w:eastAsia="Arial" w:hAnsi="Arial" w:cs="Arial"/>
              </w:rPr>
            </w:pPr>
            <w:hyperlink r:id="rId9" w:history="1">
              <w:r w:rsidRPr="00050674">
                <w:rPr>
                  <w:rStyle w:val="Hipervnculo"/>
                  <w:rFonts w:ascii="Arial" w:eastAsia="Arial" w:hAnsi="Arial" w:cs="Arial"/>
                </w:rPr>
                <w:t>https://leonardorepoedu.github.io/Elajedrez-presentacion-red-udes/</w:t>
              </w:r>
            </w:hyperlink>
          </w:p>
        </w:tc>
      </w:tr>
      <w:bookmarkEnd w:id="2"/>
    </w:tbl>
    <w:p w14:paraId="025AA4C6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6E771A" w:rsidRPr="00E60824" w14:paraId="61AC078B" w14:textId="77777777" w:rsidTr="00E60824">
        <w:tc>
          <w:tcPr>
            <w:tcW w:w="9209" w:type="dxa"/>
            <w:shd w:val="clear" w:color="auto" w:fill="C5E0B3"/>
            <w:vAlign w:val="center"/>
          </w:tcPr>
          <w:p w14:paraId="6A6FE4DE" w14:textId="5297841A" w:rsidR="006E771A" w:rsidRPr="00E60824" w:rsidRDefault="00E60824">
            <w:pPr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Descripción de</w:t>
            </w:r>
            <w:r>
              <w:rPr>
                <w:rFonts w:ascii="Arial" w:hAnsi="Arial" w:cs="Arial"/>
                <w:b/>
              </w:rPr>
              <w:t xml:space="preserve">l </w:t>
            </w:r>
            <w:r w:rsidRPr="00E60824">
              <w:rPr>
                <w:rFonts w:ascii="Arial" w:hAnsi="Arial" w:cs="Arial"/>
                <w:b/>
              </w:rPr>
              <w:t xml:space="preserve">recurso educativo </w:t>
            </w:r>
            <w:r>
              <w:rPr>
                <w:rFonts w:ascii="Arial" w:hAnsi="Arial" w:cs="Arial"/>
                <w:b/>
              </w:rPr>
              <w:t>digital</w:t>
            </w:r>
          </w:p>
        </w:tc>
      </w:tr>
      <w:tr w:rsidR="006E771A" w:rsidRPr="00E60824" w14:paraId="62DBED97" w14:textId="77777777">
        <w:tc>
          <w:tcPr>
            <w:tcW w:w="9209" w:type="dxa"/>
          </w:tcPr>
          <w:p w14:paraId="240F8080" w14:textId="6701A7E2" w:rsidR="00F84ED0" w:rsidRPr="00050674" w:rsidRDefault="00F84ED0" w:rsidP="00F84ED0">
            <w:pPr>
              <w:rPr>
                <w:rFonts w:ascii="Arial" w:hAnsi="Arial" w:cs="Arial"/>
              </w:rPr>
            </w:pPr>
            <w:r w:rsidRPr="00050674">
              <w:rPr>
                <w:rFonts w:ascii="Arial" w:hAnsi="Arial" w:cs="Arial"/>
              </w:rPr>
              <w:t>El RED está enfocado en la enseñanza de los conceptos básicos del ajedrez, abarcando desde sus reglas fundamentales hasta el movimiento de las piezas.</w:t>
            </w:r>
          </w:p>
          <w:p w14:paraId="1FAA49BF" w14:textId="5B6176CC" w:rsidR="006E771A" w:rsidRPr="00E15B5D" w:rsidRDefault="00F84ED0" w:rsidP="00E15B5D">
            <w:pPr>
              <w:rPr>
                <w:rFonts w:ascii="Times New Roman" w:hAnsi="Times New Roman" w:cs="Times New Roman"/>
              </w:rPr>
            </w:pPr>
            <w:r w:rsidRPr="00050674">
              <w:rPr>
                <w:rFonts w:ascii="Arial" w:hAnsi="Arial" w:cs="Arial"/>
              </w:rPr>
              <w:t xml:space="preserve">Su propósito está relacionado con el fortalecimiento de procesos de pensamiento asociados con la concentración, memoria, atención, coordinación, abstracción, tácticas y estrategias. </w:t>
            </w:r>
          </w:p>
        </w:tc>
      </w:tr>
    </w:tbl>
    <w:p w14:paraId="2A36A574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6E771A" w:rsidRPr="00E60824" w14:paraId="08B6F5B9" w14:textId="77777777">
        <w:tc>
          <w:tcPr>
            <w:tcW w:w="9209" w:type="dxa"/>
            <w:shd w:val="clear" w:color="auto" w:fill="C5E0B3"/>
          </w:tcPr>
          <w:p w14:paraId="0D7626B0" w14:textId="2019B05D" w:rsidR="006E771A" w:rsidRPr="00E60824" w:rsidRDefault="00E60824">
            <w:pPr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 xml:space="preserve">Modelo de evaluación </w:t>
            </w:r>
          </w:p>
        </w:tc>
      </w:tr>
      <w:tr w:rsidR="006E771A" w:rsidRPr="00E60824" w14:paraId="2E76E379" w14:textId="77777777">
        <w:tc>
          <w:tcPr>
            <w:tcW w:w="9209" w:type="dxa"/>
          </w:tcPr>
          <w:p w14:paraId="6DFD6E21" w14:textId="0FB43063" w:rsidR="006E771A" w:rsidRPr="00E60824" w:rsidRDefault="00DF7AEF">
            <w:pPr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 xml:space="preserve">Modelo: </w:t>
            </w:r>
            <w:r w:rsidRPr="00E60824">
              <w:rPr>
                <w:rFonts w:ascii="Arial" w:hAnsi="Arial" w:cs="Arial"/>
              </w:rPr>
              <w:t>CO</w:t>
            </w:r>
            <w:r w:rsidR="008D1648">
              <w:rPr>
                <w:rFonts w:ascii="Arial" w:hAnsi="Arial" w:cs="Arial"/>
              </w:rPr>
              <w:t>D</w:t>
            </w:r>
            <w:r w:rsidRPr="00E60824">
              <w:rPr>
                <w:rFonts w:ascii="Arial" w:hAnsi="Arial" w:cs="Arial"/>
              </w:rPr>
              <w:t>A</w:t>
            </w:r>
          </w:p>
        </w:tc>
      </w:tr>
      <w:tr w:rsidR="006E771A" w:rsidRPr="00E60824" w14:paraId="00814FC9" w14:textId="77777777">
        <w:tc>
          <w:tcPr>
            <w:tcW w:w="9209" w:type="dxa"/>
          </w:tcPr>
          <w:p w14:paraId="781FE696" w14:textId="32D22A01" w:rsidR="00E121F2" w:rsidRPr="00050674" w:rsidRDefault="00DF7AEF">
            <w:pPr>
              <w:rPr>
                <w:rFonts w:ascii="Arial" w:hAnsi="Arial" w:cs="Arial"/>
              </w:rPr>
            </w:pPr>
            <w:r w:rsidRPr="00050674">
              <w:rPr>
                <w:rFonts w:ascii="Arial" w:hAnsi="Arial" w:cs="Arial"/>
              </w:rPr>
              <w:t xml:space="preserve">Descripción del </w:t>
            </w:r>
            <w:r w:rsidR="00E60824" w:rsidRPr="00050674">
              <w:rPr>
                <w:rFonts w:ascii="Arial" w:hAnsi="Arial" w:cs="Arial"/>
              </w:rPr>
              <w:t>m</w:t>
            </w:r>
            <w:r w:rsidRPr="00050674">
              <w:rPr>
                <w:rFonts w:ascii="Arial" w:hAnsi="Arial" w:cs="Arial"/>
              </w:rPr>
              <w:t>odelo:</w:t>
            </w:r>
          </w:p>
          <w:p w14:paraId="55E8149B" w14:textId="43A22D86" w:rsidR="00E121F2" w:rsidRPr="00050674" w:rsidRDefault="00E121F2" w:rsidP="00E121F2">
            <w:pPr>
              <w:rPr>
                <w:rFonts w:ascii="Arial" w:hAnsi="Arial" w:cs="Arial"/>
              </w:rPr>
            </w:pPr>
            <w:r w:rsidRPr="00050674">
              <w:rPr>
                <w:rFonts w:ascii="Arial" w:hAnsi="Arial" w:cs="Arial"/>
              </w:rPr>
              <w:t>El modelo CODA (Calidad de Objetos de Aprendizaje) es una herramienta de evaluación diseñada para medir la calidad de los Recursos Educativos Digitales (RED) de forma estructurada y accesible.</w:t>
            </w:r>
          </w:p>
          <w:p w14:paraId="436B5BE5" w14:textId="13F06502" w:rsidR="00E121F2" w:rsidRPr="00050674" w:rsidRDefault="00E121F2" w:rsidP="003E7243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050674">
              <w:rPr>
                <w:rFonts w:ascii="Arial" w:hAnsi="Arial" w:cs="Arial"/>
              </w:rPr>
              <w:t>CODA permite evaluar la calidad de un Objeto de Aprendizaje teniendo en cuenta dos aspectos principales: su utilidad educativa y sus características tecnológicas.</w:t>
            </w:r>
          </w:p>
          <w:p w14:paraId="085FC86F" w14:textId="77777777" w:rsidR="00271DCE" w:rsidRPr="00050674" w:rsidRDefault="00271DCE" w:rsidP="00271DCE">
            <w:pPr>
              <w:pStyle w:val="Prrafodelista"/>
              <w:rPr>
                <w:rFonts w:ascii="Arial" w:hAnsi="Arial" w:cs="Arial"/>
              </w:rPr>
            </w:pPr>
          </w:p>
          <w:p w14:paraId="08B13504" w14:textId="5D990178" w:rsidR="00E121F2" w:rsidRPr="00050674" w:rsidRDefault="00E121F2" w:rsidP="003E7243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</w:rPr>
            </w:pPr>
            <w:r w:rsidRPr="00050674">
              <w:rPr>
                <w:rFonts w:ascii="Arial" w:hAnsi="Arial" w:cs="Arial"/>
              </w:rPr>
              <w:t>Los primeros cinco criterios se enfocan en valorar aspectos relacionados con el aprendizaje, como la forma en que el recurso apoya y facilita la enseñanza.</w:t>
            </w:r>
          </w:p>
          <w:p w14:paraId="3EC17079" w14:textId="77777777" w:rsidR="00271DCE" w:rsidRPr="00050674" w:rsidRDefault="00271DCE" w:rsidP="00271DCE">
            <w:pPr>
              <w:pStyle w:val="Prrafodelista"/>
              <w:rPr>
                <w:rFonts w:ascii="Arial" w:hAnsi="Arial" w:cs="Arial"/>
              </w:rPr>
            </w:pPr>
          </w:p>
          <w:p w14:paraId="01F3B0A1" w14:textId="0E21DF40" w:rsidR="00271DCE" w:rsidRDefault="00E121F2" w:rsidP="00050674">
            <w:pPr>
              <w:pStyle w:val="Prrafodelista"/>
              <w:numPr>
                <w:ilvl w:val="0"/>
                <w:numId w:val="2"/>
              </w:numPr>
              <w:spacing w:after="200"/>
              <w:rPr>
                <w:rFonts w:ascii="Arial" w:hAnsi="Arial" w:cs="Arial"/>
              </w:rPr>
            </w:pPr>
            <w:r w:rsidRPr="00050674">
              <w:rPr>
                <w:rFonts w:ascii="Arial" w:hAnsi="Arial" w:cs="Arial"/>
              </w:rPr>
              <w:t>Los cinco criterios restantes evalúan aspectos técnicos, relacionados con el funcionamiento, uso y características tecnológicas del recurso.</w:t>
            </w:r>
          </w:p>
          <w:p w14:paraId="3EE2AE70" w14:textId="77777777" w:rsidR="00050674" w:rsidRPr="00050674" w:rsidRDefault="00050674" w:rsidP="00050674">
            <w:pPr>
              <w:pStyle w:val="Prrafodelista"/>
              <w:rPr>
                <w:rFonts w:ascii="Arial" w:hAnsi="Arial" w:cs="Arial"/>
              </w:rPr>
            </w:pPr>
          </w:p>
          <w:p w14:paraId="447E5DD6" w14:textId="77777777" w:rsidR="00050674" w:rsidRPr="00050674" w:rsidRDefault="00050674" w:rsidP="00050674">
            <w:pPr>
              <w:spacing w:after="200"/>
              <w:rPr>
                <w:rFonts w:ascii="Arial" w:hAnsi="Arial" w:cs="Arial"/>
              </w:rPr>
            </w:pPr>
          </w:p>
          <w:p w14:paraId="28D7F93D" w14:textId="4786C7D3" w:rsidR="00271DCE" w:rsidRPr="00AF453A" w:rsidRDefault="00271DCE" w:rsidP="00AF453A">
            <w:pPr>
              <w:pStyle w:val="Prrafodelista"/>
              <w:numPr>
                <w:ilvl w:val="0"/>
                <w:numId w:val="2"/>
              </w:numPr>
              <w:spacing w:after="200"/>
              <w:rPr>
                <w:sz w:val="14"/>
              </w:rPr>
            </w:pPr>
            <w:r w:rsidRPr="00050674">
              <w:rPr>
                <w:rFonts w:ascii="Arial" w:hAnsi="Arial" w:cs="Arial"/>
              </w:rPr>
              <w:lastRenderedPageBreak/>
              <w:t xml:space="preserve">CODA puede utilizarse en diferentes momentos del proceso: mientras se crea el recurso, antes de utilizarlo o después de su implementación, permitiendo identificar fortalezas y aspectos que pueden </w:t>
            </w:r>
            <w:r w:rsidRPr="00A7606A">
              <w:rPr>
                <w:rFonts w:ascii="Arial" w:hAnsi="Arial" w:cs="Arial"/>
              </w:rPr>
              <w:t>mejorarse</w:t>
            </w:r>
            <w:r w:rsidRPr="00050674">
              <w:rPr>
                <w:rFonts w:ascii="Arial" w:hAnsi="Arial" w:cs="Arial"/>
              </w:rPr>
              <w:t>.</w:t>
            </w:r>
          </w:p>
        </w:tc>
      </w:tr>
    </w:tbl>
    <w:p w14:paraId="7BDE9574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2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6E771A" w:rsidRPr="00E60824" w14:paraId="357146EA" w14:textId="77777777">
        <w:tc>
          <w:tcPr>
            <w:tcW w:w="9209" w:type="dxa"/>
            <w:shd w:val="clear" w:color="auto" w:fill="C5E0B3"/>
          </w:tcPr>
          <w:p w14:paraId="25186F44" w14:textId="14293525" w:rsidR="006E771A" w:rsidRPr="00E60824" w:rsidRDefault="00E60824">
            <w:pPr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Criterios de evaluación del modelo</w:t>
            </w:r>
          </w:p>
        </w:tc>
      </w:tr>
    </w:tbl>
    <w:p w14:paraId="55BA5639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3"/>
        <w:tblW w:w="921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67"/>
        <w:gridCol w:w="423"/>
        <w:gridCol w:w="424"/>
        <w:gridCol w:w="423"/>
        <w:gridCol w:w="423"/>
        <w:gridCol w:w="423"/>
        <w:gridCol w:w="730"/>
      </w:tblGrid>
      <w:tr w:rsidR="006E771A" w:rsidRPr="00E60824" w14:paraId="68F151F9" w14:textId="77777777">
        <w:trPr>
          <w:trHeight w:val="553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AB307" w14:textId="77777777" w:rsidR="006E771A" w:rsidRPr="00E60824" w:rsidRDefault="00DF7AE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Plantilla de evaluación de la calidad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C030A15" w14:textId="77777777" w:rsidR="006E771A" w:rsidRPr="00E60824" w:rsidRDefault="00DF7AE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BA688BF" w14:textId="77777777" w:rsidR="006E771A" w:rsidRPr="00E60824" w:rsidRDefault="00DF7AE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ED8B4F2" w14:textId="77777777" w:rsidR="006E771A" w:rsidRPr="00E60824" w:rsidRDefault="00DF7AE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AA26C2D" w14:textId="77777777" w:rsidR="006E771A" w:rsidRPr="00E60824" w:rsidRDefault="00DF7AE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41CC008" w14:textId="77777777" w:rsidR="006E771A" w:rsidRPr="00E60824" w:rsidRDefault="00DF7AE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DFFC9E6" w14:textId="77777777" w:rsidR="006E771A" w:rsidRPr="00E60824" w:rsidRDefault="00DF7AE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N/A</w:t>
            </w:r>
          </w:p>
        </w:tc>
      </w:tr>
      <w:tr w:rsidR="006E771A" w:rsidRPr="00E60824" w14:paraId="3C0F1330" w14:textId="77777777">
        <w:trPr>
          <w:trHeight w:val="402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299FF" w14:textId="7E29F6D2" w:rsidR="006E771A" w:rsidRPr="00E60824" w:rsidRDefault="00DF7AE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 xml:space="preserve">1.Objetivos y coherencia didáctica 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C3A8BA0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D0B579D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72CD775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E5290E6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08DA8E2" w14:textId="4EB6B6F4" w:rsidR="006E771A" w:rsidRPr="00E60824" w:rsidRDefault="00374BF9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2957AD8" wp14:editId="5CA40C83">
                      <wp:simplePos x="0" y="0"/>
                      <wp:positionH relativeFrom="column">
                        <wp:posOffset>-46990</wp:posOffset>
                      </wp:positionH>
                      <wp:positionV relativeFrom="paragraph">
                        <wp:posOffset>-8255</wp:posOffset>
                      </wp:positionV>
                      <wp:extent cx="238125" cy="276225"/>
                      <wp:effectExtent l="0" t="0" r="9525" b="0"/>
                      <wp:wrapNone/>
                      <wp:docPr id="1" name="Signo de multiplicació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76225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636B5CC" id="Signo de multiplicación 1" o:spid="_x0000_s1026" style="position:absolute;margin-left:-3.7pt;margin-top:-.65pt;width:18.75pt;height:2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8125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" path="m35982,84627l78402,48058r40661,47166l159723,48058r42420,36569l156035,138113r46108,53485l159723,228167,119063,181001,78402,228167,35982,191598,82090,138113,35982,84627xe" fillcolor="red" strokecolor="#1f3763 [1604]" strokeweight="1pt">
                      <v:stroke joinstyle="miter"/>
                      <v:path arrowok="t" o:connecttype="custom" o:connectlocs="35982,84627;78402,48058;119063,95224;159723,48058;202143,84627;156035,138113;202143,191598;159723,228167;119063,181001;78402,228167;35982,191598;82090,138113;35982,84627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594E482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6E771A" w:rsidRPr="00E60824" w14:paraId="3C85D5BA" w14:textId="77777777">
        <w:tc>
          <w:tcPr>
            <w:tcW w:w="92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FE89D" w14:textId="77777777" w:rsidR="006E771A" w:rsidRPr="00E60824" w:rsidRDefault="00DF7AE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60824">
              <w:rPr>
                <w:rFonts w:ascii="Arial" w:hAnsi="Arial" w:cs="Arial"/>
              </w:rPr>
              <w:t>Notas:</w:t>
            </w:r>
          </w:p>
          <w:p w14:paraId="5F6B9025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6E771A" w:rsidRPr="00E60824" w14:paraId="530BBB0D" w14:textId="77777777">
        <w:trPr>
          <w:trHeight w:val="280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504D4" w14:textId="2AEEC0EA" w:rsidR="006E771A" w:rsidRPr="00E60824" w:rsidRDefault="00DF7AE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2. Calidad de los contenidos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F772510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8D5ADF4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87F4D00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6B9A6EE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B45DF8F" w14:textId="189E4890" w:rsidR="006E771A" w:rsidRPr="00E60824" w:rsidRDefault="00374BF9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B527D21" wp14:editId="0FEFCB10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-35560</wp:posOffset>
                      </wp:positionV>
                      <wp:extent cx="257175" cy="247650"/>
                      <wp:effectExtent l="0" t="0" r="0" b="0"/>
                      <wp:wrapNone/>
                      <wp:docPr id="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24765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4BC252" id="Signo de multiplicación 2" o:spid="_x0000_s1026" style="position:absolute;margin-left:-4.45pt;margin-top:-2.8pt;width:20.25pt;height:1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5717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" path="m41566,80458l81968,38501r46620,44892l175207,38501r40402,41957l170574,123825r45035,43367l175207,209149,128588,164257,81968,209149,41566,167192,86601,123825,41566,80458xe" fillcolor="red" strokecolor="#1f3763 [1604]" strokeweight="1pt">
                      <v:stroke joinstyle="miter"/>
                      <v:path arrowok="t" o:connecttype="custom" o:connectlocs="41566,80458;81968,38501;128588,83393;175207,38501;215609,80458;170574,123825;215609,167192;175207,209149;128588,164257;81968,209149;41566,167192;86601,123825;41566,80458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29E6EC1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6E771A" w:rsidRPr="00E60824" w14:paraId="52C6C4EF" w14:textId="77777777">
        <w:tc>
          <w:tcPr>
            <w:tcW w:w="92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3D2DE" w14:textId="77777777" w:rsidR="006E771A" w:rsidRPr="00E60824" w:rsidRDefault="00DF7AE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</w:rPr>
              <w:t>Notas</w:t>
            </w:r>
            <w:r w:rsidRPr="00E60824">
              <w:rPr>
                <w:rFonts w:ascii="Arial" w:hAnsi="Arial" w:cs="Arial"/>
                <w:b/>
              </w:rPr>
              <w:t>:</w:t>
            </w:r>
          </w:p>
          <w:p w14:paraId="078D4CC5" w14:textId="246CAA88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6E771A" w:rsidRPr="00E60824" w14:paraId="30A609CF" w14:textId="77777777">
        <w:trPr>
          <w:trHeight w:val="310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DD479" w14:textId="4E83BB2A" w:rsidR="006E771A" w:rsidRPr="00E60824" w:rsidRDefault="00DF7AE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 xml:space="preserve">3. Capacidad de </w:t>
            </w:r>
            <w:r w:rsidR="00E60824">
              <w:rPr>
                <w:rFonts w:ascii="Arial" w:hAnsi="Arial" w:cs="Arial"/>
                <w:b/>
              </w:rPr>
              <w:t>g</w:t>
            </w:r>
            <w:r w:rsidRPr="00E60824">
              <w:rPr>
                <w:rFonts w:ascii="Arial" w:hAnsi="Arial" w:cs="Arial"/>
                <w:b/>
              </w:rPr>
              <w:t>enerar reflexión, críticas e innovación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C4D0305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179A139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22AC958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E7B134E" w14:textId="77D6DC6C" w:rsidR="006E771A" w:rsidRPr="00E60824" w:rsidRDefault="00374BF9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F558B73" wp14:editId="7E781F48">
                      <wp:simplePos x="0" y="0"/>
                      <wp:positionH relativeFrom="column">
                        <wp:posOffset>-73660</wp:posOffset>
                      </wp:positionH>
                      <wp:positionV relativeFrom="paragraph">
                        <wp:posOffset>-42545</wp:posOffset>
                      </wp:positionV>
                      <wp:extent cx="238125" cy="266700"/>
                      <wp:effectExtent l="0" t="0" r="9525" b="0"/>
                      <wp:wrapNone/>
                      <wp:docPr id="3" name="Signo de multiplicación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6670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C4F517" id="Signo de multiplicación 3" o:spid="_x0000_s1026" style="position:absolute;margin-left:-5.8pt;margin-top:-3.35pt;width:18.75pt;height:2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8125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" path="m36303,82705l78081,45404r40982,45900l160044,45404r41778,37301l156604,133350r45218,50645l160044,221296,119063,175396,78081,221296,36303,183995,81521,133350,36303,82705xe" fillcolor="red" strokecolor="#1f3763 [1604]" strokeweight="1pt">
                      <v:stroke joinstyle="miter"/>
                      <v:path arrowok="t" o:connecttype="custom" o:connectlocs="36303,82705;78081,45404;119063,91304;160044,45404;201822,82705;156604,133350;201822,183995;160044,221296;119063,175396;78081,221296;36303,183995;81521,133350;36303,82705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2A0651C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E53D1D7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6E771A" w:rsidRPr="00E60824" w14:paraId="5047B3E1" w14:textId="77777777">
        <w:tc>
          <w:tcPr>
            <w:tcW w:w="92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328D5" w14:textId="77777777" w:rsidR="006E771A" w:rsidRPr="00E60824" w:rsidRDefault="00DF7AE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60824">
              <w:rPr>
                <w:rFonts w:ascii="Arial" w:hAnsi="Arial" w:cs="Arial"/>
              </w:rPr>
              <w:t>Notas:</w:t>
            </w:r>
          </w:p>
          <w:p w14:paraId="7BD25D06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6E771A" w:rsidRPr="00E60824" w14:paraId="3F0249DA" w14:textId="77777777">
        <w:trPr>
          <w:trHeight w:val="332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C8C96" w14:textId="77777777" w:rsidR="006E771A" w:rsidRPr="00E60824" w:rsidRDefault="00DF7AE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4. Interactividad y adaptabilidad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73A4C21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2876E92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0A9B60C" w14:textId="5078798F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9B9D07C" w14:textId="12037757" w:rsidR="006E771A" w:rsidRPr="00E60824" w:rsidRDefault="00374BF9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D952D05" wp14:editId="13C78002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-30480</wp:posOffset>
                      </wp:positionV>
                      <wp:extent cx="247650" cy="266700"/>
                      <wp:effectExtent l="0" t="0" r="0" b="0"/>
                      <wp:wrapNone/>
                      <wp:docPr id="4" name="Signo de multiplicación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6670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E7AEAA" id="Signo de multiplicación 4" o:spid="_x0000_s1026" style="position:absolute;margin-left:-5.05pt;margin-top:-2.4pt;width:19.5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7650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" path="m38138,83872l80821,44237r43004,46313l166829,44237r42683,39635l163568,133350r45944,49478l166829,222463,123825,176150,80821,222463,38138,182828,84082,133350,38138,83872xe" fillcolor="red" strokecolor="#1f3763 [1604]" strokeweight="1pt">
                      <v:stroke joinstyle="miter"/>
                      <v:path arrowok="t" o:connecttype="custom" o:connectlocs="38138,83872;80821,44237;123825,90550;166829,44237;209512,83872;163568,133350;209512,182828;166829,222463;123825,176150;80821,222463;38138,182828;84082,133350;38138,83872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88014FE" w14:textId="711A1E25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4B215FD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6E771A" w:rsidRPr="00E60824" w14:paraId="5A2ABA8E" w14:textId="77777777">
        <w:tc>
          <w:tcPr>
            <w:tcW w:w="92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7F9D9" w14:textId="77777777" w:rsidR="006E771A" w:rsidRPr="00E60824" w:rsidRDefault="00DF7AE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60824">
              <w:rPr>
                <w:rFonts w:ascii="Arial" w:hAnsi="Arial" w:cs="Arial"/>
              </w:rPr>
              <w:t>Notas:</w:t>
            </w:r>
          </w:p>
          <w:p w14:paraId="5998E8E0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6E771A" w:rsidRPr="00E60824" w14:paraId="333BD6A3" w14:textId="77777777">
        <w:trPr>
          <w:trHeight w:val="341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3C9FB" w14:textId="77777777" w:rsidR="006E771A" w:rsidRPr="00E60824" w:rsidRDefault="00DF7AE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5. Motivación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7A86758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291678D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F3E31C4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007DFC2" w14:textId="64A4A624" w:rsidR="006E771A" w:rsidRPr="00E60824" w:rsidRDefault="00374BF9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B868D5F" wp14:editId="37C6F3FB">
                      <wp:simplePos x="0" y="0"/>
                      <wp:positionH relativeFrom="column">
                        <wp:posOffset>183515</wp:posOffset>
                      </wp:positionH>
                      <wp:positionV relativeFrom="paragraph">
                        <wp:posOffset>-3810</wp:posOffset>
                      </wp:positionV>
                      <wp:extent cx="304800" cy="238125"/>
                      <wp:effectExtent l="0" t="0" r="0" b="9525"/>
                      <wp:wrapNone/>
                      <wp:docPr id="5" name="Signo de multiplicación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38125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A556A4" id="Signo de multiplicación 5" o:spid="_x0000_s1026" style="position:absolute;margin-left:14.45pt;margin-top:-.3pt;width:24pt;height:1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" path="m55965,79259l90446,35124r61954,48402l214354,35124r34481,44135l197887,119063r50948,39803l214354,203001,152400,154599,90446,203001,55965,158866r50948,-39803l55965,79259xe" fillcolor="red" strokecolor="#1f3763 [1604]" strokeweight="1pt">
                      <v:stroke joinstyle="miter"/>
                      <v:path arrowok="t" o:connecttype="custom" o:connectlocs="55965,79259;90446,35124;152400,83526;214354,35124;248835,79259;197887,119063;248835,158866;214354,203001;152400,154599;90446,203001;55965,158866;106913,119063;55965,79259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91FDEC2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6B184AE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6E771A" w:rsidRPr="00E60824" w14:paraId="6D723CAB" w14:textId="77777777">
        <w:tc>
          <w:tcPr>
            <w:tcW w:w="92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5F360" w14:textId="77777777" w:rsidR="006E771A" w:rsidRPr="00E60824" w:rsidRDefault="00DF7AE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60824">
              <w:rPr>
                <w:rFonts w:ascii="Arial" w:hAnsi="Arial" w:cs="Arial"/>
              </w:rPr>
              <w:t>Notas:</w:t>
            </w:r>
          </w:p>
          <w:p w14:paraId="0E765A48" w14:textId="477FA683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6E771A" w:rsidRPr="00E60824" w14:paraId="57819A21" w14:textId="77777777">
        <w:trPr>
          <w:trHeight w:val="324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E5505" w14:textId="77777777" w:rsidR="006E771A" w:rsidRPr="00E60824" w:rsidRDefault="00DF7AE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6. Formato y diseño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960860C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7033D0C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249C229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2AA7FB4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1F1E9F2" w14:textId="0723D20D" w:rsidR="006E771A" w:rsidRPr="00E60824" w:rsidRDefault="00374BF9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40BBA70" wp14:editId="3E27DA0F">
                      <wp:simplePos x="0" y="0"/>
                      <wp:positionH relativeFrom="column">
                        <wp:posOffset>-85090</wp:posOffset>
                      </wp:positionH>
                      <wp:positionV relativeFrom="paragraph">
                        <wp:posOffset>-11430</wp:posOffset>
                      </wp:positionV>
                      <wp:extent cx="295275" cy="247650"/>
                      <wp:effectExtent l="0" t="0" r="0" b="0"/>
                      <wp:wrapNone/>
                      <wp:docPr id="8" name="Signo de multiplicación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4765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47B30A2" id="Signo de multiplicación 8" o:spid="_x0000_s1026" style="position:absolute;margin-left:-6.7pt;margin-top:-.9pt;width:23.25pt;height:19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5275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" path="m52202,81794l89633,37165r58005,48649l205642,37165r37431,44629l192958,123825r50115,42031l205642,210485,147638,161836,89633,210485,52202,165856r50115,-42031l52202,81794xe" fillcolor="red" strokecolor="#1f3763 [1604]" strokeweight="1pt">
                      <v:stroke joinstyle="miter"/>
                      <v:path arrowok="t" o:connecttype="custom" o:connectlocs="52202,81794;89633,37165;147638,85814;205642,37165;243073,81794;192958,123825;243073,165856;205642,210485;147638,161836;89633,210485;52202,165856;102317,123825;52202,81794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8A89C50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6E771A" w:rsidRPr="00E60824" w14:paraId="70C760F7" w14:textId="77777777">
        <w:tc>
          <w:tcPr>
            <w:tcW w:w="92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2C180" w14:textId="77777777" w:rsidR="006E771A" w:rsidRPr="00E60824" w:rsidRDefault="00DF7AE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60824">
              <w:rPr>
                <w:rFonts w:ascii="Arial" w:hAnsi="Arial" w:cs="Arial"/>
              </w:rPr>
              <w:t>Notas:</w:t>
            </w:r>
          </w:p>
          <w:p w14:paraId="5EC61959" w14:textId="0D0781BD" w:rsidR="006E771A" w:rsidRPr="00E60824" w:rsidRDefault="00374BF9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408E90D" wp14:editId="129F8C52">
                      <wp:simplePos x="0" y="0"/>
                      <wp:positionH relativeFrom="column">
                        <wp:posOffset>5023485</wp:posOffset>
                      </wp:positionH>
                      <wp:positionV relativeFrom="paragraph">
                        <wp:posOffset>168275</wp:posOffset>
                      </wp:positionV>
                      <wp:extent cx="276225" cy="257175"/>
                      <wp:effectExtent l="0" t="0" r="0" b="9525"/>
                      <wp:wrapNone/>
                      <wp:docPr id="9" name="Signo de multiplicación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6225" cy="257175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0F4C64" id="Signo de multiplicación 9" o:spid="_x0000_s1026" style="position:absolute;margin-left:395.55pt;margin-top:13.25pt;width:21.75pt;height:20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6225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" path="m45734,83902l86951,39632r51162,47633l189274,39632r41217,44270l182496,128588r47995,44685l189274,217543,138113,169910,86951,217543,45734,173273,93729,128588,45734,83902xe" fillcolor="red" strokecolor="#1f3763 [1604]" strokeweight="1pt">
                      <v:stroke joinstyle="miter"/>
                      <v:path arrowok="t" o:connecttype="custom" o:connectlocs="45734,83902;86951,39632;138113,87265;189274,39632;230491,83902;182496,128588;230491,173273;189274,217543;138113,169910;86951,217543;45734,173273;93729,128588;45734,83902" o:connectangles="0,0,0,0,0,0,0,0,0,0,0,0,0"/>
                    </v:shape>
                  </w:pict>
                </mc:Fallback>
              </mc:AlternateContent>
            </w:r>
          </w:p>
        </w:tc>
      </w:tr>
      <w:tr w:rsidR="006E771A" w:rsidRPr="00E60824" w14:paraId="27BC2C3F" w14:textId="77777777">
        <w:trPr>
          <w:trHeight w:val="417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FEAAE" w14:textId="77777777" w:rsidR="006E771A" w:rsidRPr="00E60824" w:rsidRDefault="00DF7AE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7. Usabilidad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83ACDEE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2FB108F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4B70368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C0A953B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D0BDA36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ABF4B65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6E771A" w:rsidRPr="00E60824" w14:paraId="7BA4BBF7" w14:textId="77777777">
        <w:tc>
          <w:tcPr>
            <w:tcW w:w="92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A3C75" w14:textId="77777777" w:rsidR="006E771A" w:rsidRPr="00E60824" w:rsidRDefault="00DF7AE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60824">
              <w:rPr>
                <w:rFonts w:ascii="Arial" w:hAnsi="Arial" w:cs="Arial"/>
              </w:rPr>
              <w:t>Notas:</w:t>
            </w:r>
          </w:p>
          <w:p w14:paraId="32EE50F6" w14:textId="33E68EE9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6E771A" w:rsidRPr="00E60824" w14:paraId="556BCBE1" w14:textId="77777777">
        <w:trPr>
          <w:trHeight w:val="330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BE152" w14:textId="77777777" w:rsidR="006E771A" w:rsidRPr="00E60824" w:rsidRDefault="00DF7AE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8. Accesibilidad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D900AE4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9FE894C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4E5F27C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349482FF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40724588" w14:textId="2F054AE6" w:rsidR="006E771A" w:rsidRPr="00E60824" w:rsidRDefault="00374BF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7FD6144" wp14:editId="370CC746">
                      <wp:simplePos x="0" y="0"/>
                      <wp:positionH relativeFrom="column">
                        <wp:posOffset>-94615</wp:posOffset>
                      </wp:positionH>
                      <wp:positionV relativeFrom="paragraph">
                        <wp:posOffset>-16510</wp:posOffset>
                      </wp:positionV>
                      <wp:extent cx="295275" cy="238125"/>
                      <wp:effectExtent l="0" t="0" r="0" b="9525"/>
                      <wp:wrapNone/>
                      <wp:docPr id="10" name="Signo de multiplicación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295275" cy="238125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20F326" id="Signo de multiplicación 10" o:spid="_x0000_s1026" style="position:absolute;margin-left:-7.45pt;margin-top:-1.3pt;width:23.25pt;height:18.7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95275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" path="m53338,78990l88497,35393r59141,47694l206778,35393r35159,43597l192247,119063r49690,40072l206778,202732,147638,155038,88497,202732,53338,159135r49690,-40072l53338,78990xe" fillcolor="red" strokecolor="#1f3763 [1604]" strokeweight="1pt">
                      <v:stroke joinstyle="miter"/>
                      <v:path arrowok="t" o:connecttype="custom" o:connectlocs="53338,78990;88497,35393;147638,83087;206778,35393;241937,78990;192247,119063;241937,159135;206778,202732;147638,155038;88497,202732;53338,159135;103028,119063;53338,78990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7AE24486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6E771A" w:rsidRPr="00E60824" w14:paraId="52B1AA04" w14:textId="77777777">
        <w:tc>
          <w:tcPr>
            <w:tcW w:w="92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52AD" w14:textId="77777777" w:rsidR="006E771A" w:rsidRPr="00E60824" w:rsidRDefault="00DF7AE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60824">
              <w:rPr>
                <w:rFonts w:ascii="Arial" w:hAnsi="Arial" w:cs="Arial"/>
              </w:rPr>
              <w:t>Notas:</w:t>
            </w:r>
          </w:p>
          <w:p w14:paraId="00658BD2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6E771A" w:rsidRPr="00E60824" w14:paraId="4DEFAD5E" w14:textId="77777777">
        <w:trPr>
          <w:trHeight w:val="341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4342C" w14:textId="77777777" w:rsidR="006E771A" w:rsidRPr="00E60824" w:rsidRDefault="00DF7AE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9. Reusabilidad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BE2403E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1C77693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C1C9608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5FB48653" w14:textId="0B99F54B" w:rsidR="006E771A" w:rsidRPr="00E60824" w:rsidRDefault="00374BF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C63EAAE" wp14:editId="6CDBB0D0">
                      <wp:simplePos x="0" y="0"/>
                      <wp:positionH relativeFrom="column">
                        <wp:posOffset>-83185</wp:posOffset>
                      </wp:positionH>
                      <wp:positionV relativeFrom="paragraph">
                        <wp:posOffset>-26670</wp:posOffset>
                      </wp:positionV>
                      <wp:extent cx="276225" cy="266700"/>
                      <wp:effectExtent l="0" t="0" r="0" b="0"/>
                      <wp:wrapNone/>
                      <wp:docPr id="11" name="Signo de multiplicación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6225" cy="26670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501BB5" id="Signo de multiplicación 11" o:spid="_x0000_s1026" style="position:absolute;margin-left:-6.55pt;margin-top:-2.1pt;width:21.75pt;height:2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76225,26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" path="m44557,86618l88128,41491r49985,48262l188097,41491r43571,45127l183267,133350r48401,46732l188097,225209,138113,176947,88128,225209,44557,180082,92958,133350,44557,86618xe" fillcolor="red" strokecolor="#1f3763 [1604]" strokeweight="1pt">
                      <v:stroke joinstyle="miter"/>
                      <v:path arrowok="t" o:connecttype="custom" o:connectlocs="44557,86618;88128,41491;138113,89753;188097,41491;231668,86618;183267,133350;231668,180082;188097,225209;138113,176947;88128,225209;44557,180082;92958,133350;44557,86618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B91FAB1" w14:textId="6F6D053F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1A4B184B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6E771A" w:rsidRPr="00E60824" w14:paraId="20A27BDD" w14:textId="77777777">
        <w:tc>
          <w:tcPr>
            <w:tcW w:w="92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ACADB" w14:textId="77777777" w:rsidR="006E771A" w:rsidRPr="00E60824" w:rsidRDefault="00DF7AE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60824">
              <w:rPr>
                <w:rFonts w:ascii="Arial" w:hAnsi="Arial" w:cs="Arial"/>
              </w:rPr>
              <w:t>Notas:</w:t>
            </w:r>
          </w:p>
          <w:p w14:paraId="2AA5405A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6E771A" w:rsidRPr="00E60824" w14:paraId="2EC0788F" w14:textId="77777777">
        <w:trPr>
          <w:trHeight w:val="396"/>
        </w:trPr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857C" w14:textId="77777777" w:rsidR="006E771A" w:rsidRPr="00E60824" w:rsidRDefault="00DF7AEF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>10. Interoperabilidad</w: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1EBA25E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7C0AC17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596D42E" w14:textId="7DAC91EC" w:rsidR="006E771A" w:rsidRPr="00E60824" w:rsidRDefault="00374BF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066FA14" wp14:editId="09FC86B3">
                      <wp:simplePos x="0" y="0"/>
                      <wp:positionH relativeFrom="column">
                        <wp:posOffset>194945</wp:posOffset>
                      </wp:positionH>
                      <wp:positionV relativeFrom="paragraph">
                        <wp:posOffset>22860</wp:posOffset>
                      </wp:positionV>
                      <wp:extent cx="266700" cy="247650"/>
                      <wp:effectExtent l="0" t="0" r="0" b="0"/>
                      <wp:wrapNone/>
                      <wp:docPr id="12" name="Signo de multiplicación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24765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4A669D" id="Signo de multiplicación 12" o:spid="_x0000_s1026" style="position:absolute;margin-left:15.35pt;margin-top:1.8pt;width:21pt;height:19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6700,247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" path="m44237,80821l83872,38138r49478,45944l182828,38138r39635,42683l176150,123825r46313,43004l182828,209512,133350,163568,83872,209512,44237,166829,90550,123825,44237,80821xe" fillcolor="red" strokecolor="#1f3763 [1604]" strokeweight="1pt">
                      <v:stroke joinstyle="miter"/>
                      <v:path arrowok="t" o:connecttype="custom" o:connectlocs="44237,80821;83872,38138;133350,84082;182828,38138;222463,80821;176150,123825;222463,166829;182828,209512;133350,163568;83872,209512;44237,166829;90550,123825;44237,80821" o:connectangles="0,0,0,0,0,0,0,0,0,0,0,0,0"/>
                    </v:shape>
                  </w:pict>
                </mc:Fallback>
              </mc:AlternateContent>
            </w: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6656E324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2E54D4A4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</w:tcPr>
          <w:p w14:paraId="076E5506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  <w:tr w:rsidR="006E771A" w:rsidRPr="00E60824" w14:paraId="3BE21B34" w14:textId="77777777">
        <w:tc>
          <w:tcPr>
            <w:tcW w:w="9214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DD453" w14:textId="77777777" w:rsidR="006E771A" w:rsidRPr="00E60824" w:rsidRDefault="00DF7AEF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E60824">
              <w:rPr>
                <w:rFonts w:ascii="Arial" w:hAnsi="Arial" w:cs="Arial"/>
              </w:rPr>
              <w:t>Notas:</w:t>
            </w:r>
          </w:p>
          <w:p w14:paraId="61274DD7" w14:textId="77777777" w:rsidR="006E771A" w:rsidRPr="00E60824" w:rsidRDefault="006E771A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</w:tr>
    </w:tbl>
    <w:p w14:paraId="6C3A7B85" w14:textId="0719A2E3" w:rsidR="006E771A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p w14:paraId="7D8A9E86" w14:textId="4BA3BF1D" w:rsidR="002664CE" w:rsidRDefault="002664CE">
      <w:pPr>
        <w:spacing w:after="0" w:line="240" w:lineRule="auto"/>
        <w:jc w:val="both"/>
        <w:rPr>
          <w:rFonts w:ascii="Arial" w:hAnsi="Arial" w:cs="Arial"/>
          <w:color w:val="666666"/>
        </w:rPr>
      </w:pPr>
    </w:p>
    <w:p w14:paraId="63E79539" w14:textId="465495CE" w:rsidR="002664CE" w:rsidRDefault="002664CE">
      <w:pPr>
        <w:spacing w:after="0" w:line="240" w:lineRule="auto"/>
        <w:jc w:val="both"/>
        <w:rPr>
          <w:rFonts w:ascii="Arial" w:hAnsi="Arial" w:cs="Arial"/>
          <w:color w:val="666666"/>
        </w:rPr>
      </w:pPr>
    </w:p>
    <w:p w14:paraId="3603E178" w14:textId="4DED8612" w:rsidR="002664CE" w:rsidRDefault="002664CE">
      <w:pPr>
        <w:spacing w:after="0" w:line="240" w:lineRule="auto"/>
        <w:jc w:val="both"/>
        <w:rPr>
          <w:rFonts w:ascii="Arial" w:hAnsi="Arial" w:cs="Arial"/>
          <w:color w:val="666666"/>
        </w:rPr>
      </w:pPr>
    </w:p>
    <w:p w14:paraId="2C3D3356" w14:textId="77777777" w:rsidR="002664CE" w:rsidRPr="00E60824" w:rsidRDefault="002664CE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4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6E771A" w:rsidRPr="00E60824" w14:paraId="434A7E7A" w14:textId="77777777">
        <w:tc>
          <w:tcPr>
            <w:tcW w:w="9209" w:type="dxa"/>
            <w:shd w:val="clear" w:color="auto" w:fill="C5E0B3"/>
          </w:tcPr>
          <w:p w14:paraId="1AA19128" w14:textId="06901328" w:rsidR="006E771A" w:rsidRPr="00E60824" w:rsidRDefault="00DD71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color w:val="000000"/>
              </w:rPr>
            </w:pPr>
            <w:r w:rsidRPr="00E60824">
              <w:rPr>
                <w:rFonts w:ascii="Arial" w:hAnsi="Arial" w:cs="Arial"/>
                <w:b/>
                <w:color w:val="000000"/>
              </w:rPr>
              <w:lastRenderedPageBreak/>
              <w:t xml:space="preserve">Resultados de la de </w:t>
            </w:r>
            <w:r w:rsidRPr="00E60824">
              <w:rPr>
                <w:rFonts w:ascii="Arial" w:hAnsi="Arial" w:cs="Arial"/>
                <w:b/>
              </w:rPr>
              <w:t>evaluación</w:t>
            </w:r>
          </w:p>
        </w:tc>
      </w:tr>
      <w:tr w:rsidR="006E771A" w:rsidRPr="00E60824" w14:paraId="6B615985" w14:textId="77777777">
        <w:tc>
          <w:tcPr>
            <w:tcW w:w="9209" w:type="dxa"/>
            <w:shd w:val="clear" w:color="auto" w:fill="C5E0B3"/>
          </w:tcPr>
          <w:p w14:paraId="1BE2EB16" w14:textId="2E195AC1" w:rsidR="006E771A" w:rsidRPr="00E60824" w:rsidRDefault="00DF7AEF">
            <w:pPr>
              <w:rPr>
                <w:rFonts w:ascii="Arial" w:hAnsi="Arial" w:cs="Arial"/>
                <w:b/>
              </w:rPr>
            </w:pPr>
            <w:r w:rsidRPr="00E60824">
              <w:rPr>
                <w:rFonts w:ascii="Arial" w:hAnsi="Arial" w:cs="Arial"/>
                <w:b/>
              </w:rPr>
              <w:t xml:space="preserve">Puntuación </w:t>
            </w:r>
            <w:r w:rsidR="00E60824">
              <w:rPr>
                <w:rFonts w:ascii="Arial" w:hAnsi="Arial" w:cs="Arial"/>
                <w:b/>
              </w:rPr>
              <w:t>f</w:t>
            </w:r>
            <w:r w:rsidRPr="00E60824">
              <w:rPr>
                <w:rFonts w:ascii="Arial" w:hAnsi="Arial" w:cs="Arial"/>
                <w:b/>
              </w:rPr>
              <w:t xml:space="preserve">inal: </w:t>
            </w:r>
            <w:r w:rsidR="00374BF9">
              <w:rPr>
                <w:rFonts w:ascii="Arial" w:hAnsi="Arial" w:cs="Arial"/>
                <w:b/>
              </w:rPr>
              <w:t>46</w:t>
            </w:r>
          </w:p>
        </w:tc>
      </w:tr>
      <w:tr w:rsidR="006E771A" w:rsidRPr="00E60824" w14:paraId="241D2690" w14:textId="77777777">
        <w:tc>
          <w:tcPr>
            <w:tcW w:w="9209" w:type="dxa"/>
          </w:tcPr>
          <w:p w14:paraId="10B43BCE" w14:textId="09C0BB21" w:rsidR="006E771A" w:rsidRDefault="00DF7AEF">
            <w:pPr>
              <w:rPr>
                <w:rFonts w:ascii="Arial" w:hAnsi="Arial" w:cs="Arial"/>
                <w:bCs/>
              </w:rPr>
            </w:pPr>
            <w:r w:rsidRPr="00E60824">
              <w:rPr>
                <w:rFonts w:ascii="Arial" w:hAnsi="Arial" w:cs="Arial"/>
                <w:bCs/>
              </w:rPr>
              <w:t xml:space="preserve">Conclusiones de la </w:t>
            </w:r>
            <w:r w:rsidR="00E60824" w:rsidRPr="00E60824">
              <w:rPr>
                <w:rFonts w:ascii="Arial" w:hAnsi="Arial" w:cs="Arial"/>
                <w:bCs/>
              </w:rPr>
              <w:t>e</w:t>
            </w:r>
            <w:r w:rsidRPr="00E60824">
              <w:rPr>
                <w:rFonts w:ascii="Arial" w:hAnsi="Arial" w:cs="Arial"/>
                <w:bCs/>
              </w:rPr>
              <w:t>valuación:</w:t>
            </w:r>
          </w:p>
          <w:p w14:paraId="4BC691B0" w14:textId="6D1B1D2D" w:rsidR="0069524D" w:rsidRDefault="0069524D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El modelo nos permite valorar de manera integral los procesos de aprendizaje.</w:t>
            </w:r>
          </w:p>
          <w:p w14:paraId="2F579370" w14:textId="53701E87" w:rsidR="0069524D" w:rsidRDefault="0069524D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Su aplicación facilita la identificación de fortalezas y debilidades en los estudiantes, permitiendo realizar ajustes oportunos a las estrategias.</w:t>
            </w:r>
          </w:p>
          <w:p w14:paraId="09F3E64E" w14:textId="52B47C3C" w:rsidR="0069524D" w:rsidRDefault="0069524D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En educación física, el modelo nos permite reconocer el desarrollo de habilidades motrices, sociales y actitudinales.</w:t>
            </w:r>
          </w:p>
          <w:p w14:paraId="306DD372" w14:textId="570D0C34" w:rsidR="0069524D" w:rsidRPr="00E60824" w:rsidRDefault="0069524D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Este modelo nos permite hacer seguimiento continuo, integral y orientado al mejoramiento del aprendizaje.</w:t>
            </w:r>
          </w:p>
          <w:p w14:paraId="2B5627BB" w14:textId="77777777" w:rsidR="006E771A" w:rsidRDefault="006E771A">
            <w:pPr>
              <w:rPr>
                <w:rFonts w:ascii="Arial" w:hAnsi="Arial" w:cs="Arial"/>
                <w:b/>
              </w:rPr>
            </w:pPr>
          </w:p>
          <w:p w14:paraId="6D67044E" w14:textId="00C89DB0" w:rsidR="00050674" w:rsidRPr="00E60824" w:rsidRDefault="00050674">
            <w:pPr>
              <w:rPr>
                <w:rFonts w:ascii="Arial" w:hAnsi="Arial" w:cs="Arial"/>
                <w:b/>
              </w:rPr>
            </w:pPr>
          </w:p>
        </w:tc>
      </w:tr>
    </w:tbl>
    <w:p w14:paraId="0D5D3077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tbl>
      <w:tblPr>
        <w:tblStyle w:val="a5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1"/>
        <w:gridCol w:w="7168"/>
      </w:tblGrid>
      <w:tr w:rsidR="006E771A" w:rsidRPr="00E60824" w14:paraId="55A200BB" w14:textId="77777777">
        <w:tc>
          <w:tcPr>
            <w:tcW w:w="2041" w:type="dxa"/>
            <w:vAlign w:val="center"/>
          </w:tcPr>
          <w:p w14:paraId="4B190A04" w14:textId="77777777" w:rsidR="006E771A" w:rsidRPr="00E60824" w:rsidRDefault="00DF7AEF">
            <w:pPr>
              <w:spacing w:after="0"/>
              <w:rPr>
                <w:rFonts w:ascii="Arial" w:hAnsi="Arial" w:cs="Arial"/>
                <w:color w:val="000000"/>
              </w:rPr>
            </w:pPr>
            <w:r w:rsidRPr="00E60824">
              <w:rPr>
                <w:rFonts w:ascii="Arial" w:hAnsi="Arial" w:cs="Arial"/>
                <w:color w:val="000000"/>
              </w:rPr>
              <w:t>Elaborado por:</w:t>
            </w:r>
          </w:p>
        </w:tc>
        <w:tc>
          <w:tcPr>
            <w:tcW w:w="7168" w:type="dxa"/>
          </w:tcPr>
          <w:p w14:paraId="1AA20B8E" w14:textId="4B302A9E" w:rsidR="006E771A" w:rsidRPr="00E60824" w:rsidRDefault="00050674">
            <w:pPr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 w:rsidRPr="00E446C5">
              <w:rPr>
                <w:rFonts w:ascii="Arial" w:hAnsi="Arial" w:cs="Arial"/>
              </w:rPr>
              <w:t>María Isabel Cuentas Patiño Leonardo Andrés duque Zabala y Juan carlos Gallego Duque</w:t>
            </w:r>
          </w:p>
        </w:tc>
      </w:tr>
      <w:tr w:rsidR="006E771A" w:rsidRPr="00E60824" w14:paraId="0E6B7FF6" w14:textId="77777777">
        <w:tc>
          <w:tcPr>
            <w:tcW w:w="2041" w:type="dxa"/>
            <w:vAlign w:val="center"/>
          </w:tcPr>
          <w:p w14:paraId="4302DDF9" w14:textId="77777777" w:rsidR="006E771A" w:rsidRPr="00E60824" w:rsidRDefault="00DF7AEF">
            <w:pPr>
              <w:spacing w:after="0"/>
              <w:rPr>
                <w:rFonts w:ascii="Arial" w:hAnsi="Arial" w:cs="Arial"/>
                <w:color w:val="000000"/>
              </w:rPr>
            </w:pPr>
            <w:r w:rsidRPr="00E60824">
              <w:rPr>
                <w:rFonts w:ascii="Arial" w:hAnsi="Arial" w:cs="Arial"/>
                <w:color w:val="000000"/>
              </w:rPr>
              <w:t>Revisado por:</w:t>
            </w:r>
          </w:p>
        </w:tc>
        <w:tc>
          <w:tcPr>
            <w:tcW w:w="7168" w:type="dxa"/>
          </w:tcPr>
          <w:p w14:paraId="600A83B4" w14:textId="4C292470" w:rsidR="006E771A" w:rsidRPr="00E60824" w:rsidRDefault="00050674">
            <w:pPr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Pedro Antonio López Ramírez</w:t>
            </w:r>
          </w:p>
        </w:tc>
      </w:tr>
    </w:tbl>
    <w:p w14:paraId="6F47A6FF" w14:textId="77777777" w:rsidR="00E60824" w:rsidRDefault="00E60824">
      <w:pPr>
        <w:spacing w:after="0" w:line="240" w:lineRule="auto"/>
        <w:jc w:val="both"/>
        <w:rPr>
          <w:rFonts w:ascii="Arial" w:hAnsi="Arial" w:cs="Arial"/>
          <w:color w:val="666666"/>
        </w:rPr>
      </w:pPr>
    </w:p>
    <w:p w14:paraId="4D18C59A" w14:textId="2EB27514" w:rsidR="006E771A" w:rsidRPr="00E60824" w:rsidRDefault="00DF7AEF">
      <w:pPr>
        <w:spacing w:after="0" w:line="240" w:lineRule="auto"/>
        <w:jc w:val="both"/>
        <w:rPr>
          <w:rFonts w:ascii="Arial" w:hAnsi="Arial" w:cs="Arial"/>
          <w:color w:val="666666"/>
        </w:rPr>
      </w:pPr>
      <w:r w:rsidRPr="00E60824">
        <w:rPr>
          <w:rFonts w:ascii="Arial" w:hAnsi="Arial" w:cs="Arial"/>
          <w:color w:val="666666"/>
        </w:rPr>
        <w:t>Modelo C</w:t>
      </w:r>
      <w:r w:rsidR="00E60824">
        <w:rPr>
          <w:rFonts w:ascii="Arial" w:hAnsi="Arial" w:cs="Arial"/>
          <w:color w:val="666666"/>
        </w:rPr>
        <w:t>O</w:t>
      </w:r>
      <w:r w:rsidR="00256722">
        <w:rPr>
          <w:rFonts w:ascii="Arial" w:hAnsi="Arial" w:cs="Arial"/>
          <w:color w:val="666666"/>
        </w:rPr>
        <w:t>D</w:t>
      </w:r>
      <w:r w:rsidR="00E60824">
        <w:rPr>
          <w:rFonts w:ascii="Arial" w:hAnsi="Arial" w:cs="Arial"/>
          <w:color w:val="666666"/>
        </w:rPr>
        <w:t>A ad</w:t>
      </w:r>
      <w:r w:rsidRPr="00E60824">
        <w:rPr>
          <w:rFonts w:ascii="Arial" w:hAnsi="Arial" w:cs="Arial"/>
          <w:color w:val="666666"/>
        </w:rPr>
        <w:t>aptado por Dajer (2021)</w:t>
      </w:r>
    </w:p>
    <w:p w14:paraId="4A61787D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  <w:color w:val="666666"/>
        </w:rPr>
      </w:pPr>
    </w:p>
    <w:p w14:paraId="4BC26C7E" w14:textId="0BA15130" w:rsidR="006E771A" w:rsidRPr="00E60824" w:rsidRDefault="00DF7AEF">
      <w:pPr>
        <w:spacing w:after="0" w:line="240" w:lineRule="auto"/>
        <w:jc w:val="both"/>
        <w:rPr>
          <w:rFonts w:ascii="Arial" w:hAnsi="Arial" w:cs="Arial"/>
        </w:rPr>
      </w:pPr>
      <w:bookmarkStart w:id="3" w:name="_Hlk147091919"/>
      <w:r w:rsidRPr="00E60824">
        <w:rPr>
          <w:rFonts w:ascii="Arial" w:hAnsi="Arial" w:cs="Arial"/>
        </w:rPr>
        <w:t xml:space="preserve">Ventajas de la aplicación del </w:t>
      </w:r>
      <w:r w:rsidR="00E60824">
        <w:rPr>
          <w:rFonts w:ascii="Arial" w:hAnsi="Arial" w:cs="Arial"/>
        </w:rPr>
        <w:t>m</w:t>
      </w:r>
      <w:r w:rsidRPr="00E60824">
        <w:rPr>
          <w:rFonts w:ascii="Arial" w:hAnsi="Arial" w:cs="Arial"/>
        </w:rPr>
        <w:t xml:space="preserve">odelo de </w:t>
      </w:r>
      <w:r w:rsidR="00E60824">
        <w:rPr>
          <w:rFonts w:ascii="Arial" w:hAnsi="Arial" w:cs="Arial"/>
        </w:rPr>
        <w:t>e</w:t>
      </w:r>
      <w:r w:rsidRPr="00E60824">
        <w:rPr>
          <w:rFonts w:ascii="Arial" w:hAnsi="Arial" w:cs="Arial"/>
        </w:rPr>
        <w:t>valuación</w:t>
      </w:r>
      <w:r w:rsidR="00E60824">
        <w:rPr>
          <w:rFonts w:ascii="Arial" w:hAnsi="Arial" w:cs="Arial"/>
        </w:rPr>
        <w:t>:</w:t>
      </w:r>
    </w:p>
    <w:p w14:paraId="7CC904CC" w14:textId="77777777" w:rsidR="006E771A" w:rsidRPr="00E60824" w:rsidRDefault="006E771A">
      <w:pPr>
        <w:spacing w:after="0" w:line="240" w:lineRule="auto"/>
        <w:jc w:val="both"/>
        <w:rPr>
          <w:rFonts w:ascii="Arial" w:hAnsi="Arial" w:cs="Arial"/>
        </w:rPr>
      </w:pPr>
    </w:p>
    <w:p w14:paraId="46C9FCF2" w14:textId="0F424461" w:rsidR="006E771A" w:rsidRDefault="006E771A">
      <w:pPr>
        <w:spacing w:after="0" w:line="240" w:lineRule="auto"/>
        <w:jc w:val="both"/>
        <w:rPr>
          <w:rFonts w:ascii="Arial" w:hAnsi="Arial" w:cs="Arial"/>
        </w:rPr>
      </w:pPr>
    </w:p>
    <w:p w14:paraId="540C821E" w14:textId="36C4011F" w:rsidR="00322A9A" w:rsidRPr="00A7606A" w:rsidRDefault="00322A9A" w:rsidP="00322A9A">
      <w:pPr>
        <w:pStyle w:val="Textoindependiente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A7606A">
        <w:rPr>
          <w:rFonts w:ascii="Arial" w:hAnsi="Arial" w:cs="Arial"/>
          <w:sz w:val="22"/>
          <w:szCs w:val="22"/>
        </w:rPr>
        <w:t>CODA es una herramienta sencilla de aplicar, lo que facilita su uso durante la revisión de un objeto de Aprendizaje.</w:t>
      </w:r>
    </w:p>
    <w:p w14:paraId="7EE8AD7C" w14:textId="77777777" w:rsidR="00322A9A" w:rsidRPr="00A7606A" w:rsidRDefault="00322A9A" w:rsidP="00322A9A">
      <w:pPr>
        <w:pStyle w:val="Textoindependiente"/>
        <w:numPr>
          <w:ilvl w:val="0"/>
          <w:numId w:val="3"/>
        </w:numPr>
        <w:spacing w:after="200"/>
        <w:rPr>
          <w:rFonts w:ascii="Arial" w:hAnsi="Arial" w:cs="Arial"/>
          <w:sz w:val="22"/>
          <w:szCs w:val="22"/>
        </w:rPr>
      </w:pPr>
      <w:r w:rsidRPr="00A7606A">
        <w:rPr>
          <w:rFonts w:ascii="Arial" w:hAnsi="Arial" w:cs="Arial"/>
          <w:sz w:val="22"/>
          <w:szCs w:val="22"/>
        </w:rPr>
        <w:t>Permite valorar de manera conjunta los aspectos pedagógicos y tecnológicos, ofreciendo una visión más completa de la calidad del recurso.</w:t>
      </w:r>
    </w:p>
    <w:p w14:paraId="5A10DBEF" w14:textId="2B7E5CDC" w:rsidR="0021448D" w:rsidRPr="00A7606A" w:rsidRDefault="00322A9A" w:rsidP="0021448D">
      <w:pPr>
        <w:pStyle w:val="Textoindependiente"/>
        <w:numPr>
          <w:ilvl w:val="0"/>
          <w:numId w:val="3"/>
        </w:numPr>
        <w:spacing w:after="200"/>
        <w:rPr>
          <w:rFonts w:ascii="Arial" w:hAnsi="Arial" w:cs="Arial"/>
          <w:sz w:val="22"/>
          <w:szCs w:val="22"/>
        </w:rPr>
      </w:pPr>
      <w:r w:rsidRPr="00A7606A">
        <w:rPr>
          <w:rFonts w:ascii="Arial" w:hAnsi="Arial" w:cs="Arial"/>
          <w:sz w:val="22"/>
          <w:szCs w:val="22"/>
        </w:rPr>
        <w:t>Ayuda al docente a reconocer las fortalezas del material y detectar posibles aspectos por mejorar antes de utilizarlo con los estudiantes.</w:t>
      </w:r>
    </w:p>
    <w:p w14:paraId="4DF9AD0D" w14:textId="29BD2AE1" w:rsidR="006E771A" w:rsidRDefault="00DF7AEF">
      <w:pPr>
        <w:spacing w:after="0" w:line="240" w:lineRule="auto"/>
        <w:jc w:val="both"/>
        <w:rPr>
          <w:rFonts w:ascii="Arial" w:hAnsi="Arial" w:cs="Arial"/>
        </w:rPr>
      </w:pPr>
      <w:r w:rsidRPr="00E60824">
        <w:rPr>
          <w:rFonts w:ascii="Arial" w:hAnsi="Arial" w:cs="Arial"/>
        </w:rPr>
        <w:t xml:space="preserve">Desventajas de la aplicación del </w:t>
      </w:r>
      <w:r w:rsidR="00E60824">
        <w:rPr>
          <w:rFonts w:ascii="Arial" w:hAnsi="Arial" w:cs="Arial"/>
        </w:rPr>
        <w:t>m</w:t>
      </w:r>
      <w:r w:rsidRPr="00E60824">
        <w:rPr>
          <w:rFonts w:ascii="Arial" w:hAnsi="Arial" w:cs="Arial"/>
        </w:rPr>
        <w:t xml:space="preserve">odelo de </w:t>
      </w:r>
      <w:r w:rsidR="00E60824">
        <w:rPr>
          <w:rFonts w:ascii="Arial" w:hAnsi="Arial" w:cs="Arial"/>
        </w:rPr>
        <w:t>e</w:t>
      </w:r>
      <w:r w:rsidRPr="00E60824">
        <w:rPr>
          <w:rFonts w:ascii="Arial" w:hAnsi="Arial" w:cs="Arial"/>
        </w:rPr>
        <w:t>valuaci</w:t>
      </w:r>
      <w:r w:rsidR="00E60824">
        <w:rPr>
          <w:rFonts w:ascii="Arial" w:hAnsi="Arial" w:cs="Arial"/>
        </w:rPr>
        <w:t>ón:</w:t>
      </w:r>
      <w:bookmarkEnd w:id="3"/>
    </w:p>
    <w:p w14:paraId="5922D41A" w14:textId="282FC589" w:rsidR="0021448D" w:rsidRPr="0021448D" w:rsidRDefault="0021448D" w:rsidP="0021448D">
      <w:pPr>
        <w:rPr>
          <w:rFonts w:ascii="Times New Roman" w:hAnsi="Times New Roman" w:cs="Times New Roman"/>
        </w:rPr>
      </w:pPr>
    </w:p>
    <w:p w14:paraId="659732C7" w14:textId="5F8B6AB4" w:rsidR="0021448D" w:rsidRPr="00416B13" w:rsidRDefault="0021448D" w:rsidP="0021448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416B13">
        <w:rPr>
          <w:rFonts w:ascii="Arial" w:hAnsi="Arial" w:cs="Arial"/>
        </w:rPr>
        <w:t>Una evaluación completa requiere revisar con cuidado los diferentes subcriterios de cada categoría, lo que puede tomar más tiempo y atención.</w:t>
      </w:r>
    </w:p>
    <w:p w14:paraId="02895CCD" w14:textId="77777777" w:rsidR="000221D3" w:rsidRPr="00416B13" w:rsidRDefault="000221D3" w:rsidP="000221D3">
      <w:pPr>
        <w:pStyle w:val="Prrafodelista"/>
        <w:rPr>
          <w:rFonts w:ascii="Arial" w:hAnsi="Arial" w:cs="Arial"/>
        </w:rPr>
      </w:pPr>
    </w:p>
    <w:p w14:paraId="7761CE28" w14:textId="4C4CCDF2" w:rsidR="000221D3" w:rsidRPr="00416B13" w:rsidRDefault="0021448D" w:rsidP="000221D3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416B13">
        <w:rPr>
          <w:rFonts w:ascii="Arial" w:hAnsi="Arial" w:cs="Arial"/>
        </w:rPr>
        <w:t>Algunos aspectos pueden depender de la interpretación de quien realiza la evaluación, por lo que los resultados pueden variar entre evaluadores.</w:t>
      </w:r>
    </w:p>
    <w:p w14:paraId="587053B1" w14:textId="77777777" w:rsidR="000221D3" w:rsidRPr="00416B13" w:rsidRDefault="000221D3" w:rsidP="000221D3">
      <w:pPr>
        <w:pStyle w:val="Prrafodelista"/>
        <w:rPr>
          <w:rFonts w:ascii="Arial" w:hAnsi="Arial" w:cs="Arial"/>
        </w:rPr>
      </w:pPr>
    </w:p>
    <w:p w14:paraId="0474FD17" w14:textId="6964D2D8" w:rsidR="0021448D" w:rsidRPr="0021448D" w:rsidRDefault="0021448D" w:rsidP="0021448D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416B13">
        <w:rPr>
          <w:rFonts w:ascii="Arial" w:hAnsi="Arial" w:cs="Arial"/>
        </w:rPr>
        <w:t>Además, CO</w:t>
      </w:r>
      <w:r w:rsidR="00A17FEE" w:rsidRPr="00416B13">
        <w:rPr>
          <w:rFonts w:ascii="Arial" w:hAnsi="Arial" w:cs="Arial"/>
        </w:rPr>
        <w:t>D</w:t>
      </w:r>
      <w:r w:rsidRPr="00416B13">
        <w:rPr>
          <w:rFonts w:ascii="Arial" w:hAnsi="Arial" w:cs="Arial"/>
        </w:rPr>
        <w:t xml:space="preserve">A está diseñado principalmente para evaluar </w:t>
      </w:r>
      <w:r w:rsidR="00113FBC" w:rsidRPr="00416B13">
        <w:rPr>
          <w:rFonts w:ascii="Arial" w:hAnsi="Arial" w:cs="Arial"/>
        </w:rPr>
        <w:t>o</w:t>
      </w:r>
      <w:r w:rsidRPr="00416B13">
        <w:rPr>
          <w:rFonts w:ascii="Arial" w:hAnsi="Arial" w:cs="Arial"/>
        </w:rPr>
        <w:t xml:space="preserve">bjetos de </w:t>
      </w:r>
      <w:r w:rsidR="00113FBC" w:rsidRPr="00416B13">
        <w:rPr>
          <w:rFonts w:ascii="Arial" w:hAnsi="Arial" w:cs="Arial"/>
        </w:rPr>
        <w:t>a</w:t>
      </w:r>
      <w:r w:rsidRPr="00416B13">
        <w:rPr>
          <w:rFonts w:ascii="Arial" w:hAnsi="Arial" w:cs="Arial"/>
        </w:rPr>
        <w:t>prendizaje, por lo que no necesariamente contempla todos los aspectos relacionados con el contexto educativo en el que se utiliza el recurso</w:t>
      </w:r>
      <w:r w:rsidRPr="0021448D">
        <w:rPr>
          <w:rFonts w:ascii="Times New Roman" w:hAnsi="Times New Roman" w:cs="Times New Roman"/>
        </w:rPr>
        <w:t>.</w:t>
      </w:r>
    </w:p>
    <w:p w14:paraId="4BB9D550" w14:textId="77777777" w:rsidR="0021448D" w:rsidRPr="0021448D" w:rsidRDefault="0021448D" w:rsidP="0021448D">
      <w:pPr>
        <w:rPr>
          <w:rFonts w:ascii="Times New Roman" w:hAnsi="Times New Roman" w:cs="Times New Roman"/>
        </w:rPr>
      </w:pPr>
    </w:p>
    <w:sectPr w:rsidR="0021448D" w:rsidRPr="0021448D">
      <w:headerReference w:type="default" r:id="rId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6E23B" w14:textId="77777777" w:rsidR="006B250E" w:rsidRDefault="006B250E">
      <w:pPr>
        <w:spacing w:after="0" w:line="240" w:lineRule="auto"/>
      </w:pPr>
      <w:r>
        <w:separator/>
      </w:r>
    </w:p>
  </w:endnote>
  <w:endnote w:type="continuationSeparator" w:id="0">
    <w:p w14:paraId="43F8F42E" w14:textId="77777777" w:rsidR="006B250E" w:rsidRDefault="006B25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A29EA" w14:textId="77777777" w:rsidR="006B250E" w:rsidRDefault="006B250E">
      <w:pPr>
        <w:spacing w:after="0" w:line="240" w:lineRule="auto"/>
      </w:pPr>
      <w:r>
        <w:separator/>
      </w:r>
    </w:p>
  </w:footnote>
  <w:footnote w:type="continuationSeparator" w:id="0">
    <w:p w14:paraId="4CB7E9E4" w14:textId="77777777" w:rsidR="006B250E" w:rsidRDefault="006B25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7B4FD" w14:textId="69F33A52" w:rsidR="006E771A" w:rsidRDefault="00E608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2C6F8D8C" wp14:editId="06B5EFB5">
          <wp:simplePos x="0" y="0"/>
          <wp:positionH relativeFrom="column">
            <wp:posOffset>527685</wp:posOffset>
          </wp:positionH>
          <wp:positionV relativeFrom="paragraph">
            <wp:posOffset>-312420</wp:posOffset>
          </wp:positionV>
          <wp:extent cx="687705" cy="762000"/>
          <wp:effectExtent l="0" t="0" r="0" b="0"/>
          <wp:wrapSquare wrapText="bothSides" distT="0" distB="0" distL="114300" distR="11430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l="91747" t="83381" r="1059" b="2446"/>
                  <a:stretch/>
                </pic:blipFill>
                <pic:spPr bwMode="auto">
                  <a:xfrm>
                    <a:off x="0" y="0"/>
                    <a:ext cx="687705" cy="76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B1254F7" wp14:editId="24A557E1">
          <wp:simplePos x="0" y="0"/>
          <wp:positionH relativeFrom="page">
            <wp:align>left</wp:align>
          </wp:positionH>
          <wp:positionV relativeFrom="paragraph">
            <wp:posOffset>-258445</wp:posOffset>
          </wp:positionV>
          <wp:extent cx="1569720" cy="601980"/>
          <wp:effectExtent l="0" t="0" r="0" b="7620"/>
          <wp:wrapSquare wrapText="bothSides" distT="0" distB="0" distL="114300" distR="11430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r="84455" b="89391"/>
                  <a:stretch/>
                </pic:blipFill>
                <pic:spPr bwMode="auto">
                  <a:xfrm>
                    <a:off x="0" y="0"/>
                    <a:ext cx="1569720" cy="6019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000000"/>
      </w:rPr>
      <w:t>Universidad de Santander</w:t>
    </w:r>
    <w:bookmarkStart w:id="4" w:name="_heading=h.30j0zll" w:colFirst="0" w:colLast="0"/>
    <w:bookmarkEnd w:id="4"/>
  </w:p>
  <w:p w14:paraId="1DA722CE" w14:textId="77777777" w:rsidR="006E771A" w:rsidRDefault="00DF7AE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bookmarkStart w:id="5" w:name="_heading=h.1fob9te" w:colFirst="0" w:colLast="0"/>
    <w:bookmarkEnd w:id="5"/>
    <w:r>
      <w:rPr>
        <w:color w:val="000000"/>
      </w:rPr>
      <w:t>Curso: Evaluación de Recurso Educativos Digitales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F1BF0"/>
    <w:multiLevelType w:val="multilevel"/>
    <w:tmpl w:val="0A04B5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8460BE"/>
    <w:multiLevelType w:val="hybridMultilevel"/>
    <w:tmpl w:val="5BC882D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B46271"/>
    <w:multiLevelType w:val="hybridMultilevel"/>
    <w:tmpl w:val="A2FE593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79337E"/>
    <w:multiLevelType w:val="hybridMultilevel"/>
    <w:tmpl w:val="6A4A2AA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070749"/>
    <w:multiLevelType w:val="hybridMultilevel"/>
    <w:tmpl w:val="410CEAB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170254">
    <w:abstractNumId w:val="0"/>
  </w:num>
  <w:num w:numId="2" w16cid:durableId="1526283145">
    <w:abstractNumId w:val="1"/>
  </w:num>
  <w:num w:numId="3" w16cid:durableId="817766717">
    <w:abstractNumId w:val="4"/>
  </w:num>
  <w:num w:numId="4" w16cid:durableId="93941780">
    <w:abstractNumId w:val="3"/>
  </w:num>
  <w:num w:numId="5" w16cid:durableId="371081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71A"/>
    <w:rsid w:val="000221D3"/>
    <w:rsid w:val="00050674"/>
    <w:rsid w:val="00062496"/>
    <w:rsid w:val="00113FBC"/>
    <w:rsid w:val="0021448D"/>
    <w:rsid w:val="00256722"/>
    <w:rsid w:val="002664CE"/>
    <w:rsid w:val="00271DCE"/>
    <w:rsid w:val="002B2BC2"/>
    <w:rsid w:val="00322A9A"/>
    <w:rsid w:val="0035765A"/>
    <w:rsid w:val="003609E7"/>
    <w:rsid w:val="00374BF9"/>
    <w:rsid w:val="00374FE4"/>
    <w:rsid w:val="00395F61"/>
    <w:rsid w:val="003E7243"/>
    <w:rsid w:val="00416B13"/>
    <w:rsid w:val="00432A5D"/>
    <w:rsid w:val="00496313"/>
    <w:rsid w:val="004F0A3F"/>
    <w:rsid w:val="00552C7F"/>
    <w:rsid w:val="0069524D"/>
    <w:rsid w:val="006B250E"/>
    <w:rsid w:val="006E771A"/>
    <w:rsid w:val="007F7B47"/>
    <w:rsid w:val="0087087B"/>
    <w:rsid w:val="008D1648"/>
    <w:rsid w:val="00A17FEE"/>
    <w:rsid w:val="00A372ED"/>
    <w:rsid w:val="00A7606A"/>
    <w:rsid w:val="00AF453A"/>
    <w:rsid w:val="00BF3C53"/>
    <w:rsid w:val="00C82FB0"/>
    <w:rsid w:val="00CE4179"/>
    <w:rsid w:val="00D57EE0"/>
    <w:rsid w:val="00DD7153"/>
    <w:rsid w:val="00DF7AEF"/>
    <w:rsid w:val="00E121F2"/>
    <w:rsid w:val="00E15B5D"/>
    <w:rsid w:val="00E60824"/>
    <w:rsid w:val="00F71B9C"/>
    <w:rsid w:val="00F8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B614F2"/>
  <w15:docId w15:val="{97B8D1CE-73EF-4607-B66E-9F5BA360B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0C5B53"/>
    <w:pPr>
      <w:widowControl w:val="0"/>
      <w:spacing w:after="0" w:line="480" w:lineRule="auto"/>
      <w:ind w:firstLine="720"/>
      <w:contextualSpacing/>
      <w:jc w:val="center"/>
    </w:pPr>
    <w:rPr>
      <w:rFonts w:ascii="Arial" w:eastAsiaTheme="majorEastAsia" w:hAnsi="Arial" w:cstheme="majorBidi"/>
      <w:b/>
      <w:spacing w:val="5"/>
      <w:kern w:val="28"/>
      <w:sz w:val="28"/>
      <w:szCs w:val="52"/>
    </w:rPr>
  </w:style>
  <w:style w:type="character" w:styleId="Hipervnculo">
    <w:name w:val="Hyperlink"/>
    <w:uiPriority w:val="99"/>
    <w:unhideWhenUsed/>
    <w:rsid w:val="00953823"/>
    <w:rPr>
      <w:color w:val="0000FF"/>
      <w:u w:val="single"/>
    </w:rPr>
  </w:style>
  <w:style w:type="character" w:styleId="Fuerte">
    <w:name w:val="Strong"/>
    <w:qFormat/>
    <w:rsid w:val="0095382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DD51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5181"/>
  </w:style>
  <w:style w:type="paragraph" w:styleId="Piedepgina">
    <w:name w:val="footer"/>
    <w:basedOn w:val="Normal"/>
    <w:link w:val="PiedepginaCar"/>
    <w:uiPriority w:val="99"/>
    <w:unhideWhenUsed/>
    <w:rsid w:val="00DD51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5181"/>
  </w:style>
  <w:style w:type="paragraph" w:styleId="Prrafodelista">
    <w:name w:val="List Paragraph"/>
    <w:basedOn w:val="Normal"/>
    <w:uiPriority w:val="34"/>
    <w:qFormat/>
    <w:rsid w:val="00B46D2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D41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unhideWhenUsed/>
    <w:rsid w:val="002A336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A336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2A336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A336D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2A336D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33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A336D"/>
    <w:rPr>
      <w:rFonts w:ascii="Segoe UI" w:hAnsi="Segoe UI" w:cs="Segoe UI"/>
      <w:sz w:val="18"/>
      <w:szCs w:val="18"/>
    </w:rPr>
  </w:style>
  <w:style w:type="table" w:customStyle="1" w:styleId="TableGrid">
    <w:name w:val="TableGrid"/>
    <w:rsid w:val="00361386"/>
    <w:rPr>
      <w:rFonts w:asciiTheme="minorHAnsi" w:eastAsiaTheme="minorEastAsia" w:hAnsiTheme="minorHAnsi" w:cstheme="minorBid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ar">
    <w:name w:val="Título Car"/>
    <w:basedOn w:val="Fuentedeprrafopredeter"/>
    <w:link w:val="Ttulo"/>
    <w:uiPriority w:val="10"/>
    <w:rsid w:val="000C5B53"/>
    <w:rPr>
      <w:rFonts w:ascii="Arial" w:eastAsiaTheme="majorEastAsia" w:hAnsi="Arial" w:cstheme="majorBidi"/>
      <w:b/>
      <w:spacing w:val="5"/>
      <w:kern w:val="28"/>
      <w:sz w:val="28"/>
      <w:szCs w:val="52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independiente">
    <w:name w:val="Body Text"/>
    <w:basedOn w:val="Normal"/>
    <w:link w:val="TextoindependienteCar"/>
    <w:rsid w:val="00A372ED"/>
    <w:pPr>
      <w:suppressAutoHyphens/>
      <w:spacing w:after="140" w:line="276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A372ED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styleId="Mencinsinresolver">
    <w:name w:val="Unresolved Mention"/>
    <w:basedOn w:val="Fuentedeprrafopredeter"/>
    <w:uiPriority w:val="99"/>
    <w:semiHidden/>
    <w:unhideWhenUsed/>
    <w:rsid w:val="00F84ED0"/>
    <w:rPr>
      <w:color w:val="605E5C"/>
      <w:shd w:val="clear" w:color="auto" w:fill="E1DFDD"/>
    </w:rPr>
  </w:style>
  <w:style w:type="character" w:customStyle="1" w:styleId="qwen-markdown-text">
    <w:name w:val="qwen-markdown-text"/>
    <w:basedOn w:val="Fuentedeprrafopredeter"/>
    <w:rsid w:val="00E121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1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93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lombiaaprende.edu.co/recurso-coleccion/catalogo-de-contenidos-sobre-educacion-fisica-recreacion-y-deport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leonardorepoedu.github.io/Elajedrez-presentacion-red-udes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od60J7n5L5/gUuBkP5eD96c+UQ==">AMUW2mXDRU+W5kigHMOb4yXm5LVd4VHaLm/5y4JZNOs3mHDPWN977wFH7ySJxDwlGatRYy6DuN267B57dabOfXcgFliGD7Fc5LyNY0wTYSr0vaSZdLW4TK/A4m2V/0u0S7R6KxbXhEO5dimERsnEDyTd7yS9NCFHfw==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729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WILFREDO SALINAS PEÑALOZA</dc:creator>
  <cp:lastModifiedBy>PC-1</cp:lastModifiedBy>
  <cp:revision>2</cp:revision>
  <dcterms:created xsi:type="dcterms:W3CDTF">2026-09-04T02:18:00Z</dcterms:created>
  <dcterms:modified xsi:type="dcterms:W3CDTF">2026-09-04T02:18:00Z</dcterms:modified>
</cp:coreProperties>
</file>