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line="276" w:lineRule="auto"/>
        <w:jc w:val="center"/>
      </w:pPr>
      <w:r>
        <w:rPr>
          <w:rFonts w:ascii="Calibri" w:hAnsi="Calibri"/>
          <w:b/>
          <w:color w:val="000000"/>
          <w:sz w:val="30"/>
        </w:rPr>
        <w:t>UNIVERSIDAD POLITÉCNICA DE QUINTANA ROO</w:t>
      </w:r>
    </w:p>
    <w:p>
      <w:pPr>
        <w:spacing w:after="200" w:line="276" w:lineRule="auto"/>
        <w:jc w:val="center"/>
      </w:pPr>
      <w:r>
        <w:rPr>
          <w:rFonts w:ascii="Calibri" w:hAnsi="Calibri"/>
          <w:b/>
          <w:color w:val="000000"/>
          <w:sz w:val="28"/>
        </w:rPr>
        <w:t>Administración de Proyectos de Software</w:t>
      </w:r>
    </w:p>
    <w:p>
      <w:pPr>
        <w:spacing w:after="120" w:line="276" w:lineRule="auto"/>
        <w:jc w:val="center"/>
      </w:pPr>
      <w:r>
        <w:rPr>
          <w:rFonts w:ascii="Calibri" w:hAnsi="Calibri"/>
          <w:b/>
          <w:color w:val="1F4D78"/>
          <w:sz w:val="48"/>
        </w:rPr>
        <w:t>Plan de Adquisición de Equipos y Costos</w:t>
      </w:r>
    </w:p>
    <w:p>
      <w:pPr>
        <w:spacing w:after="560" w:line="276" w:lineRule="auto"/>
        <w:jc w:val="center"/>
      </w:pPr>
      <w:r>
        <w:rPr>
          <w:rFonts w:ascii="Calibri" w:hAnsi="Calibri"/>
          <w:b/>
          <w:color w:val="000000"/>
          <w:sz w:val="36"/>
        </w:rPr>
        <w:t>Sistema de Control de Acceso UPQROO v2</w:t>
      </w:r>
    </w:p>
    <w:p>
      <w:pPr>
        <w:spacing w:after="100"/>
        <w:jc w:val="center"/>
      </w:pPr>
      <w:r>
        <w:rPr>
          <w:rFonts w:ascii="Calibri" w:hAnsi="Calibri"/>
          <w:b/>
          <w:sz w:val="22"/>
        </w:rPr>
        <w:t xml:space="preserve">Equipo: </w:t>
      </w:r>
      <w:r>
        <w:rPr>
          <w:rFonts w:ascii="Calibri" w:hAnsi="Calibri"/>
          <w:sz w:val="22"/>
        </w:rPr>
        <w:t>Equipo Control Acceso v2</w:t>
      </w:r>
    </w:p>
    <w:p>
      <w:pPr>
        <w:spacing w:after="100"/>
        <w:jc w:val="center"/>
      </w:pPr>
      <w:r>
        <w:rPr>
          <w:rFonts w:ascii="Calibri" w:hAnsi="Calibri"/>
          <w:b/>
          <w:sz w:val="22"/>
        </w:rPr>
        <w:t xml:space="preserve">Período de planeación: </w:t>
      </w:r>
      <w:r>
        <w:rPr>
          <w:rFonts w:ascii="Calibri" w:hAnsi="Calibri"/>
          <w:sz w:val="22"/>
        </w:rPr>
        <w:t>Cuatro semanas</w:t>
      </w:r>
    </w:p>
    <w:p>
      <w:pPr>
        <w:spacing w:after="100"/>
        <w:jc w:val="center"/>
      </w:pPr>
      <w:r>
        <w:rPr>
          <w:rFonts w:ascii="Calibri" w:hAnsi="Calibri"/>
          <w:b/>
          <w:sz w:val="22"/>
        </w:rPr>
        <w:t xml:space="preserve">Horizonte de costos: </w:t>
      </w:r>
      <w:r>
        <w:rPr>
          <w:rFonts w:ascii="Calibri" w:hAnsi="Calibri"/>
          <w:sz w:val="22"/>
        </w:rPr>
        <w:t>Implementación inicial y operación por 12 meses</w:t>
      </w:r>
    </w:p>
    <w:p>
      <w:pPr>
        <w:spacing w:after="100"/>
        <w:jc w:val="center"/>
      </w:pPr>
      <w:r>
        <w:rPr>
          <w:rFonts w:ascii="Calibri" w:hAnsi="Calibri"/>
          <w:b/>
          <w:sz w:val="22"/>
        </w:rPr>
        <w:t xml:space="preserve">Moneda: </w:t>
      </w:r>
      <w:r>
        <w:rPr>
          <w:rFonts w:ascii="Calibri" w:hAnsi="Calibri"/>
          <w:sz w:val="22"/>
        </w:rPr>
        <w:t>Pesos mexicanos (MXN)</w:t>
      </w:r>
    </w:p>
    <w:p>
      <w:pPr>
        <w:spacing w:after="100"/>
        <w:jc w:val="center"/>
      </w:pPr>
      <w:r>
        <w:rPr>
          <w:rFonts w:ascii="Calibri" w:hAnsi="Calibri"/>
          <w:b/>
          <w:sz w:val="22"/>
        </w:rPr>
        <w:t xml:space="preserve">Fecha: </w:t>
      </w:r>
      <w:r>
        <w:rPr>
          <w:rFonts w:ascii="Calibri" w:hAnsi="Calibri"/>
          <w:sz w:val="22"/>
        </w:rPr>
        <w:t>Julio de 2026</w:t>
      </w:r>
    </w:p>
    <w:p>
      <w:r>
        <w:br w:type="page"/>
      </w:r>
    </w:p>
    <w:p>
      <w:pPr>
        <w:pStyle w:val="Heading1"/>
      </w:pPr>
      <w:r>
        <w:t>1. Propósito y criterio de costeo</w:t>
      </w:r>
    </w:p>
    <w:p>
      <w:pPr>
        <w:spacing w:after="120" w:line="300" w:lineRule="auto"/>
        <w:jc w:val="both"/>
      </w:pPr>
      <w:r>
        <w:rPr>
          <w:rFonts w:ascii="Calibri" w:hAnsi="Calibri"/>
          <w:sz w:val="22"/>
        </w:rPr>
        <w:t>Este documento concentra los equipos, accesorios, servicios, herramientas, conectividad, licencias y costos necesarios para desarrollar, probar, desplegar y operar Control Acceso UPQROO v2. Distingue entre compra, préstamo, recurso ya disponible y servicio recurrente para evitar contabilizar como gasto en efectivo aquello que el equipo aporta temporalmente.</w:t>
      </w:r>
    </w:p>
    <w:tbl>
      <w:tblPr>
        <w:tblStyle w:val="TableGrid"/>
        <w:tblW w:type="dxa" w:w="9360"/>
        <w:jc w:val="center"/>
        <w:tblLayout w:type="fixed"/>
        <w:tblLook w:firstColumn="1" w:firstRow="1" w:lastColumn="0" w:lastRow="0" w:noHBand="0" w:noVBand="1" w:val="04A0"/>
        <w:tblInd w:w="120" w:type="dxa"/>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Pr>
      <w:tblGrid>
        <w:gridCol w:w="9360"/>
      </w:tblGrid>
      <w:tr>
        <w:trPr>
          <w:cantSplit/>
        </w:trPr>
        <w:tc>
          <w:tcPr>
            <w:tcW w:type="dxa" w:w="9360"/>
            <w:shd w:fill="F4F6F9"/>
            <w:tcMar>
              <w:top w:w="140" w:type="dxa"/>
              <w:start w:w="180" w:type="dxa"/>
              <w:bottom w:w="140" w:type="dxa"/>
              <w:end w:w="180" w:type="dxa"/>
            </w:tcMar>
          </w:tcPr>
          <w:p>
            <w:pPr>
              <w:spacing w:line="288" w:lineRule="auto"/>
            </w:pPr>
            <w:r>
              <w:rPr>
                <w:rFonts w:ascii="Calibri" w:hAnsi="Calibri"/>
                <w:b/>
                <w:color w:val="1F4D78"/>
                <w:sz w:val="22"/>
              </w:rPr>
              <w:t xml:space="preserve">Criterio de decisión: </w:t>
            </w:r>
            <w:r>
              <w:rPr>
                <w:rFonts w:ascii="Calibri" w:hAnsi="Calibri"/>
                <w:sz w:val="22"/>
              </w:rPr>
              <w:t>Se prioriza el préstamo documentado de equipos propios y los planes educativos o gratuitos. La compra se reserva para elementos que afectan continuidad, seguridad, respaldo, cableado o la operación del scanner.</w:t>
            </w:r>
          </w:p>
        </w:tc>
      </w:tr>
    </w:tbl>
    <w:p>
      <w:pPr>
        <w:spacing w:after="40"/>
      </w:pPr>
    </w:p>
    <w:p>
      <w:pPr>
        <w:spacing w:after="120" w:line="300" w:lineRule="auto"/>
        <w:jc w:val="both"/>
      </w:pPr>
      <w:r>
        <w:rPr>
          <w:rFonts w:ascii="Calibri" w:hAnsi="Calibri"/>
          <w:sz w:val="22"/>
        </w:rPr>
        <w:t>Los importes son estimaciones académicas de planeación. Antes de comprar se deben solicitar cotizaciones vigentes, confirmar impuestos, validar compatibilidad y registrar responsable, número de serie, condición de entrega y fecha de devolución.</w:t>
      </w:r>
    </w:p>
    <w:p>
      <w:pPr>
        <w:pStyle w:val="Heading1"/>
      </w:pPr>
      <w:r>
        <w:t>2. Supuestos de disponibilidad</w:t>
      </w:r>
    </w:p>
    <w:p>
      <w:pPr>
        <w:keepNext/>
        <w:spacing w:before="80" w:after="80"/>
        <w:jc w:val="center"/>
      </w:pPr>
      <w:r>
        <w:rPr>
          <w:rFonts w:ascii="Calibri" w:hAnsi="Calibri"/>
          <w:b/>
          <w:i/>
          <w:color w:val="1F4D78"/>
          <w:sz w:val="20"/>
        </w:rPr>
        <w:t>Tabla 1. Recursos disponibles y tratamiento presupuestal</w:t>
      </w:r>
    </w:p>
    <w:tbl>
      <w:tblPr>
        <w:tblStyle w:val="TableGrid"/>
        <w:tblW w:type="dxa" w:w="9360"/>
        <w:jc w:val="center"/>
        <w:tblLayout w:type="fixed"/>
        <w:tblLook w:firstColumn="1" w:firstRow="1" w:lastColumn="0" w:lastRow="0" w:noHBand="0" w:noVBand="1" w:val="04A0"/>
        <w:tblInd w:w="120" w:type="dxa"/>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Pr>
      <w:tblGrid>
        <w:gridCol w:w="1655"/>
        <w:gridCol w:w="1080"/>
        <w:gridCol w:w="1440"/>
        <w:gridCol w:w="1152"/>
        <w:gridCol w:w="1368"/>
        <w:gridCol w:w="2664"/>
      </w:tblGrid>
      <w:tr>
        <w:trPr>
          <w:tblHeader/>
          <w:cantSplit/>
        </w:trPr>
        <w:tc>
          <w:tcPr>
            <w:tcW w:type="dxa" w:w="1655"/>
            <w:shd w:fill="E8EEF5"/>
            <w:vAlign w:val="center"/>
            <w:tcMar>
              <w:top w:w="80" w:type="dxa"/>
              <w:start w:w="120" w:type="dxa"/>
              <w:bottom w:w="80" w:type="dxa"/>
              <w:end w:w="120" w:type="dxa"/>
            </w:tcMar>
          </w:tcPr>
          <w:p>
            <w:pPr>
              <w:spacing w:before="0" w:after="40" w:line="276" w:lineRule="auto"/>
            </w:pPr>
            <w:r>
              <w:rPr>
                <w:rFonts w:ascii="Calibri" w:hAnsi="Calibri"/>
                <w:b/>
                <w:sz w:val="15"/>
              </w:rPr>
              <w:t>Recurso</w:t>
            </w:r>
          </w:p>
        </w:tc>
        <w:tc>
          <w:tcPr>
            <w:tcW w:type="dxa" w:w="1080"/>
            <w:shd w:fill="E8EEF5"/>
            <w:vAlign w:val="center"/>
            <w:tcMar>
              <w:top w:w="80" w:type="dxa"/>
              <w:start w:w="120" w:type="dxa"/>
              <w:bottom w:w="80" w:type="dxa"/>
              <w:end w:w="120" w:type="dxa"/>
            </w:tcMar>
          </w:tcPr>
          <w:p>
            <w:pPr>
              <w:spacing w:before="0" w:after="40" w:line="276" w:lineRule="auto"/>
            </w:pPr>
            <w:r>
              <w:rPr>
                <w:rFonts w:ascii="Calibri" w:hAnsi="Calibri"/>
                <w:b/>
                <w:sz w:val="15"/>
              </w:rPr>
              <w:t>Unidad</w:t>
            </w:r>
          </w:p>
        </w:tc>
        <w:tc>
          <w:tcPr>
            <w:tcW w:type="dxa" w:w="1440"/>
            <w:shd w:fill="E8EEF5"/>
            <w:vAlign w:val="center"/>
            <w:tcMar>
              <w:top w:w="80" w:type="dxa"/>
              <w:start w:w="120" w:type="dxa"/>
              <w:bottom w:w="80" w:type="dxa"/>
              <w:end w:w="120" w:type="dxa"/>
            </w:tcMar>
          </w:tcPr>
          <w:p>
            <w:pPr>
              <w:spacing w:before="0" w:after="40" w:line="276" w:lineRule="auto"/>
            </w:pPr>
            <w:r>
              <w:rPr>
                <w:rFonts w:ascii="Calibri" w:hAnsi="Calibri"/>
                <w:b/>
                <w:sz w:val="15"/>
              </w:rPr>
              <w:t>Periodicidad</w:t>
            </w:r>
          </w:p>
        </w:tc>
        <w:tc>
          <w:tcPr>
            <w:tcW w:type="dxa" w:w="1152"/>
            <w:shd w:fill="E8EEF5"/>
            <w:vAlign w:val="center"/>
            <w:tcMar>
              <w:top w:w="80" w:type="dxa"/>
              <w:start w:w="120" w:type="dxa"/>
              <w:bottom w:w="80" w:type="dxa"/>
              <w:end w:w="120" w:type="dxa"/>
            </w:tcMar>
          </w:tcPr>
          <w:p>
            <w:pPr>
              <w:spacing w:before="0" w:after="40" w:line="276" w:lineRule="auto"/>
            </w:pPr>
            <w:r>
              <w:rPr>
                <w:rFonts w:ascii="Calibri" w:hAnsi="Calibri"/>
                <w:b/>
                <w:sz w:val="15"/>
              </w:rPr>
              <w:t>Modalidad</w:t>
            </w:r>
          </w:p>
        </w:tc>
        <w:tc>
          <w:tcPr>
            <w:tcW w:type="dxa" w:w="1368"/>
            <w:shd w:fill="E8EEF5"/>
            <w:vAlign w:val="center"/>
            <w:tcMar>
              <w:top w:w="80" w:type="dxa"/>
              <w:start w:w="120" w:type="dxa"/>
              <w:bottom w:w="80" w:type="dxa"/>
              <w:end w:w="120" w:type="dxa"/>
            </w:tcMar>
          </w:tcPr>
          <w:p>
            <w:pPr>
              <w:spacing w:before="0" w:after="40" w:line="276" w:lineRule="auto"/>
            </w:pPr>
            <w:r>
              <w:rPr>
                <w:rFonts w:ascii="Calibri" w:hAnsi="Calibri"/>
                <w:b/>
                <w:sz w:val="15"/>
              </w:rPr>
              <w:t>Costo efectivo</w:t>
            </w:r>
          </w:p>
        </w:tc>
        <w:tc>
          <w:tcPr>
            <w:tcW w:type="dxa" w:w="2664"/>
            <w:shd w:fill="E8EEF5"/>
            <w:vAlign w:val="center"/>
            <w:tcMar>
              <w:top w:w="80" w:type="dxa"/>
              <w:start w:w="120" w:type="dxa"/>
              <w:bottom w:w="80" w:type="dxa"/>
              <w:end w:w="120" w:type="dxa"/>
            </w:tcMar>
          </w:tcPr>
          <w:p>
            <w:pPr>
              <w:spacing w:before="0" w:after="40" w:line="276" w:lineRule="auto"/>
            </w:pPr>
            <w:r>
              <w:rPr>
                <w:rFonts w:ascii="Calibri" w:hAnsi="Calibri"/>
                <w:b/>
                <w:sz w:val="15"/>
              </w:rPr>
              <w:t>Tratamiento</w:t>
            </w:r>
          </w:p>
        </w:tc>
      </w:tr>
      <w:tr>
        <w:trPr>
          <w:cantSplit/>
        </w:trPr>
        <w:tc>
          <w:tcPr>
            <w:tcW w:type="dxa" w:w="1655"/>
            <w:vAlign w:val="center"/>
            <w:tcMar>
              <w:top w:w="80" w:type="dxa"/>
              <w:start w:w="120" w:type="dxa"/>
              <w:bottom w:w="80" w:type="dxa"/>
              <w:end w:w="120" w:type="dxa"/>
            </w:tcMar>
          </w:tcPr>
          <w:p>
            <w:pPr>
              <w:spacing w:before="0" w:after="40" w:line="276" w:lineRule="auto"/>
            </w:pPr>
            <w:r>
              <w:rPr>
                <w:rFonts w:ascii="Calibri" w:hAnsi="Calibri"/>
                <w:b w:val="0"/>
                <w:sz w:val="15"/>
              </w:rPr>
              <w:t>Laptops de desarrollo</w:t>
            </w:r>
          </w:p>
        </w:tc>
        <w:tc>
          <w:tcPr>
            <w:tcW w:type="dxa" w:w="1080"/>
            <w:vAlign w:val="center"/>
            <w:tcMar>
              <w:top w:w="80" w:type="dxa"/>
              <w:start w:w="120" w:type="dxa"/>
              <w:bottom w:w="80" w:type="dxa"/>
              <w:end w:w="120" w:type="dxa"/>
            </w:tcMar>
          </w:tcPr>
          <w:p>
            <w:pPr>
              <w:spacing w:before="0" w:after="40" w:line="276" w:lineRule="auto"/>
            </w:pPr>
            <w:r>
              <w:rPr>
                <w:rFonts w:ascii="Calibri" w:hAnsi="Calibri"/>
                <w:b w:val="0"/>
                <w:sz w:val="15"/>
              </w:rPr>
              <w:t>5 personas</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5"/>
              </w:rPr>
              <w:t>Durante el proyecto</w:t>
            </w:r>
          </w:p>
        </w:tc>
        <w:tc>
          <w:tcPr>
            <w:tcW w:type="dxa" w:w="1152"/>
            <w:vAlign w:val="center"/>
            <w:tcMar>
              <w:top w:w="80" w:type="dxa"/>
              <w:start w:w="120" w:type="dxa"/>
              <w:bottom w:w="80" w:type="dxa"/>
              <w:end w:w="120" w:type="dxa"/>
            </w:tcMar>
          </w:tcPr>
          <w:p>
            <w:pPr>
              <w:spacing w:before="0" w:after="40" w:line="276" w:lineRule="auto"/>
            </w:pPr>
            <w:r>
              <w:rPr>
                <w:rFonts w:ascii="Calibri" w:hAnsi="Calibri"/>
                <w:b w:val="0"/>
                <w:sz w:val="15"/>
              </w:rPr>
              <w:t>Préstamo</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5"/>
              </w:rPr>
              <w:t>$14,400/equipo</w:t>
            </w:r>
          </w:p>
        </w:tc>
        <w:tc>
          <w:tcPr>
            <w:tcW w:type="dxa" w:w="2664"/>
            <w:vAlign w:val="center"/>
            <w:tcMar>
              <w:top w:w="80" w:type="dxa"/>
              <w:start w:w="120" w:type="dxa"/>
              <w:bottom w:w="80" w:type="dxa"/>
              <w:end w:w="120" w:type="dxa"/>
            </w:tcMar>
          </w:tcPr>
          <w:p>
            <w:pPr>
              <w:spacing w:before="0" w:after="40" w:line="276" w:lineRule="auto"/>
            </w:pPr>
            <w:r>
              <w:rPr>
                <w:rFonts w:ascii="Calibri" w:hAnsi="Calibri"/>
                <w:b w:val="0"/>
                <w:sz w:val="15"/>
              </w:rPr>
              <w:t>Valor de uso equivalente al 80% de $18,000; registrar serie, cargador y estado físico.</w:t>
            </w:r>
          </w:p>
        </w:tc>
      </w:tr>
      <w:tr>
        <w:trPr>
          <w:cantSplit/>
        </w:trPr>
        <w:tc>
          <w:tcPr>
            <w:tcW w:type="dxa" w:w="1655"/>
            <w:vAlign w:val="center"/>
            <w:tcMar>
              <w:top w:w="80" w:type="dxa"/>
              <w:start w:w="120" w:type="dxa"/>
              <w:bottom w:w="80" w:type="dxa"/>
              <w:end w:w="120" w:type="dxa"/>
            </w:tcMar>
          </w:tcPr>
          <w:p>
            <w:pPr>
              <w:spacing w:before="0" w:after="40" w:line="276" w:lineRule="auto"/>
            </w:pPr>
            <w:r>
              <w:rPr>
                <w:rFonts w:ascii="Calibri" w:hAnsi="Calibri"/>
                <w:b w:val="0"/>
                <w:sz w:val="15"/>
              </w:rPr>
              <w:t>Telefonos para scanner</w:t>
            </w:r>
          </w:p>
        </w:tc>
        <w:tc>
          <w:tcPr>
            <w:tcW w:type="dxa" w:w="1080"/>
            <w:vAlign w:val="center"/>
            <w:tcMar>
              <w:top w:w="80" w:type="dxa"/>
              <w:start w:w="120" w:type="dxa"/>
              <w:bottom w:w="80" w:type="dxa"/>
              <w:end w:w="120" w:type="dxa"/>
            </w:tcMar>
          </w:tcPr>
          <w:p>
            <w:pPr>
              <w:spacing w:before="0" w:after="40" w:line="276" w:lineRule="auto"/>
            </w:pPr>
            <w:r>
              <w:rPr>
                <w:rFonts w:ascii="Calibri" w:hAnsi="Calibri"/>
                <w:b w:val="0"/>
                <w:sz w:val="15"/>
              </w:rPr>
              <w:t>2 dispositivos</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5"/>
              </w:rPr>
              <w:t>Durante el proyecto</w:t>
            </w:r>
          </w:p>
        </w:tc>
        <w:tc>
          <w:tcPr>
            <w:tcW w:type="dxa" w:w="1152"/>
            <w:vAlign w:val="center"/>
            <w:tcMar>
              <w:top w:w="80" w:type="dxa"/>
              <w:start w:w="120" w:type="dxa"/>
              <w:bottom w:w="80" w:type="dxa"/>
              <w:end w:w="120" w:type="dxa"/>
            </w:tcMar>
          </w:tcPr>
          <w:p>
            <w:pPr>
              <w:spacing w:before="0" w:after="40" w:line="276" w:lineRule="auto"/>
            </w:pPr>
            <w:r>
              <w:rPr>
                <w:rFonts w:ascii="Calibri" w:hAnsi="Calibri"/>
                <w:b w:val="0"/>
                <w:sz w:val="15"/>
              </w:rPr>
              <w:t>Préstamo</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5"/>
              </w:rPr>
              <w:t>$3,600/equipo</w:t>
            </w:r>
          </w:p>
        </w:tc>
        <w:tc>
          <w:tcPr>
            <w:tcW w:type="dxa" w:w="2664"/>
            <w:vAlign w:val="center"/>
            <w:tcMar>
              <w:top w:w="80" w:type="dxa"/>
              <w:start w:w="120" w:type="dxa"/>
              <w:bottom w:w="80" w:type="dxa"/>
              <w:end w:w="120" w:type="dxa"/>
            </w:tcMar>
          </w:tcPr>
          <w:p>
            <w:pPr>
              <w:spacing w:before="0" w:after="40" w:line="276" w:lineRule="auto"/>
            </w:pPr>
            <w:r>
              <w:rPr>
                <w:rFonts w:ascii="Calibri" w:hAnsi="Calibri"/>
                <w:b w:val="0"/>
                <w:sz w:val="15"/>
              </w:rPr>
              <w:t>Valor de uso equivalente al 80% de $4,500; comprobar cámara, batería y navegador.</w:t>
            </w:r>
          </w:p>
        </w:tc>
      </w:tr>
      <w:tr>
        <w:trPr>
          <w:cantSplit/>
        </w:trPr>
        <w:tc>
          <w:tcPr>
            <w:tcW w:type="dxa" w:w="1655"/>
            <w:vAlign w:val="center"/>
            <w:tcMar>
              <w:top w:w="80" w:type="dxa"/>
              <w:start w:w="120" w:type="dxa"/>
              <w:bottom w:w="80" w:type="dxa"/>
              <w:end w:w="120" w:type="dxa"/>
            </w:tcMar>
          </w:tcPr>
          <w:p>
            <w:pPr>
              <w:spacing w:before="0" w:after="40" w:line="276" w:lineRule="auto"/>
            </w:pPr>
            <w:r>
              <w:rPr>
                <w:rFonts w:ascii="Calibri" w:hAnsi="Calibri"/>
                <w:b w:val="0"/>
                <w:sz w:val="15"/>
              </w:rPr>
              <w:t>Correo institucional</w:t>
            </w:r>
          </w:p>
        </w:tc>
        <w:tc>
          <w:tcPr>
            <w:tcW w:type="dxa" w:w="1080"/>
            <w:vAlign w:val="center"/>
            <w:tcMar>
              <w:top w:w="80" w:type="dxa"/>
              <w:start w:w="120" w:type="dxa"/>
              <w:bottom w:w="80" w:type="dxa"/>
              <w:end w:w="120" w:type="dxa"/>
            </w:tcMar>
          </w:tcPr>
          <w:p>
            <w:pPr>
              <w:spacing w:before="0" w:after="40" w:line="276" w:lineRule="auto"/>
            </w:pPr>
            <w:r>
              <w:rPr>
                <w:rFonts w:ascii="Calibri" w:hAnsi="Calibri"/>
                <w:b w:val="0"/>
                <w:sz w:val="15"/>
              </w:rPr>
              <w:t>5 personas</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5"/>
              </w:rPr>
              <w:t>Mensual x 12</w:t>
            </w:r>
          </w:p>
        </w:tc>
        <w:tc>
          <w:tcPr>
            <w:tcW w:type="dxa" w:w="1152"/>
            <w:vAlign w:val="center"/>
            <w:tcMar>
              <w:top w:w="80" w:type="dxa"/>
              <w:start w:w="120" w:type="dxa"/>
              <w:bottom w:w="80" w:type="dxa"/>
              <w:end w:w="120" w:type="dxa"/>
            </w:tcMar>
          </w:tcPr>
          <w:p>
            <w:pPr>
              <w:spacing w:before="0" w:after="40" w:line="276" w:lineRule="auto"/>
            </w:pPr>
            <w:r>
              <w:rPr>
                <w:rFonts w:ascii="Calibri" w:hAnsi="Calibri"/>
                <w:b w:val="0"/>
                <w:sz w:val="15"/>
              </w:rPr>
              <w:t>Disponible</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5"/>
              </w:rPr>
              <w:t>$0.01/persona</w:t>
            </w:r>
          </w:p>
        </w:tc>
        <w:tc>
          <w:tcPr>
            <w:tcW w:type="dxa" w:w="2664"/>
            <w:vAlign w:val="center"/>
            <w:tcMar>
              <w:top w:w="80" w:type="dxa"/>
              <w:start w:w="120" w:type="dxa"/>
              <w:bottom w:w="80" w:type="dxa"/>
              <w:end w:w="120" w:type="dxa"/>
            </w:tcMar>
          </w:tcPr>
          <w:p>
            <w:pPr>
              <w:spacing w:before="0" w:after="40" w:line="276" w:lineRule="auto"/>
            </w:pPr>
            <w:r>
              <w:rPr>
                <w:rFonts w:ascii="Calibri" w:hAnsi="Calibri"/>
                <w:b w:val="0"/>
                <w:sz w:val="15"/>
              </w:rPr>
              <w:t>Usar para Figma Education, GitHub Education y comunicación.</w:t>
            </w:r>
          </w:p>
        </w:tc>
      </w:tr>
    </w:tbl>
    <w:p>
      <w:pPr>
        <w:spacing w:after="40"/>
      </w:pPr>
    </w:p>
    <w:p>
      <w:pPr>
        <w:spacing w:after="120" w:line="300" w:lineRule="auto"/>
        <w:jc w:val="both"/>
      </w:pPr>
      <w:r>
        <w:rPr>
          <w:rFonts w:ascii="Calibri" w:hAnsi="Calibri"/>
          <w:sz w:val="22"/>
        </w:rPr>
        <w:t>Los equipos prestados se registran al 80% de su precio de referencia para representar su uso temporal y desgaste sin tratarlos como compra nueva. El valor de $0.01 MXN queda reservado exclusivamente para recursos gratuitos o licencias disponibles.</w:t>
      </w:r>
    </w:p>
    <w:p>
      <w:pPr>
        <w:pStyle w:val="Heading1"/>
      </w:pPr>
      <w:r>
        <w:t>3. Equipos aportados en préstamo</w:t>
      </w:r>
    </w:p>
    <w:p>
      <w:pPr>
        <w:keepNext/>
        <w:spacing w:before="80" w:after="80"/>
        <w:jc w:val="center"/>
      </w:pPr>
      <w:r>
        <w:rPr>
          <w:rFonts w:ascii="Calibri" w:hAnsi="Calibri"/>
          <w:b/>
          <w:i/>
          <w:color w:val="1F4D78"/>
          <w:sz w:val="20"/>
        </w:rPr>
        <w:t>Tabla 2. Inventario previsto de préstamo</w:t>
      </w:r>
    </w:p>
    <w:tbl>
      <w:tblPr>
        <w:tblStyle w:val="TableGrid"/>
        <w:tblW w:type="dxa" w:w="9360"/>
        <w:jc w:val="center"/>
        <w:tblLayout w:type="fixed"/>
        <w:tblLook w:firstColumn="1" w:firstRow="1" w:lastColumn="0" w:lastRow="0" w:noHBand="0" w:noVBand="1" w:val="04A0"/>
        <w:tblInd w:w="120" w:type="dxa"/>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Pr>
      <w:tblGrid>
        <w:gridCol w:w="2376"/>
        <w:gridCol w:w="936"/>
        <w:gridCol w:w="1368"/>
        <w:gridCol w:w="1368"/>
        <w:gridCol w:w="3311"/>
      </w:tblGrid>
      <w:tr>
        <w:trPr>
          <w:tblHeader/>
          <w:cantSplit/>
        </w:trPr>
        <w:tc>
          <w:tcPr>
            <w:tcW w:type="dxa" w:w="2376"/>
            <w:shd w:fill="E8EEF5"/>
            <w:vAlign w:val="center"/>
            <w:tcMar>
              <w:top w:w="80" w:type="dxa"/>
              <w:start w:w="120" w:type="dxa"/>
              <w:bottom w:w="80" w:type="dxa"/>
              <w:end w:w="120" w:type="dxa"/>
            </w:tcMar>
          </w:tcPr>
          <w:p>
            <w:pPr>
              <w:spacing w:before="0" w:after="40" w:line="276" w:lineRule="auto"/>
            </w:pPr>
            <w:r>
              <w:rPr>
                <w:rFonts w:ascii="Calibri" w:hAnsi="Calibri"/>
                <w:b/>
                <w:sz w:val="17"/>
              </w:rPr>
              <w:t>Bien</w:t>
            </w:r>
          </w:p>
        </w:tc>
        <w:tc>
          <w:tcPr>
            <w:tcW w:type="dxa" w:w="936"/>
            <w:shd w:fill="E8EEF5"/>
            <w:vAlign w:val="center"/>
            <w:tcMar>
              <w:top w:w="80" w:type="dxa"/>
              <w:start w:w="120" w:type="dxa"/>
              <w:bottom w:w="80" w:type="dxa"/>
              <w:end w:w="120" w:type="dxa"/>
            </w:tcMar>
          </w:tcPr>
          <w:p>
            <w:pPr>
              <w:spacing w:before="0" w:after="40" w:line="276" w:lineRule="auto"/>
            </w:pPr>
            <w:r>
              <w:rPr>
                <w:rFonts w:ascii="Calibri" w:hAnsi="Calibri"/>
                <w:b/>
                <w:sz w:val="17"/>
              </w:rPr>
              <w:t>Cantidad</w:t>
            </w:r>
          </w:p>
        </w:tc>
        <w:tc>
          <w:tcPr>
            <w:tcW w:type="dxa" w:w="1368"/>
            <w:shd w:fill="E8EEF5"/>
            <w:vAlign w:val="center"/>
            <w:tcMar>
              <w:top w:w="80" w:type="dxa"/>
              <w:start w:w="120" w:type="dxa"/>
              <w:bottom w:w="80" w:type="dxa"/>
              <w:end w:w="120" w:type="dxa"/>
            </w:tcMar>
          </w:tcPr>
          <w:p>
            <w:pPr>
              <w:spacing w:before="0" w:after="40" w:line="276" w:lineRule="auto"/>
            </w:pPr>
            <w:r>
              <w:rPr>
                <w:rFonts w:ascii="Calibri" w:hAnsi="Calibri"/>
                <w:b/>
                <w:sz w:val="17"/>
              </w:rPr>
              <w:t>Precio de referencia</w:t>
            </w:r>
          </w:p>
        </w:tc>
        <w:tc>
          <w:tcPr>
            <w:tcW w:type="dxa" w:w="1368"/>
            <w:shd w:fill="E8EEF5"/>
            <w:vAlign w:val="center"/>
            <w:tcMar>
              <w:top w:w="80" w:type="dxa"/>
              <w:start w:w="120" w:type="dxa"/>
              <w:bottom w:w="80" w:type="dxa"/>
              <w:end w:w="120" w:type="dxa"/>
            </w:tcMar>
          </w:tcPr>
          <w:p>
            <w:pPr>
              <w:spacing w:before="0" w:after="40" w:line="276" w:lineRule="auto"/>
            </w:pPr>
            <w:r>
              <w:rPr>
                <w:rFonts w:ascii="Calibri" w:hAnsi="Calibri"/>
                <w:b/>
                <w:sz w:val="17"/>
              </w:rPr>
              <w:t>Valor al 80%</w:t>
            </w:r>
          </w:p>
        </w:tc>
        <w:tc>
          <w:tcPr>
            <w:tcW w:type="dxa" w:w="3311"/>
            <w:shd w:fill="E8EEF5"/>
            <w:vAlign w:val="center"/>
            <w:tcMar>
              <w:top w:w="80" w:type="dxa"/>
              <w:start w:w="120" w:type="dxa"/>
              <w:bottom w:w="80" w:type="dxa"/>
              <w:end w:w="120" w:type="dxa"/>
            </w:tcMar>
          </w:tcPr>
          <w:p>
            <w:pPr>
              <w:spacing w:before="0" w:after="40" w:line="276" w:lineRule="auto"/>
            </w:pPr>
            <w:r>
              <w:rPr>
                <w:rFonts w:ascii="Calibri" w:hAnsi="Calibri"/>
                <w:b/>
                <w:sz w:val="17"/>
              </w:rPr>
              <w:t>Registro requerido</w:t>
            </w:r>
          </w:p>
        </w:tc>
      </w:tr>
      <w:tr>
        <w:trPr>
          <w:cantSplit/>
        </w:trPr>
        <w:tc>
          <w:tcPr>
            <w:tcW w:type="dxa" w:w="2376"/>
            <w:vAlign w:val="center"/>
            <w:tcMar>
              <w:top w:w="80" w:type="dxa"/>
              <w:start w:w="120" w:type="dxa"/>
              <w:bottom w:w="80" w:type="dxa"/>
              <w:end w:w="120" w:type="dxa"/>
            </w:tcMar>
          </w:tcPr>
          <w:p>
            <w:pPr>
              <w:spacing w:before="0" w:after="40" w:line="276" w:lineRule="auto"/>
            </w:pPr>
            <w:r>
              <w:rPr>
                <w:rFonts w:ascii="Calibri" w:hAnsi="Calibri"/>
                <w:b w:val="0"/>
                <w:sz w:val="17"/>
              </w:rPr>
              <w:t>Laptop personal de desarrollo</w:t>
            </w:r>
          </w:p>
        </w:tc>
        <w:tc>
          <w:tcPr>
            <w:tcW w:type="dxa" w:w="936"/>
            <w:vAlign w:val="center"/>
            <w:tcMar>
              <w:top w:w="80" w:type="dxa"/>
              <w:start w:w="120" w:type="dxa"/>
              <w:bottom w:w="80" w:type="dxa"/>
              <w:end w:w="120" w:type="dxa"/>
            </w:tcMar>
          </w:tcPr>
          <w:p>
            <w:pPr>
              <w:spacing w:before="0" w:after="40" w:line="276" w:lineRule="auto"/>
            </w:pPr>
            <w:r>
              <w:rPr>
                <w:rFonts w:ascii="Calibri" w:hAnsi="Calibri"/>
                <w:b w:val="0"/>
                <w:sz w:val="17"/>
              </w:rPr>
              <w:t>5</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7"/>
              </w:rPr>
              <w:t>$18,000</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7"/>
              </w:rPr>
              <w:t>$72,000</w:t>
            </w:r>
          </w:p>
        </w:tc>
        <w:tc>
          <w:tcPr>
            <w:tcW w:type="dxa" w:w="3311"/>
            <w:vAlign w:val="center"/>
            <w:tcMar>
              <w:top w:w="80" w:type="dxa"/>
              <w:start w:w="120" w:type="dxa"/>
              <w:bottom w:w="80" w:type="dxa"/>
              <w:end w:w="120" w:type="dxa"/>
            </w:tcMar>
          </w:tcPr>
          <w:p>
            <w:pPr>
              <w:spacing w:before="0" w:after="40" w:line="276" w:lineRule="auto"/>
            </w:pPr>
            <w:r>
              <w:rPr>
                <w:rFonts w:ascii="Calibri" w:hAnsi="Calibri"/>
                <w:b w:val="0"/>
                <w:sz w:val="17"/>
              </w:rPr>
              <w:t>Responsable, marca, modelo, serie, cargador, estado y fechas.</w:t>
            </w:r>
          </w:p>
        </w:tc>
      </w:tr>
      <w:tr>
        <w:trPr>
          <w:cantSplit/>
        </w:trPr>
        <w:tc>
          <w:tcPr>
            <w:tcW w:type="dxa" w:w="2376"/>
            <w:vAlign w:val="center"/>
            <w:tcMar>
              <w:top w:w="80" w:type="dxa"/>
              <w:start w:w="120" w:type="dxa"/>
              <w:bottom w:w="80" w:type="dxa"/>
              <w:end w:w="120" w:type="dxa"/>
            </w:tcMar>
          </w:tcPr>
          <w:p>
            <w:pPr>
              <w:spacing w:before="0" w:after="40" w:line="276" w:lineRule="auto"/>
            </w:pPr>
            <w:r>
              <w:rPr>
                <w:rFonts w:ascii="Calibri" w:hAnsi="Calibri"/>
                <w:b w:val="0"/>
                <w:sz w:val="17"/>
              </w:rPr>
              <w:t>Cargador original de laptop</w:t>
            </w:r>
          </w:p>
        </w:tc>
        <w:tc>
          <w:tcPr>
            <w:tcW w:type="dxa" w:w="936"/>
            <w:vAlign w:val="center"/>
            <w:tcMar>
              <w:top w:w="80" w:type="dxa"/>
              <w:start w:w="120" w:type="dxa"/>
              <w:bottom w:w="80" w:type="dxa"/>
              <w:end w:w="120" w:type="dxa"/>
            </w:tcMar>
          </w:tcPr>
          <w:p>
            <w:pPr>
              <w:spacing w:before="0" w:after="40" w:line="276" w:lineRule="auto"/>
            </w:pPr>
            <w:r>
              <w:rPr>
                <w:rFonts w:ascii="Calibri" w:hAnsi="Calibri"/>
                <w:b w:val="0"/>
                <w:sz w:val="17"/>
              </w:rPr>
              <w:t>5</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7"/>
              </w:rPr>
              <w:t>$1,200</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7"/>
              </w:rPr>
              <w:t>$4,800</w:t>
            </w:r>
          </w:p>
        </w:tc>
        <w:tc>
          <w:tcPr>
            <w:tcW w:type="dxa" w:w="3311"/>
            <w:vAlign w:val="center"/>
            <w:tcMar>
              <w:top w:w="80" w:type="dxa"/>
              <w:start w:w="120" w:type="dxa"/>
              <w:bottom w:w="80" w:type="dxa"/>
              <w:end w:w="120" w:type="dxa"/>
            </w:tcMar>
          </w:tcPr>
          <w:p>
            <w:pPr>
              <w:spacing w:before="0" w:after="40" w:line="276" w:lineRule="auto"/>
            </w:pPr>
            <w:r>
              <w:rPr>
                <w:rFonts w:ascii="Calibri" w:hAnsi="Calibri"/>
                <w:b w:val="0"/>
                <w:sz w:val="17"/>
              </w:rPr>
              <w:t>Asociar al número de inventario de la laptop.</w:t>
            </w:r>
          </w:p>
        </w:tc>
      </w:tr>
      <w:tr>
        <w:trPr>
          <w:cantSplit/>
        </w:trPr>
        <w:tc>
          <w:tcPr>
            <w:tcW w:type="dxa" w:w="2376"/>
            <w:vAlign w:val="center"/>
            <w:tcMar>
              <w:top w:w="80" w:type="dxa"/>
              <w:start w:w="120" w:type="dxa"/>
              <w:bottom w:w="80" w:type="dxa"/>
              <w:end w:w="120" w:type="dxa"/>
            </w:tcMar>
          </w:tcPr>
          <w:p>
            <w:pPr>
              <w:spacing w:before="0" w:after="40" w:line="276" w:lineRule="auto"/>
            </w:pPr>
            <w:r>
              <w:rPr>
                <w:rFonts w:ascii="Calibri" w:hAnsi="Calibri"/>
                <w:b w:val="0"/>
                <w:sz w:val="17"/>
              </w:rPr>
              <w:t>Telefono o tablet para scanner</w:t>
            </w:r>
          </w:p>
        </w:tc>
        <w:tc>
          <w:tcPr>
            <w:tcW w:type="dxa" w:w="936"/>
            <w:vAlign w:val="center"/>
            <w:tcMar>
              <w:top w:w="80" w:type="dxa"/>
              <w:start w:w="120" w:type="dxa"/>
              <w:bottom w:w="80" w:type="dxa"/>
              <w:end w:w="120" w:type="dxa"/>
            </w:tcMar>
          </w:tcPr>
          <w:p>
            <w:pPr>
              <w:spacing w:before="0" w:after="40" w:line="276" w:lineRule="auto"/>
            </w:pPr>
            <w:r>
              <w:rPr>
                <w:rFonts w:ascii="Calibri" w:hAnsi="Calibri"/>
                <w:b w:val="0"/>
                <w:sz w:val="17"/>
              </w:rPr>
              <w:t>2</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7"/>
              </w:rPr>
              <w:t>$4,500</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7"/>
              </w:rPr>
              <w:t>$7,200</w:t>
            </w:r>
          </w:p>
        </w:tc>
        <w:tc>
          <w:tcPr>
            <w:tcW w:type="dxa" w:w="3311"/>
            <w:vAlign w:val="center"/>
            <w:tcMar>
              <w:top w:w="80" w:type="dxa"/>
              <w:start w:w="120" w:type="dxa"/>
              <w:bottom w:w="80" w:type="dxa"/>
              <w:end w:w="120" w:type="dxa"/>
            </w:tcMar>
          </w:tcPr>
          <w:p>
            <w:pPr>
              <w:spacing w:before="0" w:after="40" w:line="276" w:lineRule="auto"/>
            </w:pPr>
            <w:r>
              <w:rPr>
                <w:rFonts w:ascii="Calibri" w:hAnsi="Calibri"/>
                <w:b w:val="0"/>
                <w:sz w:val="17"/>
              </w:rPr>
              <w:t>Cámara funcional, navegador actualizado, batería y responsable.</w:t>
            </w:r>
          </w:p>
        </w:tc>
      </w:tr>
      <w:tr>
        <w:trPr>
          <w:cantSplit/>
        </w:trPr>
        <w:tc>
          <w:tcPr>
            <w:tcW w:type="dxa" w:w="2376"/>
            <w:vAlign w:val="center"/>
            <w:tcMar>
              <w:top w:w="80" w:type="dxa"/>
              <w:start w:w="120" w:type="dxa"/>
              <w:bottom w:w="80" w:type="dxa"/>
              <w:end w:w="120" w:type="dxa"/>
            </w:tcMar>
          </w:tcPr>
          <w:p>
            <w:pPr>
              <w:spacing w:before="0" w:after="40" w:line="276" w:lineRule="auto"/>
            </w:pPr>
            <w:r>
              <w:rPr>
                <w:rFonts w:ascii="Calibri" w:hAnsi="Calibri"/>
                <w:b w:val="0"/>
                <w:sz w:val="17"/>
              </w:rPr>
              <w:t>Telefono de respaldo</w:t>
            </w:r>
          </w:p>
        </w:tc>
        <w:tc>
          <w:tcPr>
            <w:tcW w:type="dxa" w:w="936"/>
            <w:vAlign w:val="center"/>
            <w:tcMar>
              <w:top w:w="80" w:type="dxa"/>
              <w:start w:w="120" w:type="dxa"/>
              <w:bottom w:w="80" w:type="dxa"/>
              <w:end w:w="120" w:type="dxa"/>
            </w:tcMar>
          </w:tcPr>
          <w:p>
            <w:pPr>
              <w:spacing w:before="0" w:after="40" w:line="276" w:lineRule="auto"/>
            </w:pPr>
            <w:r>
              <w:rPr>
                <w:rFonts w:ascii="Calibri" w:hAnsi="Calibri"/>
                <w:b w:val="0"/>
                <w:sz w:val="17"/>
              </w:rPr>
              <w:t>1</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7"/>
              </w:rPr>
              <w:t>$4,500</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7"/>
              </w:rPr>
              <w:t>$3,600</w:t>
            </w:r>
          </w:p>
        </w:tc>
        <w:tc>
          <w:tcPr>
            <w:tcW w:type="dxa" w:w="3311"/>
            <w:vAlign w:val="center"/>
            <w:tcMar>
              <w:top w:w="80" w:type="dxa"/>
              <w:start w:w="120" w:type="dxa"/>
              <w:bottom w:w="80" w:type="dxa"/>
              <w:end w:w="120" w:type="dxa"/>
            </w:tcMar>
          </w:tcPr>
          <w:p>
            <w:pPr>
              <w:spacing w:before="0" w:after="40" w:line="276" w:lineRule="auto"/>
            </w:pPr>
            <w:r>
              <w:rPr>
                <w:rFonts w:ascii="Calibri" w:hAnsi="Calibri"/>
                <w:b w:val="0"/>
                <w:sz w:val="17"/>
              </w:rPr>
              <w:t>Disponible durante pruebas y demostración final.</w:t>
            </w:r>
          </w:p>
        </w:tc>
      </w:tr>
    </w:tbl>
    <w:p>
      <w:pPr>
        <w:spacing w:after="40"/>
      </w:pPr>
    </w:p>
    <w:tbl>
      <w:tblPr>
        <w:tblStyle w:val="TableGrid"/>
        <w:tblW w:type="dxa" w:w="9360"/>
        <w:jc w:val="center"/>
        <w:tblLayout w:type="fixed"/>
        <w:tblLook w:firstColumn="1" w:firstRow="1" w:lastColumn="0" w:lastRow="0" w:noHBand="0" w:noVBand="1" w:val="04A0"/>
        <w:tblInd w:w="120" w:type="dxa"/>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Pr>
      <w:tblGrid>
        <w:gridCol w:w="9360"/>
      </w:tblGrid>
      <w:tr>
        <w:trPr>
          <w:cantSplit/>
        </w:trPr>
        <w:tc>
          <w:tcPr>
            <w:tcW w:type="dxa" w:w="9360"/>
            <w:shd w:fill="F4F6F9"/>
            <w:tcMar>
              <w:top w:w="140" w:type="dxa"/>
              <w:start w:w="180" w:type="dxa"/>
              <w:bottom w:w="140" w:type="dxa"/>
              <w:end w:w="180" w:type="dxa"/>
            </w:tcMar>
          </w:tcPr>
          <w:p>
            <w:pPr>
              <w:spacing w:line="288" w:lineRule="auto"/>
            </w:pPr>
            <w:r>
              <w:rPr>
                <w:rFonts w:ascii="Calibri" w:hAnsi="Calibri"/>
                <w:b/>
                <w:color w:val="1F4D78"/>
                <w:sz w:val="22"/>
              </w:rPr>
              <w:t xml:space="preserve">Valor total aportado en préstamo: </w:t>
            </w:r>
            <w:r>
              <w:rPr>
                <w:rFonts w:ascii="Calibri" w:hAnsi="Calibri"/>
                <w:sz w:val="22"/>
              </w:rPr>
              <w:t>$87,600 MXN, equivalente al 80% del precio de referencia de los equipos. Este valor reconoce uso y desgaste; no representa un desembolso si los bienes se devuelven conforme al acuerdo.</w:t>
            </w:r>
          </w:p>
        </w:tc>
      </w:tr>
    </w:tbl>
    <w:p>
      <w:pPr>
        <w:spacing w:after="40"/>
      </w:pPr>
    </w:p>
    <w:p>
      <w:pPr>
        <w:keepNext/>
        <w:spacing w:before="80" w:after="80"/>
        <w:jc w:val="center"/>
      </w:pPr>
      <w:r>
        <w:rPr>
          <w:rFonts w:ascii="Calibri" w:hAnsi="Calibri"/>
          <w:b/>
          <w:i/>
          <w:color w:val="1F4D78"/>
          <w:sz w:val="20"/>
        </w:rPr>
        <w:t>Tabla 3. Control de responsables del préstamo</w:t>
      </w:r>
    </w:p>
    <w:tbl>
      <w:tblPr>
        <w:tblStyle w:val="TableGrid"/>
        <w:tblW w:type="dxa" w:w="9360"/>
        <w:jc w:val="center"/>
        <w:tblLayout w:type="fixed"/>
        <w:tblLook w:firstColumn="1" w:firstRow="1" w:lastColumn="0" w:lastRow="0" w:noHBand="0" w:noVBand="1" w:val="04A0"/>
        <w:tblInd w:w="120" w:type="dxa"/>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Pr>
      <w:tblGrid>
        <w:gridCol w:w="2304"/>
        <w:gridCol w:w="2880"/>
        <w:gridCol w:w="1655"/>
        <w:gridCol w:w="1224"/>
        <w:gridCol w:w="1296"/>
      </w:tblGrid>
      <w:tr>
        <w:trPr>
          <w:tblHeader/>
          <w:cantSplit/>
        </w:trPr>
        <w:tc>
          <w:tcPr>
            <w:tcW w:type="dxa" w:w="2304"/>
            <w:shd w:fill="E8EEF5"/>
            <w:vAlign w:val="center"/>
            <w:tcMar>
              <w:top w:w="80" w:type="dxa"/>
              <w:start w:w="120" w:type="dxa"/>
              <w:bottom w:w="80" w:type="dxa"/>
              <w:end w:w="120" w:type="dxa"/>
            </w:tcMar>
          </w:tcPr>
          <w:p>
            <w:pPr>
              <w:spacing w:before="0" w:after="40" w:line="276" w:lineRule="auto"/>
            </w:pPr>
            <w:r>
              <w:rPr>
                <w:rFonts w:ascii="Calibri" w:hAnsi="Calibri"/>
                <w:b/>
                <w:sz w:val="17"/>
              </w:rPr>
              <w:t>Responsable</w:t>
            </w:r>
          </w:p>
        </w:tc>
        <w:tc>
          <w:tcPr>
            <w:tcW w:type="dxa" w:w="2880"/>
            <w:shd w:fill="E8EEF5"/>
            <w:vAlign w:val="center"/>
            <w:tcMar>
              <w:top w:w="80" w:type="dxa"/>
              <w:start w:w="120" w:type="dxa"/>
              <w:bottom w:w="80" w:type="dxa"/>
              <w:end w:w="120" w:type="dxa"/>
            </w:tcMar>
          </w:tcPr>
          <w:p>
            <w:pPr>
              <w:spacing w:before="0" w:after="40" w:line="276" w:lineRule="auto"/>
            </w:pPr>
            <w:r>
              <w:rPr>
                <w:rFonts w:ascii="Calibri" w:hAnsi="Calibri"/>
                <w:b/>
                <w:sz w:val="17"/>
              </w:rPr>
              <w:t>Equipo asignado</w:t>
            </w:r>
          </w:p>
        </w:tc>
        <w:tc>
          <w:tcPr>
            <w:tcW w:type="dxa" w:w="1655"/>
            <w:shd w:fill="E8EEF5"/>
            <w:vAlign w:val="center"/>
            <w:tcMar>
              <w:top w:w="80" w:type="dxa"/>
              <w:start w:w="120" w:type="dxa"/>
              <w:bottom w:w="80" w:type="dxa"/>
              <w:end w:w="120" w:type="dxa"/>
            </w:tcMar>
          </w:tcPr>
          <w:p>
            <w:pPr>
              <w:spacing w:before="0" w:after="40" w:line="276" w:lineRule="auto"/>
            </w:pPr>
            <w:r>
              <w:rPr>
                <w:rFonts w:ascii="Calibri" w:hAnsi="Calibri"/>
                <w:b/>
                <w:sz w:val="17"/>
              </w:rPr>
              <w:t>Serie/identificador</w:t>
            </w:r>
          </w:p>
        </w:tc>
        <w:tc>
          <w:tcPr>
            <w:tcW w:type="dxa" w:w="1224"/>
            <w:shd w:fill="E8EEF5"/>
            <w:vAlign w:val="center"/>
            <w:tcMar>
              <w:top w:w="80" w:type="dxa"/>
              <w:start w:w="120" w:type="dxa"/>
              <w:bottom w:w="80" w:type="dxa"/>
              <w:end w:w="120" w:type="dxa"/>
            </w:tcMar>
          </w:tcPr>
          <w:p>
            <w:pPr>
              <w:spacing w:before="0" w:after="40" w:line="276" w:lineRule="auto"/>
            </w:pPr>
            <w:r>
              <w:rPr>
                <w:rFonts w:ascii="Calibri" w:hAnsi="Calibri"/>
                <w:b/>
                <w:sz w:val="17"/>
              </w:rPr>
              <w:t>Entrega</w:t>
            </w:r>
          </w:p>
        </w:tc>
        <w:tc>
          <w:tcPr>
            <w:tcW w:type="dxa" w:w="1296"/>
            <w:shd w:fill="E8EEF5"/>
            <w:vAlign w:val="center"/>
            <w:tcMar>
              <w:top w:w="80" w:type="dxa"/>
              <w:start w:w="120" w:type="dxa"/>
              <w:bottom w:w="80" w:type="dxa"/>
              <w:end w:w="120" w:type="dxa"/>
            </w:tcMar>
          </w:tcPr>
          <w:p>
            <w:pPr>
              <w:spacing w:before="0" w:after="40" w:line="276" w:lineRule="auto"/>
            </w:pPr>
            <w:r>
              <w:rPr>
                <w:rFonts w:ascii="Calibri" w:hAnsi="Calibri"/>
                <w:b/>
                <w:sz w:val="17"/>
              </w:rPr>
              <w:t>Devolución</w:t>
            </w:r>
          </w:p>
        </w:tc>
      </w:tr>
      <w:tr>
        <w:trPr>
          <w:cantSplit/>
        </w:trPr>
        <w:tc>
          <w:tcPr>
            <w:tcW w:type="dxa" w:w="2304"/>
            <w:vAlign w:val="center"/>
            <w:tcMar>
              <w:top w:w="80" w:type="dxa"/>
              <w:start w:w="120" w:type="dxa"/>
              <w:bottom w:w="80" w:type="dxa"/>
              <w:end w:w="120" w:type="dxa"/>
            </w:tcMar>
          </w:tcPr>
          <w:p>
            <w:pPr>
              <w:spacing w:before="0" w:after="40" w:line="276" w:lineRule="auto"/>
            </w:pPr>
            <w:r>
              <w:rPr>
                <w:rFonts w:ascii="Calibri" w:hAnsi="Calibri"/>
                <w:b w:val="0"/>
                <w:sz w:val="17"/>
              </w:rPr>
              <w:t>Cruz Flores Juan Leonardo</w:t>
            </w:r>
          </w:p>
        </w:tc>
        <w:tc>
          <w:tcPr>
            <w:tcW w:type="dxa" w:w="2880"/>
            <w:vAlign w:val="center"/>
            <w:tcMar>
              <w:top w:w="80" w:type="dxa"/>
              <w:start w:w="120" w:type="dxa"/>
              <w:bottom w:w="80" w:type="dxa"/>
              <w:end w:w="120" w:type="dxa"/>
            </w:tcMar>
          </w:tcPr>
          <w:p>
            <w:pPr>
              <w:spacing w:before="0" w:after="40" w:line="276" w:lineRule="auto"/>
            </w:pPr>
            <w:r>
              <w:rPr>
                <w:rFonts w:ascii="Calibri" w:hAnsi="Calibri"/>
                <w:b w:val="0"/>
                <w:sz w:val="17"/>
              </w:rPr>
              <w:t>Laptop personal y cargador</w:t>
            </w:r>
          </w:p>
        </w:tc>
        <w:tc>
          <w:tcPr>
            <w:tcW w:type="dxa" w:w="1655"/>
            <w:vAlign w:val="center"/>
            <w:tcMar>
              <w:top w:w="80" w:type="dxa"/>
              <w:start w:w="120" w:type="dxa"/>
              <w:bottom w:w="80" w:type="dxa"/>
              <w:end w:w="120" w:type="dxa"/>
            </w:tcMar>
          </w:tcPr>
          <w:p>
            <w:pPr>
              <w:spacing w:before="0" w:after="40" w:line="276" w:lineRule="auto"/>
            </w:pPr>
            <w:r>
              <w:rPr>
                <w:rFonts w:ascii="Calibri" w:hAnsi="Calibri"/>
                <w:b w:val="0"/>
                <w:sz w:val="17"/>
              </w:rPr>
              <w:t>Por completar</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7"/>
              </w:rPr>
              <w:t>Por completar</w:t>
            </w:r>
          </w:p>
        </w:tc>
        <w:tc>
          <w:tcPr>
            <w:tcW w:type="dxa" w:w="1296"/>
            <w:vAlign w:val="center"/>
            <w:tcMar>
              <w:top w:w="80" w:type="dxa"/>
              <w:start w:w="120" w:type="dxa"/>
              <w:bottom w:w="80" w:type="dxa"/>
              <w:end w:w="120" w:type="dxa"/>
            </w:tcMar>
          </w:tcPr>
          <w:p>
            <w:pPr>
              <w:spacing w:before="0" w:after="40" w:line="276" w:lineRule="auto"/>
            </w:pPr>
            <w:r>
              <w:rPr>
                <w:rFonts w:ascii="Calibri" w:hAnsi="Calibri"/>
                <w:b w:val="0"/>
                <w:sz w:val="17"/>
              </w:rPr>
              <w:t>Por completar</w:t>
            </w:r>
          </w:p>
        </w:tc>
      </w:tr>
      <w:tr>
        <w:trPr>
          <w:cantSplit/>
        </w:trPr>
        <w:tc>
          <w:tcPr>
            <w:tcW w:type="dxa" w:w="2304"/>
            <w:vAlign w:val="center"/>
            <w:tcMar>
              <w:top w:w="80" w:type="dxa"/>
              <w:start w:w="120" w:type="dxa"/>
              <w:bottom w:w="80" w:type="dxa"/>
              <w:end w:w="120" w:type="dxa"/>
            </w:tcMar>
          </w:tcPr>
          <w:p>
            <w:pPr>
              <w:spacing w:before="0" w:after="40" w:line="276" w:lineRule="auto"/>
            </w:pPr>
            <w:r>
              <w:rPr>
                <w:rFonts w:ascii="Calibri" w:hAnsi="Calibri"/>
                <w:b w:val="0"/>
                <w:sz w:val="17"/>
              </w:rPr>
              <w:t>Gonzales Cámara Didier Ariel</w:t>
            </w:r>
          </w:p>
        </w:tc>
        <w:tc>
          <w:tcPr>
            <w:tcW w:type="dxa" w:w="2880"/>
            <w:vAlign w:val="center"/>
            <w:tcMar>
              <w:top w:w="80" w:type="dxa"/>
              <w:start w:w="120" w:type="dxa"/>
              <w:bottom w:w="80" w:type="dxa"/>
              <w:end w:w="120" w:type="dxa"/>
            </w:tcMar>
          </w:tcPr>
          <w:p>
            <w:pPr>
              <w:spacing w:before="0" w:after="40" w:line="276" w:lineRule="auto"/>
            </w:pPr>
            <w:r>
              <w:rPr>
                <w:rFonts w:ascii="Calibri" w:hAnsi="Calibri"/>
                <w:b w:val="0"/>
                <w:sz w:val="17"/>
              </w:rPr>
              <w:t>Laptop personal y cargador</w:t>
            </w:r>
          </w:p>
        </w:tc>
        <w:tc>
          <w:tcPr>
            <w:tcW w:type="dxa" w:w="1655"/>
            <w:vAlign w:val="center"/>
            <w:tcMar>
              <w:top w:w="80" w:type="dxa"/>
              <w:start w:w="120" w:type="dxa"/>
              <w:bottom w:w="80" w:type="dxa"/>
              <w:end w:w="120" w:type="dxa"/>
            </w:tcMar>
          </w:tcPr>
          <w:p>
            <w:pPr>
              <w:spacing w:before="0" w:after="40" w:line="276" w:lineRule="auto"/>
            </w:pPr>
            <w:r>
              <w:rPr>
                <w:rFonts w:ascii="Calibri" w:hAnsi="Calibri"/>
                <w:b w:val="0"/>
                <w:sz w:val="17"/>
              </w:rPr>
              <w:t>Por completar</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7"/>
              </w:rPr>
              <w:t>Por completar</w:t>
            </w:r>
          </w:p>
        </w:tc>
        <w:tc>
          <w:tcPr>
            <w:tcW w:type="dxa" w:w="1296"/>
            <w:vAlign w:val="center"/>
            <w:tcMar>
              <w:top w:w="80" w:type="dxa"/>
              <w:start w:w="120" w:type="dxa"/>
              <w:bottom w:w="80" w:type="dxa"/>
              <w:end w:w="120" w:type="dxa"/>
            </w:tcMar>
          </w:tcPr>
          <w:p>
            <w:pPr>
              <w:spacing w:before="0" w:after="40" w:line="276" w:lineRule="auto"/>
            </w:pPr>
            <w:r>
              <w:rPr>
                <w:rFonts w:ascii="Calibri" w:hAnsi="Calibri"/>
                <w:b w:val="0"/>
                <w:sz w:val="17"/>
              </w:rPr>
              <w:t>Por completar</w:t>
            </w:r>
          </w:p>
        </w:tc>
      </w:tr>
      <w:tr>
        <w:trPr>
          <w:cantSplit/>
        </w:trPr>
        <w:tc>
          <w:tcPr>
            <w:tcW w:type="dxa" w:w="2304"/>
            <w:vAlign w:val="center"/>
            <w:tcMar>
              <w:top w:w="80" w:type="dxa"/>
              <w:start w:w="120" w:type="dxa"/>
              <w:bottom w:w="80" w:type="dxa"/>
              <w:end w:w="120" w:type="dxa"/>
            </w:tcMar>
          </w:tcPr>
          <w:p>
            <w:pPr>
              <w:spacing w:before="0" w:after="40" w:line="276" w:lineRule="auto"/>
            </w:pPr>
            <w:r>
              <w:rPr>
                <w:rFonts w:ascii="Calibri" w:hAnsi="Calibri"/>
                <w:b w:val="0"/>
                <w:sz w:val="17"/>
              </w:rPr>
              <w:t>Pech Canché Raúl Gerardo</w:t>
            </w:r>
          </w:p>
        </w:tc>
        <w:tc>
          <w:tcPr>
            <w:tcW w:type="dxa" w:w="2880"/>
            <w:vAlign w:val="center"/>
            <w:tcMar>
              <w:top w:w="80" w:type="dxa"/>
              <w:start w:w="120" w:type="dxa"/>
              <w:bottom w:w="80" w:type="dxa"/>
              <w:end w:w="120" w:type="dxa"/>
            </w:tcMar>
          </w:tcPr>
          <w:p>
            <w:pPr>
              <w:spacing w:before="0" w:after="40" w:line="276" w:lineRule="auto"/>
            </w:pPr>
            <w:r>
              <w:rPr>
                <w:rFonts w:ascii="Calibri" w:hAnsi="Calibri"/>
                <w:b w:val="0"/>
                <w:sz w:val="17"/>
              </w:rPr>
              <w:t>Laptop personal y cargador</w:t>
            </w:r>
          </w:p>
        </w:tc>
        <w:tc>
          <w:tcPr>
            <w:tcW w:type="dxa" w:w="1655"/>
            <w:vAlign w:val="center"/>
            <w:tcMar>
              <w:top w:w="80" w:type="dxa"/>
              <w:start w:w="120" w:type="dxa"/>
              <w:bottom w:w="80" w:type="dxa"/>
              <w:end w:w="120" w:type="dxa"/>
            </w:tcMar>
          </w:tcPr>
          <w:p>
            <w:pPr>
              <w:spacing w:before="0" w:after="40" w:line="276" w:lineRule="auto"/>
            </w:pPr>
            <w:r>
              <w:rPr>
                <w:rFonts w:ascii="Calibri" w:hAnsi="Calibri"/>
                <w:b w:val="0"/>
                <w:sz w:val="17"/>
              </w:rPr>
              <w:t>Por completar</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7"/>
              </w:rPr>
              <w:t>Por completar</w:t>
            </w:r>
          </w:p>
        </w:tc>
        <w:tc>
          <w:tcPr>
            <w:tcW w:type="dxa" w:w="1296"/>
            <w:vAlign w:val="center"/>
            <w:tcMar>
              <w:top w:w="80" w:type="dxa"/>
              <w:start w:w="120" w:type="dxa"/>
              <w:bottom w:w="80" w:type="dxa"/>
              <w:end w:w="120" w:type="dxa"/>
            </w:tcMar>
          </w:tcPr>
          <w:p>
            <w:pPr>
              <w:spacing w:before="0" w:after="40" w:line="276" w:lineRule="auto"/>
            </w:pPr>
            <w:r>
              <w:rPr>
                <w:rFonts w:ascii="Calibri" w:hAnsi="Calibri"/>
                <w:b w:val="0"/>
                <w:sz w:val="17"/>
              </w:rPr>
              <w:t>Por completar</w:t>
            </w:r>
          </w:p>
        </w:tc>
      </w:tr>
      <w:tr>
        <w:trPr>
          <w:cantSplit/>
        </w:trPr>
        <w:tc>
          <w:tcPr>
            <w:tcW w:type="dxa" w:w="2304"/>
            <w:vAlign w:val="center"/>
            <w:tcMar>
              <w:top w:w="80" w:type="dxa"/>
              <w:start w:w="120" w:type="dxa"/>
              <w:bottom w:w="80" w:type="dxa"/>
              <w:end w:w="120" w:type="dxa"/>
            </w:tcMar>
          </w:tcPr>
          <w:p>
            <w:pPr>
              <w:spacing w:before="0" w:after="40" w:line="276" w:lineRule="auto"/>
            </w:pPr>
            <w:r>
              <w:rPr>
                <w:rFonts w:ascii="Calibri" w:hAnsi="Calibri"/>
                <w:b w:val="0"/>
                <w:sz w:val="17"/>
              </w:rPr>
              <w:t>Góngora Canul Raúl Noé</w:t>
            </w:r>
          </w:p>
        </w:tc>
        <w:tc>
          <w:tcPr>
            <w:tcW w:type="dxa" w:w="2880"/>
            <w:vAlign w:val="center"/>
            <w:tcMar>
              <w:top w:w="80" w:type="dxa"/>
              <w:start w:w="120" w:type="dxa"/>
              <w:bottom w:w="80" w:type="dxa"/>
              <w:end w:w="120" w:type="dxa"/>
            </w:tcMar>
          </w:tcPr>
          <w:p>
            <w:pPr>
              <w:spacing w:before="0" w:after="40" w:line="276" w:lineRule="auto"/>
            </w:pPr>
            <w:r>
              <w:rPr>
                <w:rFonts w:ascii="Calibri" w:hAnsi="Calibri"/>
                <w:b w:val="0"/>
                <w:sz w:val="17"/>
              </w:rPr>
              <w:t>Laptop personal y cargador</w:t>
            </w:r>
          </w:p>
        </w:tc>
        <w:tc>
          <w:tcPr>
            <w:tcW w:type="dxa" w:w="1655"/>
            <w:vAlign w:val="center"/>
            <w:tcMar>
              <w:top w:w="80" w:type="dxa"/>
              <w:start w:w="120" w:type="dxa"/>
              <w:bottom w:w="80" w:type="dxa"/>
              <w:end w:w="120" w:type="dxa"/>
            </w:tcMar>
          </w:tcPr>
          <w:p>
            <w:pPr>
              <w:spacing w:before="0" w:after="40" w:line="276" w:lineRule="auto"/>
            </w:pPr>
            <w:r>
              <w:rPr>
                <w:rFonts w:ascii="Calibri" w:hAnsi="Calibri"/>
                <w:b w:val="0"/>
                <w:sz w:val="17"/>
              </w:rPr>
              <w:t>Por completar</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7"/>
              </w:rPr>
              <w:t>Por completar</w:t>
            </w:r>
          </w:p>
        </w:tc>
        <w:tc>
          <w:tcPr>
            <w:tcW w:type="dxa" w:w="1296"/>
            <w:vAlign w:val="center"/>
            <w:tcMar>
              <w:top w:w="80" w:type="dxa"/>
              <w:start w:w="120" w:type="dxa"/>
              <w:bottom w:w="80" w:type="dxa"/>
              <w:end w:w="120" w:type="dxa"/>
            </w:tcMar>
          </w:tcPr>
          <w:p>
            <w:pPr>
              <w:spacing w:before="0" w:after="40" w:line="276" w:lineRule="auto"/>
            </w:pPr>
            <w:r>
              <w:rPr>
                <w:rFonts w:ascii="Calibri" w:hAnsi="Calibri"/>
                <w:b w:val="0"/>
                <w:sz w:val="17"/>
              </w:rPr>
              <w:t>Por completar</w:t>
            </w:r>
          </w:p>
        </w:tc>
      </w:tr>
      <w:tr>
        <w:trPr>
          <w:cantSplit/>
        </w:trPr>
        <w:tc>
          <w:tcPr>
            <w:tcW w:type="dxa" w:w="2304"/>
            <w:vAlign w:val="center"/>
            <w:tcMar>
              <w:top w:w="80" w:type="dxa"/>
              <w:start w:w="120" w:type="dxa"/>
              <w:bottom w:w="80" w:type="dxa"/>
              <w:end w:w="120" w:type="dxa"/>
            </w:tcMar>
          </w:tcPr>
          <w:p>
            <w:pPr>
              <w:spacing w:before="0" w:after="40" w:line="276" w:lineRule="auto"/>
            </w:pPr>
            <w:r>
              <w:rPr>
                <w:rFonts w:ascii="Calibri" w:hAnsi="Calibri"/>
                <w:b w:val="0"/>
                <w:sz w:val="17"/>
              </w:rPr>
              <w:t>Prestegui Cruz Ángel Gael</w:t>
            </w:r>
          </w:p>
        </w:tc>
        <w:tc>
          <w:tcPr>
            <w:tcW w:type="dxa" w:w="2880"/>
            <w:vAlign w:val="center"/>
            <w:tcMar>
              <w:top w:w="80" w:type="dxa"/>
              <w:start w:w="120" w:type="dxa"/>
              <w:bottom w:w="80" w:type="dxa"/>
              <w:end w:w="120" w:type="dxa"/>
            </w:tcMar>
          </w:tcPr>
          <w:p>
            <w:pPr>
              <w:spacing w:before="0" w:after="40" w:line="276" w:lineRule="auto"/>
            </w:pPr>
            <w:r>
              <w:rPr>
                <w:rFonts w:ascii="Calibri" w:hAnsi="Calibri"/>
                <w:b w:val="0"/>
                <w:sz w:val="17"/>
              </w:rPr>
              <w:t>Laptop personal y cargador</w:t>
            </w:r>
          </w:p>
        </w:tc>
        <w:tc>
          <w:tcPr>
            <w:tcW w:type="dxa" w:w="1655"/>
            <w:vAlign w:val="center"/>
            <w:tcMar>
              <w:top w:w="80" w:type="dxa"/>
              <w:start w:w="120" w:type="dxa"/>
              <w:bottom w:w="80" w:type="dxa"/>
              <w:end w:w="120" w:type="dxa"/>
            </w:tcMar>
          </w:tcPr>
          <w:p>
            <w:pPr>
              <w:spacing w:before="0" w:after="40" w:line="276" w:lineRule="auto"/>
            </w:pPr>
            <w:r>
              <w:rPr>
                <w:rFonts w:ascii="Calibri" w:hAnsi="Calibri"/>
                <w:b w:val="0"/>
                <w:sz w:val="17"/>
              </w:rPr>
              <w:t>Por completar</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7"/>
              </w:rPr>
              <w:t>Por completar</w:t>
            </w:r>
          </w:p>
        </w:tc>
        <w:tc>
          <w:tcPr>
            <w:tcW w:type="dxa" w:w="1296"/>
            <w:vAlign w:val="center"/>
            <w:tcMar>
              <w:top w:w="80" w:type="dxa"/>
              <w:start w:w="120" w:type="dxa"/>
              <w:bottom w:w="80" w:type="dxa"/>
              <w:end w:w="120" w:type="dxa"/>
            </w:tcMar>
          </w:tcPr>
          <w:p>
            <w:pPr>
              <w:spacing w:before="0" w:after="40" w:line="276" w:lineRule="auto"/>
            </w:pPr>
            <w:r>
              <w:rPr>
                <w:rFonts w:ascii="Calibri" w:hAnsi="Calibri"/>
                <w:b w:val="0"/>
                <w:sz w:val="17"/>
              </w:rPr>
              <w:t>Por completar</w:t>
            </w:r>
          </w:p>
        </w:tc>
      </w:tr>
      <w:tr>
        <w:trPr>
          <w:cantSplit/>
        </w:trPr>
        <w:tc>
          <w:tcPr>
            <w:tcW w:type="dxa" w:w="2304"/>
            <w:vAlign w:val="center"/>
            <w:tcMar>
              <w:top w:w="80" w:type="dxa"/>
              <w:start w:w="120" w:type="dxa"/>
              <w:bottom w:w="80" w:type="dxa"/>
              <w:end w:w="120" w:type="dxa"/>
            </w:tcMar>
          </w:tcPr>
          <w:p>
            <w:pPr>
              <w:spacing w:before="0" w:after="40" w:line="276" w:lineRule="auto"/>
            </w:pPr>
            <w:r>
              <w:rPr>
                <w:rFonts w:ascii="Calibri" w:hAnsi="Calibri"/>
                <w:b w:val="0"/>
                <w:sz w:val="17"/>
              </w:rPr>
              <w:t>Custodio por definir</w:t>
            </w:r>
          </w:p>
        </w:tc>
        <w:tc>
          <w:tcPr>
            <w:tcW w:type="dxa" w:w="2880"/>
            <w:vAlign w:val="center"/>
            <w:tcMar>
              <w:top w:w="80" w:type="dxa"/>
              <w:start w:w="120" w:type="dxa"/>
              <w:bottom w:w="80" w:type="dxa"/>
              <w:end w:w="120" w:type="dxa"/>
            </w:tcMar>
          </w:tcPr>
          <w:p>
            <w:pPr>
              <w:spacing w:before="0" w:after="40" w:line="276" w:lineRule="auto"/>
            </w:pPr>
            <w:r>
              <w:rPr>
                <w:rFonts w:ascii="Calibri" w:hAnsi="Calibri"/>
                <w:b w:val="0"/>
                <w:sz w:val="17"/>
              </w:rPr>
              <w:t>Dos scanners y un equipo de respaldo</w:t>
            </w:r>
          </w:p>
        </w:tc>
        <w:tc>
          <w:tcPr>
            <w:tcW w:type="dxa" w:w="1655"/>
            <w:vAlign w:val="center"/>
            <w:tcMar>
              <w:top w:w="80" w:type="dxa"/>
              <w:start w:w="120" w:type="dxa"/>
              <w:bottom w:w="80" w:type="dxa"/>
              <w:end w:w="120" w:type="dxa"/>
            </w:tcMar>
          </w:tcPr>
          <w:p>
            <w:pPr>
              <w:spacing w:before="0" w:after="40" w:line="276" w:lineRule="auto"/>
            </w:pPr>
            <w:r>
              <w:rPr>
                <w:rFonts w:ascii="Calibri" w:hAnsi="Calibri"/>
                <w:b w:val="0"/>
                <w:sz w:val="17"/>
              </w:rPr>
              <w:t>Por completar</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7"/>
              </w:rPr>
              <w:t>Por completar</w:t>
            </w:r>
          </w:p>
        </w:tc>
        <w:tc>
          <w:tcPr>
            <w:tcW w:type="dxa" w:w="1296"/>
            <w:vAlign w:val="center"/>
            <w:tcMar>
              <w:top w:w="80" w:type="dxa"/>
              <w:start w:w="120" w:type="dxa"/>
              <w:bottom w:w="80" w:type="dxa"/>
              <w:end w:w="120" w:type="dxa"/>
            </w:tcMar>
          </w:tcPr>
          <w:p>
            <w:pPr>
              <w:spacing w:before="0" w:after="40" w:line="276" w:lineRule="auto"/>
            </w:pPr>
            <w:r>
              <w:rPr>
                <w:rFonts w:ascii="Calibri" w:hAnsi="Calibri"/>
                <w:b w:val="0"/>
                <w:sz w:val="17"/>
              </w:rPr>
              <w:t>Por completar</w:t>
            </w:r>
          </w:p>
        </w:tc>
      </w:tr>
    </w:tbl>
    <w:p>
      <w:pPr>
        <w:spacing w:after="40"/>
      </w:pPr>
    </w:p>
    <w:p>
      <w:pPr>
        <w:pStyle w:val="Heading1"/>
      </w:pPr>
      <w:r>
        <w:t>4. Compras de hardware y accesorios</w:t>
      </w:r>
    </w:p>
    <w:p>
      <w:pPr>
        <w:keepNext/>
        <w:spacing w:before="80" w:after="80"/>
        <w:jc w:val="center"/>
      </w:pPr>
      <w:r>
        <w:rPr>
          <w:rFonts w:ascii="Calibri" w:hAnsi="Calibri"/>
          <w:b/>
          <w:i/>
          <w:color w:val="1F4D78"/>
          <w:sz w:val="20"/>
        </w:rPr>
        <w:t>Tabla 4. Adquisiciones recomendadas</w:t>
      </w:r>
    </w:p>
    <w:tbl>
      <w:tblPr>
        <w:tblStyle w:val="TableGrid"/>
        <w:tblW w:type="dxa" w:w="9360"/>
        <w:jc w:val="center"/>
        <w:tblLayout w:type="fixed"/>
        <w:tblLook w:firstColumn="1" w:firstRow="1" w:lastColumn="0" w:lastRow="0" w:noHBand="0" w:noVBand="1" w:val="04A0"/>
        <w:tblInd w:w="120" w:type="dxa"/>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Pr>
      <w:tblGrid>
        <w:gridCol w:w="1944"/>
        <w:gridCol w:w="1440"/>
        <w:gridCol w:w="1224"/>
        <w:gridCol w:w="1224"/>
        <w:gridCol w:w="1440"/>
        <w:gridCol w:w="2088"/>
      </w:tblGrid>
      <w:tr>
        <w:trPr>
          <w:tblHeader/>
          <w:cantSplit/>
        </w:trPr>
        <w:tc>
          <w:tcPr>
            <w:tcW w:type="dxa" w:w="1944"/>
            <w:shd w:fill="E8EEF5"/>
            <w:vAlign w:val="center"/>
            <w:tcMar>
              <w:top w:w="80" w:type="dxa"/>
              <w:start w:w="120" w:type="dxa"/>
              <w:bottom w:w="80" w:type="dxa"/>
              <w:end w:w="120" w:type="dxa"/>
            </w:tcMar>
          </w:tcPr>
          <w:p>
            <w:pPr>
              <w:spacing w:before="0" w:after="40" w:line="276" w:lineRule="auto"/>
            </w:pPr>
            <w:r>
              <w:rPr>
                <w:rFonts w:ascii="Calibri" w:hAnsi="Calibri"/>
                <w:b/>
                <w:sz w:val="14"/>
              </w:rPr>
              <w:t>Concepto</w:t>
            </w:r>
          </w:p>
        </w:tc>
        <w:tc>
          <w:tcPr>
            <w:tcW w:type="dxa" w:w="1440"/>
            <w:shd w:fill="E8EEF5"/>
            <w:vAlign w:val="center"/>
            <w:tcMar>
              <w:top w:w="80" w:type="dxa"/>
              <w:start w:w="120" w:type="dxa"/>
              <w:bottom w:w="80" w:type="dxa"/>
              <w:end w:w="120" w:type="dxa"/>
            </w:tcMar>
          </w:tcPr>
          <w:p>
            <w:pPr>
              <w:spacing w:before="0" w:after="40" w:line="276" w:lineRule="auto"/>
            </w:pPr>
            <w:r>
              <w:rPr>
                <w:rFonts w:ascii="Calibri" w:hAnsi="Calibri"/>
                <w:b/>
                <w:sz w:val="14"/>
              </w:rPr>
              <w:t>Unidad de cobro</w:t>
            </w:r>
          </w:p>
        </w:tc>
        <w:tc>
          <w:tcPr>
            <w:tcW w:type="dxa" w:w="1224"/>
            <w:shd w:fill="E8EEF5"/>
            <w:vAlign w:val="center"/>
            <w:tcMar>
              <w:top w:w="80" w:type="dxa"/>
              <w:start w:w="120" w:type="dxa"/>
              <w:bottom w:w="80" w:type="dxa"/>
              <w:end w:w="120" w:type="dxa"/>
            </w:tcMar>
          </w:tcPr>
          <w:p>
            <w:pPr>
              <w:spacing w:before="0" w:after="40" w:line="276" w:lineRule="auto"/>
            </w:pPr>
            <w:r>
              <w:rPr>
                <w:rFonts w:ascii="Calibri" w:hAnsi="Calibri"/>
                <w:b/>
                <w:sz w:val="14"/>
              </w:rPr>
              <w:t>Precio unitario</w:t>
            </w:r>
          </w:p>
        </w:tc>
        <w:tc>
          <w:tcPr>
            <w:tcW w:type="dxa" w:w="1224"/>
            <w:shd w:fill="E8EEF5"/>
            <w:vAlign w:val="center"/>
            <w:tcMar>
              <w:top w:w="80" w:type="dxa"/>
              <w:start w:w="120" w:type="dxa"/>
              <w:bottom w:w="80" w:type="dxa"/>
              <w:end w:w="120" w:type="dxa"/>
            </w:tcMar>
          </w:tcPr>
          <w:p>
            <w:pPr>
              <w:spacing w:before="0" w:after="40" w:line="276" w:lineRule="auto"/>
            </w:pPr>
            <w:r>
              <w:rPr>
                <w:rFonts w:ascii="Calibri" w:hAnsi="Calibri"/>
                <w:b/>
                <w:sz w:val="14"/>
              </w:rPr>
              <w:t>Periodicidad</w:t>
            </w:r>
          </w:p>
        </w:tc>
        <w:tc>
          <w:tcPr>
            <w:tcW w:type="dxa" w:w="1440"/>
            <w:shd w:fill="E8EEF5"/>
            <w:vAlign w:val="center"/>
            <w:tcMar>
              <w:top w:w="80" w:type="dxa"/>
              <w:start w:w="120" w:type="dxa"/>
              <w:bottom w:w="80" w:type="dxa"/>
              <w:end w:w="120" w:type="dxa"/>
            </w:tcMar>
          </w:tcPr>
          <w:p>
            <w:pPr>
              <w:spacing w:before="0" w:after="40" w:line="276" w:lineRule="auto"/>
            </w:pPr>
            <w:r>
              <w:rPr>
                <w:rFonts w:ascii="Calibri" w:hAnsi="Calibri"/>
                <w:b/>
                <w:sz w:val="14"/>
              </w:rPr>
              <w:t>Costo proyecto</w:t>
            </w:r>
          </w:p>
        </w:tc>
        <w:tc>
          <w:tcPr>
            <w:tcW w:type="dxa" w:w="2088"/>
            <w:shd w:fill="E8EEF5"/>
            <w:vAlign w:val="center"/>
            <w:tcMar>
              <w:top w:w="80" w:type="dxa"/>
              <w:start w:w="120" w:type="dxa"/>
              <w:bottom w:w="80" w:type="dxa"/>
              <w:end w:w="120" w:type="dxa"/>
            </w:tcMar>
          </w:tcPr>
          <w:p>
            <w:pPr>
              <w:spacing w:before="0" w:after="40" w:line="276" w:lineRule="auto"/>
            </w:pPr>
            <w:r>
              <w:rPr>
                <w:rFonts w:ascii="Calibri" w:hAnsi="Calibri"/>
                <w:b/>
                <w:sz w:val="14"/>
              </w:rPr>
              <w:t>Necesidad</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Punto de acceso móvil o hotspot</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1 dispositivo</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$1,200</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Una vez</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$1,200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Contingencia cuando falle la red fija.</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Soporte para telefono o tablet</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2 dispositivos</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$350</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Una vez</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$700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Mantener estable la cámara en el punto de acceso.</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Batería externa de 20,000 mAh</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2 dispositivos</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$700</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Una vez</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$1,400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Continuidad del scanner ante batería baja.</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Regulador o supresor de picos</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2 unidades</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$450</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Una vez</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$900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Protección eléctrica para carga y pruebas.</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UPS de respaldo</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1 unidad</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$2,500</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Una vez</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$2,500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Respaldo para router o equipo local crítico.</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Cámara web USB de respaldo</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2 unidades</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$650</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Una vez</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$1,300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Alternativa si la cámara integrada no funciona.</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Bobina de cable UTP Cat 6 para exterior</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Longitud total máxima de 100 m</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$1,500</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Una vez</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$1,500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Cableado exterior para pruebas o instalacion; no exceder 100 m.</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Kit de terminacion RJ45 y prueba</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1 lote</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$600</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Una vez</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$600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Conectores, botas, ponchadora y verificador básico.</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Adaptador USB-C multipuerto</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1 unidad</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$700</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Una vez</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$700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Conectar red, cámara o almacenamiento.</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SSD externo de 1 TB</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1 unidad</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$1,600</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Una vez</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$1,600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Respaldo cifrado de entregables y evidencias.</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Credenciales e impresión inicial</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1 lote</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$1,000</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Una vez</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$1,000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Pruebas de QR, gafetes y material operativo.</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Fundas, micas y limpieza</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1 lote</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$800</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Una vez</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$800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Protección básica de scanners prestados.</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Subtotal de hardware</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Proyecto</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Una vez</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$14,200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Compra inicial recomendada; $2,840 por integrante si se divide entre 5.</w:t>
            </w:r>
          </w:p>
        </w:tc>
      </w:tr>
    </w:tbl>
    <w:p>
      <w:pPr>
        <w:spacing w:after="40"/>
      </w:pPr>
    </w:p>
    <w:p>
      <w:pPr>
        <w:spacing w:after="120" w:line="300" w:lineRule="auto"/>
        <w:jc w:val="both"/>
      </w:pPr>
      <w:r>
        <w:rPr>
          <w:rFonts w:ascii="Calibri" w:hAnsi="Calibri"/>
          <w:sz w:val="22"/>
        </w:rPr>
        <w:t>Si los telefonos prestados no cumplen con cámara, autonomía o navegador, se activa el escenario alterno de compra de dos dispositivos scanner por $9,000 MXN adicionales.</w:t>
      </w:r>
    </w:p>
    <w:p>
      <w:pPr>
        <w:pStyle w:val="Heading1"/>
      </w:pPr>
      <w:r>
        <w:t>5. Servicios, conectividad y operación</w:t>
      </w:r>
    </w:p>
    <w:p>
      <w:pPr>
        <w:keepNext/>
        <w:spacing w:before="80" w:after="80"/>
        <w:jc w:val="center"/>
      </w:pPr>
      <w:r>
        <w:rPr>
          <w:rFonts w:ascii="Calibri" w:hAnsi="Calibri"/>
          <w:b/>
          <w:i/>
          <w:color w:val="1F4D78"/>
          <w:sz w:val="20"/>
        </w:rPr>
        <w:t>Tabla 5. Servicios, unidad de cobro y periodicidad</w:t>
      </w:r>
    </w:p>
    <w:tbl>
      <w:tblPr>
        <w:tblStyle w:val="TableGrid"/>
        <w:tblW w:type="dxa" w:w="9360"/>
        <w:jc w:val="center"/>
        <w:tblLayout w:type="fixed"/>
        <w:tblLook w:firstColumn="1" w:firstRow="1" w:lastColumn="0" w:lastRow="0" w:noHBand="0" w:noVBand="1" w:val="04A0"/>
        <w:tblInd w:w="120" w:type="dxa"/>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Pr>
      <w:tblGrid>
        <w:gridCol w:w="1944"/>
        <w:gridCol w:w="1368"/>
        <w:gridCol w:w="1080"/>
        <w:gridCol w:w="1440"/>
        <w:gridCol w:w="1584"/>
        <w:gridCol w:w="1944"/>
      </w:tblGrid>
      <w:tr>
        <w:trPr>
          <w:tblHeader/>
          <w:cantSplit/>
        </w:trPr>
        <w:tc>
          <w:tcPr>
            <w:tcW w:type="dxa" w:w="1944"/>
            <w:shd w:fill="E8EEF5"/>
            <w:vAlign w:val="center"/>
            <w:tcMar>
              <w:top w:w="80" w:type="dxa"/>
              <w:start w:w="120" w:type="dxa"/>
              <w:bottom w:w="80" w:type="dxa"/>
              <w:end w:w="120" w:type="dxa"/>
            </w:tcMar>
          </w:tcPr>
          <w:p>
            <w:pPr>
              <w:spacing w:before="0" w:after="40" w:line="276" w:lineRule="auto"/>
            </w:pPr>
            <w:r>
              <w:rPr>
                <w:rFonts w:ascii="Calibri" w:hAnsi="Calibri"/>
                <w:b/>
                <w:sz w:val="14"/>
              </w:rPr>
              <w:t>Servicio</w:t>
            </w:r>
          </w:p>
        </w:tc>
        <w:tc>
          <w:tcPr>
            <w:tcW w:type="dxa" w:w="1368"/>
            <w:shd w:fill="E8EEF5"/>
            <w:vAlign w:val="center"/>
            <w:tcMar>
              <w:top w:w="80" w:type="dxa"/>
              <w:start w:w="120" w:type="dxa"/>
              <w:bottom w:w="80" w:type="dxa"/>
              <w:end w:w="120" w:type="dxa"/>
            </w:tcMar>
          </w:tcPr>
          <w:p>
            <w:pPr>
              <w:spacing w:before="0" w:after="40" w:line="276" w:lineRule="auto"/>
            </w:pPr>
            <w:r>
              <w:rPr>
                <w:rFonts w:ascii="Calibri" w:hAnsi="Calibri"/>
                <w:b/>
                <w:sz w:val="14"/>
              </w:rPr>
              <w:t>Unidad de cobro</w:t>
            </w:r>
          </w:p>
        </w:tc>
        <w:tc>
          <w:tcPr>
            <w:tcW w:type="dxa" w:w="1080"/>
            <w:shd w:fill="E8EEF5"/>
            <w:vAlign w:val="center"/>
            <w:tcMar>
              <w:top w:w="80" w:type="dxa"/>
              <w:start w:w="120" w:type="dxa"/>
              <w:bottom w:w="80" w:type="dxa"/>
              <w:end w:w="120" w:type="dxa"/>
            </w:tcMar>
          </w:tcPr>
          <w:p>
            <w:pPr>
              <w:spacing w:before="0" w:after="40" w:line="276" w:lineRule="auto"/>
            </w:pPr>
            <w:r>
              <w:rPr>
                <w:rFonts w:ascii="Calibri" w:hAnsi="Calibri"/>
                <w:b/>
                <w:sz w:val="14"/>
              </w:rPr>
              <w:t>Precio</w:t>
            </w:r>
          </w:p>
        </w:tc>
        <w:tc>
          <w:tcPr>
            <w:tcW w:type="dxa" w:w="1440"/>
            <w:shd w:fill="E8EEF5"/>
            <w:vAlign w:val="center"/>
            <w:tcMar>
              <w:top w:w="80" w:type="dxa"/>
              <w:start w:w="120" w:type="dxa"/>
              <w:bottom w:w="80" w:type="dxa"/>
              <w:end w:w="120" w:type="dxa"/>
            </w:tcMar>
          </w:tcPr>
          <w:p>
            <w:pPr>
              <w:spacing w:before="0" w:after="40" w:line="276" w:lineRule="auto"/>
            </w:pPr>
            <w:r>
              <w:rPr>
                <w:rFonts w:ascii="Calibri" w:hAnsi="Calibri"/>
                <w:b/>
                <w:sz w:val="14"/>
              </w:rPr>
              <w:t>Periodicidad</w:t>
            </w:r>
          </w:p>
        </w:tc>
        <w:tc>
          <w:tcPr>
            <w:tcW w:type="dxa" w:w="1584"/>
            <w:shd w:fill="E8EEF5"/>
            <w:vAlign w:val="center"/>
            <w:tcMar>
              <w:top w:w="80" w:type="dxa"/>
              <w:start w:w="120" w:type="dxa"/>
              <w:bottom w:w="80" w:type="dxa"/>
              <w:end w:w="120" w:type="dxa"/>
            </w:tcMar>
          </w:tcPr>
          <w:p>
            <w:pPr>
              <w:spacing w:before="0" w:after="40" w:line="276" w:lineRule="auto"/>
            </w:pPr>
            <w:r>
              <w:rPr>
                <w:rFonts w:ascii="Calibri" w:hAnsi="Calibri"/>
                <w:b/>
                <w:sz w:val="14"/>
              </w:rPr>
              <w:t>Costo proyecto</w:t>
            </w:r>
          </w:p>
        </w:tc>
        <w:tc>
          <w:tcPr>
            <w:tcW w:type="dxa" w:w="1944"/>
            <w:shd w:fill="E8EEF5"/>
            <w:vAlign w:val="center"/>
            <w:tcMar>
              <w:top w:w="80" w:type="dxa"/>
              <w:start w:w="120" w:type="dxa"/>
              <w:bottom w:w="80" w:type="dxa"/>
              <w:end w:w="120" w:type="dxa"/>
            </w:tcMar>
          </w:tcPr>
          <w:p>
            <w:pPr>
              <w:spacing w:before="0" w:after="40" w:line="276" w:lineRule="auto"/>
            </w:pPr>
            <w:r>
              <w:rPr>
                <w:rFonts w:ascii="Calibri" w:hAnsi="Calibri"/>
                <w:b/>
                <w:sz w:val="14"/>
              </w:rPr>
              <w:t>Responsable</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Servidor VPS o hosting</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1 proyecto</w:t>
            </w:r>
          </w:p>
        </w:tc>
        <w:tc>
          <w:tcPr>
            <w:tcW w:type="dxa" w:w="1080"/>
            <w:vAlign w:val="center"/>
            <w:tcMar>
              <w:top w:w="80" w:type="dxa"/>
              <w:start w:w="120" w:type="dxa"/>
              <w:bottom w:w="80" w:type="dxa"/>
              <w:end w:w="120" w:type="dxa"/>
            </w:tcMar>
          </w:tcPr>
          <w:p>
            <w:pPr>
              <w:spacing w:before="0" w:after="40" w:line="276" w:lineRule="auto"/>
            </w:pPr>
            <w:r>
              <w:rPr>
                <w:rFonts w:ascii="Calibri" w:hAnsi="Calibri"/>
                <w:b w:val="0"/>
                <w:sz w:val="14"/>
              </w:rPr>
              <w:t>$800</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Mensual x 12</w:t>
            </w:r>
          </w:p>
        </w:tc>
        <w:tc>
          <w:tcPr>
            <w:tcW w:type="dxa" w:w="1584"/>
            <w:vAlign w:val="center"/>
            <w:tcMar>
              <w:top w:w="80" w:type="dxa"/>
              <w:start w:w="120" w:type="dxa"/>
              <w:bottom w:w="80" w:type="dxa"/>
              <w:end w:w="120" w:type="dxa"/>
            </w:tcMar>
          </w:tcPr>
          <w:p>
            <w:pPr>
              <w:spacing w:before="0" w:after="40" w:line="276" w:lineRule="auto"/>
            </w:pPr>
            <w:r>
              <w:rPr>
                <w:rFonts w:ascii="Calibri" w:hAnsi="Calibri"/>
                <w:b w:val="0"/>
                <w:sz w:val="14"/>
              </w:rPr>
              <w:t>$9,600</w:t>
            </w:r>
          </w:p>
        </w:tc>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Líder técnico</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PostgreSQL administrado</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1 proyecto</w:t>
            </w:r>
          </w:p>
        </w:tc>
        <w:tc>
          <w:tcPr>
            <w:tcW w:type="dxa" w:w="1080"/>
            <w:vAlign w:val="center"/>
            <w:tcMar>
              <w:top w:w="80" w:type="dxa"/>
              <w:start w:w="120" w:type="dxa"/>
              <w:bottom w:w="80" w:type="dxa"/>
              <w:end w:w="120" w:type="dxa"/>
            </w:tcMar>
          </w:tcPr>
          <w:p>
            <w:pPr>
              <w:spacing w:before="0" w:after="40" w:line="276" w:lineRule="auto"/>
            </w:pPr>
            <w:r>
              <w:rPr>
                <w:rFonts w:ascii="Calibri" w:hAnsi="Calibri"/>
                <w:b w:val="0"/>
                <w:sz w:val="14"/>
              </w:rPr>
              <w:t>$600</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Mensual x 12</w:t>
            </w:r>
          </w:p>
        </w:tc>
        <w:tc>
          <w:tcPr>
            <w:tcW w:type="dxa" w:w="1584"/>
            <w:vAlign w:val="center"/>
            <w:tcMar>
              <w:top w:w="80" w:type="dxa"/>
              <w:start w:w="120" w:type="dxa"/>
              <w:bottom w:w="80" w:type="dxa"/>
              <w:end w:w="120" w:type="dxa"/>
            </w:tcMar>
          </w:tcPr>
          <w:p>
            <w:pPr>
              <w:spacing w:before="0" w:after="40" w:line="276" w:lineRule="auto"/>
            </w:pPr>
            <w:r>
              <w:rPr>
                <w:rFonts w:ascii="Calibri" w:hAnsi="Calibri"/>
                <w:b w:val="0"/>
                <w:sz w:val="14"/>
              </w:rPr>
              <w:t>$7,200</w:t>
            </w:r>
          </w:p>
        </w:tc>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Backend y datos</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Dominio</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1 proyecto</w:t>
            </w:r>
          </w:p>
        </w:tc>
        <w:tc>
          <w:tcPr>
            <w:tcW w:type="dxa" w:w="1080"/>
            <w:vAlign w:val="center"/>
            <w:tcMar>
              <w:top w:w="80" w:type="dxa"/>
              <w:start w:w="120" w:type="dxa"/>
              <w:bottom w:w="80" w:type="dxa"/>
              <w:end w:w="120" w:type="dxa"/>
            </w:tcMar>
          </w:tcPr>
          <w:p>
            <w:pPr>
              <w:spacing w:before="0" w:after="40" w:line="276" w:lineRule="auto"/>
            </w:pPr>
            <w:r>
              <w:rPr>
                <w:rFonts w:ascii="Calibri" w:hAnsi="Calibri"/>
                <w:b w:val="0"/>
                <w:sz w:val="14"/>
              </w:rPr>
              <w:t>$800</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Anual</w:t>
            </w:r>
          </w:p>
        </w:tc>
        <w:tc>
          <w:tcPr>
            <w:tcW w:type="dxa" w:w="1584"/>
            <w:vAlign w:val="center"/>
            <w:tcMar>
              <w:top w:w="80" w:type="dxa"/>
              <w:start w:w="120" w:type="dxa"/>
              <w:bottom w:w="80" w:type="dxa"/>
              <w:end w:w="120" w:type="dxa"/>
            </w:tcMar>
          </w:tcPr>
          <w:p>
            <w:pPr>
              <w:spacing w:before="0" w:after="40" w:line="276" w:lineRule="auto"/>
            </w:pPr>
            <w:r>
              <w:rPr>
                <w:rFonts w:ascii="Calibri" w:hAnsi="Calibri"/>
                <w:b w:val="0"/>
                <w:sz w:val="14"/>
              </w:rPr>
              <w:t>$800</w:t>
            </w:r>
          </w:p>
        </w:tc>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Líder del proyecto</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Cloudflare R2 o storage</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1 proyecto</w:t>
            </w:r>
          </w:p>
        </w:tc>
        <w:tc>
          <w:tcPr>
            <w:tcW w:type="dxa" w:w="1080"/>
            <w:vAlign w:val="center"/>
            <w:tcMar>
              <w:top w:w="80" w:type="dxa"/>
              <w:start w:w="120" w:type="dxa"/>
              <w:bottom w:w="80" w:type="dxa"/>
              <w:end w:w="120" w:type="dxa"/>
            </w:tcMar>
          </w:tcPr>
          <w:p>
            <w:pPr>
              <w:spacing w:before="0" w:after="40" w:line="276" w:lineRule="auto"/>
            </w:pPr>
            <w:r>
              <w:rPr>
                <w:rFonts w:ascii="Calibri" w:hAnsi="Calibri"/>
                <w:b w:val="0"/>
                <w:sz w:val="14"/>
              </w:rPr>
              <w:t>$150</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Mensual x 12</w:t>
            </w:r>
          </w:p>
        </w:tc>
        <w:tc>
          <w:tcPr>
            <w:tcW w:type="dxa" w:w="1584"/>
            <w:vAlign w:val="center"/>
            <w:tcMar>
              <w:top w:w="80" w:type="dxa"/>
              <w:start w:w="120" w:type="dxa"/>
              <w:bottom w:w="80" w:type="dxa"/>
              <w:end w:w="120" w:type="dxa"/>
            </w:tcMar>
          </w:tcPr>
          <w:p>
            <w:pPr>
              <w:spacing w:before="0" w:after="40" w:line="276" w:lineRule="auto"/>
            </w:pPr>
            <w:r>
              <w:rPr>
                <w:rFonts w:ascii="Calibri" w:hAnsi="Calibri"/>
                <w:b w:val="0"/>
                <w:sz w:val="14"/>
              </w:rPr>
              <w:t>$1,800</w:t>
            </w:r>
          </w:p>
        </w:tc>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Backend y datos</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Respaldo adicional</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1 proyecto</w:t>
            </w:r>
          </w:p>
        </w:tc>
        <w:tc>
          <w:tcPr>
            <w:tcW w:type="dxa" w:w="1080"/>
            <w:vAlign w:val="center"/>
            <w:tcMar>
              <w:top w:w="80" w:type="dxa"/>
              <w:start w:w="120" w:type="dxa"/>
              <w:bottom w:w="80" w:type="dxa"/>
              <w:end w:w="120" w:type="dxa"/>
            </w:tcMar>
          </w:tcPr>
          <w:p>
            <w:pPr>
              <w:spacing w:before="0" w:after="40" w:line="276" w:lineRule="auto"/>
            </w:pPr>
            <w:r>
              <w:rPr>
                <w:rFonts w:ascii="Calibri" w:hAnsi="Calibri"/>
                <w:b w:val="0"/>
                <w:sz w:val="14"/>
              </w:rPr>
              <w:t>$50</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Mensual x 12</w:t>
            </w:r>
          </w:p>
        </w:tc>
        <w:tc>
          <w:tcPr>
            <w:tcW w:type="dxa" w:w="1584"/>
            <w:vAlign w:val="center"/>
            <w:tcMar>
              <w:top w:w="80" w:type="dxa"/>
              <w:start w:w="120" w:type="dxa"/>
              <w:bottom w:w="80" w:type="dxa"/>
              <w:end w:w="120" w:type="dxa"/>
            </w:tcMar>
          </w:tcPr>
          <w:p>
            <w:pPr>
              <w:spacing w:before="0" w:after="40" w:line="276" w:lineRule="auto"/>
            </w:pPr>
            <w:r>
              <w:rPr>
                <w:rFonts w:ascii="Calibri" w:hAnsi="Calibri"/>
                <w:b w:val="0"/>
                <w:sz w:val="14"/>
              </w:rPr>
              <w:t>$600</w:t>
            </w:r>
          </w:p>
        </w:tc>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QA y documentación</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Datos móviles</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2 lineas</w:t>
            </w:r>
          </w:p>
        </w:tc>
        <w:tc>
          <w:tcPr>
            <w:tcW w:type="dxa" w:w="1080"/>
            <w:vAlign w:val="center"/>
            <w:tcMar>
              <w:top w:w="80" w:type="dxa"/>
              <w:start w:w="120" w:type="dxa"/>
              <w:bottom w:w="80" w:type="dxa"/>
              <w:end w:w="120" w:type="dxa"/>
            </w:tcMar>
          </w:tcPr>
          <w:p>
            <w:pPr>
              <w:spacing w:before="0" w:after="40" w:line="276" w:lineRule="auto"/>
            </w:pPr>
            <w:r>
              <w:rPr>
                <w:rFonts w:ascii="Calibri" w:hAnsi="Calibri"/>
                <w:b w:val="0"/>
                <w:sz w:val="14"/>
              </w:rPr>
              <w:t>$250</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Mensual x 3</w:t>
            </w:r>
          </w:p>
        </w:tc>
        <w:tc>
          <w:tcPr>
            <w:tcW w:type="dxa" w:w="1584"/>
            <w:vAlign w:val="center"/>
            <w:tcMar>
              <w:top w:w="80" w:type="dxa"/>
              <w:start w:w="120" w:type="dxa"/>
              <w:bottom w:w="80" w:type="dxa"/>
              <w:end w:w="120" w:type="dxa"/>
            </w:tcMar>
          </w:tcPr>
          <w:p>
            <w:pPr>
              <w:spacing w:before="0" w:after="40" w:line="276" w:lineRule="auto"/>
            </w:pPr>
            <w:r>
              <w:rPr>
                <w:rFonts w:ascii="Calibri" w:hAnsi="Calibri"/>
                <w:b w:val="0"/>
                <w:sz w:val="14"/>
              </w:rPr>
              <w:t>$1,500</w:t>
            </w:r>
          </w:p>
        </w:tc>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Custodio de scanners</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HTTPS/TLS</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1 proyecto</w:t>
            </w:r>
          </w:p>
        </w:tc>
        <w:tc>
          <w:tcPr>
            <w:tcW w:type="dxa" w:w="1080"/>
            <w:vAlign w:val="center"/>
            <w:tcMar>
              <w:top w:w="80" w:type="dxa"/>
              <w:start w:w="120" w:type="dxa"/>
              <w:bottom w:w="80" w:type="dxa"/>
              <w:end w:w="120" w:type="dxa"/>
            </w:tcMar>
          </w:tcPr>
          <w:p>
            <w:pPr>
              <w:spacing w:before="0" w:after="40" w:line="276" w:lineRule="auto"/>
            </w:pPr>
            <w:r>
              <w:rPr>
                <w:rFonts w:ascii="Calibri" w:hAnsi="Calibri"/>
                <w:b w:val="0"/>
                <w:sz w:val="14"/>
              </w:rPr>
              <w:t>$0.01</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Anual</w:t>
            </w:r>
          </w:p>
        </w:tc>
        <w:tc>
          <w:tcPr>
            <w:tcW w:type="dxa" w:w="1584"/>
            <w:vAlign w:val="center"/>
            <w:tcMar>
              <w:top w:w="80" w:type="dxa"/>
              <w:start w:w="120" w:type="dxa"/>
              <w:bottom w:w="80" w:type="dxa"/>
              <w:end w:w="120" w:type="dxa"/>
            </w:tcMar>
          </w:tcPr>
          <w:p>
            <w:pPr>
              <w:spacing w:before="0" w:after="40" w:line="276" w:lineRule="auto"/>
            </w:pPr>
            <w:r>
              <w:rPr>
                <w:rFonts w:ascii="Calibri" w:hAnsi="Calibri"/>
                <w:b w:val="0"/>
                <w:sz w:val="14"/>
              </w:rPr>
              <w:t>$0.01</w:t>
            </w:r>
          </w:p>
        </w:tc>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Líder técnico</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Correo institucional</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5 personas</w:t>
            </w:r>
          </w:p>
        </w:tc>
        <w:tc>
          <w:tcPr>
            <w:tcW w:type="dxa" w:w="1080"/>
            <w:vAlign w:val="center"/>
            <w:tcMar>
              <w:top w:w="80" w:type="dxa"/>
              <w:start w:w="120" w:type="dxa"/>
              <w:bottom w:w="80" w:type="dxa"/>
              <w:end w:w="120" w:type="dxa"/>
            </w:tcMar>
          </w:tcPr>
          <w:p>
            <w:pPr>
              <w:spacing w:before="0" w:after="40" w:line="276" w:lineRule="auto"/>
            </w:pPr>
            <w:r>
              <w:rPr>
                <w:rFonts w:ascii="Calibri" w:hAnsi="Calibri"/>
                <w:b w:val="0"/>
                <w:sz w:val="14"/>
              </w:rPr>
              <w:t>$0.01</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Mensual x 12</w:t>
            </w:r>
          </w:p>
        </w:tc>
        <w:tc>
          <w:tcPr>
            <w:tcW w:type="dxa" w:w="1584"/>
            <w:vAlign w:val="center"/>
            <w:tcMar>
              <w:top w:w="80" w:type="dxa"/>
              <w:start w:w="120" w:type="dxa"/>
              <w:bottom w:w="80" w:type="dxa"/>
              <w:end w:w="120" w:type="dxa"/>
            </w:tcMar>
          </w:tcPr>
          <w:p>
            <w:pPr>
              <w:spacing w:before="0" w:after="40" w:line="276" w:lineRule="auto"/>
            </w:pPr>
            <w:r>
              <w:rPr>
                <w:rFonts w:ascii="Calibri" w:hAnsi="Calibri"/>
                <w:b w:val="0"/>
                <w:sz w:val="14"/>
              </w:rPr>
              <w:t>$0.60</w:t>
            </w:r>
          </w:p>
        </w:tc>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Cada integrante</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Subtotal de servicios</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Proyecto</w:t>
            </w:r>
          </w:p>
        </w:tc>
        <w:tc>
          <w:tcPr>
            <w:tcW w:type="dxa" w:w="1080"/>
            <w:vAlign w:val="center"/>
            <w:tcMar>
              <w:top w:w="80" w:type="dxa"/>
              <w:start w:w="120" w:type="dxa"/>
              <w:bottom w:w="80" w:type="dxa"/>
              <w:end w:w="120" w:type="dxa"/>
            </w:tcMar>
          </w:tcPr>
          <w:p>
            <w:pPr>
              <w:spacing w:before="0" w:after="40" w:line="276" w:lineRule="auto"/>
            </w:pPr>
            <w:r>
              <w:rPr>
                <w:rFonts w:ascii="Calibri" w:hAnsi="Calibri"/>
                <w:b w:val="0"/>
                <w:sz w:val="14"/>
              </w:rPr>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12 meses</w:t>
            </w:r>
          </w:p>
        </w:tc>
        <w:tc>
          <w:tcPr>
            <w:tcW w:type="dxa" w:w="1584"/>
            <w:vAlign w:val="center"/>
            <w:tcMar>
              <w:top w:w="80" w:type="dxa"/>
              <w:start w:w="120" w:type="dxa"/>
              <w:bottom w:w="80" w:type="dxa"/>
              <w:end w:w="120" w:type="dxa"/>
            </w:tcMar>
          </w:tcPr>
          <w:p>
            <w:pPr>
              <w:spacing w:before="0" w:after="40" w:line="276" w:lineRule="auto"/>
            </w:pPr>
            <w:r>
              <w:rPr>
                <w:rFonts w:ascii="Calibri" w:hAnsi="Calibri"/>
                <w:b w:val="0"/>
                <w:sz w:val="14"/>
              </w:rPr>
              <w:t>$21,500.61</w:t>
            </w:r>
          </w:p>
        </w:tc>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Infraestructura, almacenamiento, datos móviles y dominio.</w:t>
            </w:r>
          </w:p>
        </w:tc>
      </w:tr>
    </w:tbl>
    <w:p>
      <w:pPr>
        <w:spacing w:after="40"/>
      </w:pPr>
    </w:p>
    <w:p>
      <w:pPr>
        <w:pStyle w:val="Heading1"/>
      </w:pPr>
      <w:r>
        <w:t>6. Herramientas y licencias</w:t>
      </w:r>
    </w:p>
    <w:p>
      <w:pPr>
        <w:keepNext/>
        <w:spacing w:before="80" w:after="80"/>
        <w:jc w:val="center"/>
      </w:pPr>
      <w:r>
        <w:rPr>
          <w:rFonts w:ascii="Calibri" w:hAnsi="Calibri"/>
          <w:b/>
          <w:i/>
          <w:color w:val="1F4D78"/>
          <w:sz w:val="20"/>
        </w:rPr>
        <w:t>Tabla 6. Herramientas, personas usuarias y costo referencial</w:t>
      </w:r>
    </w:p>
    <w:tbl>
      <w:tblPr>
        <w:tblStyle w:val="TableGrid"/>
        <w:tblW w:type="dxa" w:w="9360"/>
        <w:jc w:val="center"/>
        <w:tblLayout w:type="fixed"/>
        <w:tblLook w:firstColumn="1" w:firstRow="1" w:lastColumn="0" w:lastRow="0" w:noHBand="0" w:noVBand="1" w:val="04A0"/>
        <w:tblInd w:w="120" w:type="dxa"/>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Pr>
      <w:tblGrid>
        <w:gridCol w:w="1872"/>
        <w:gridCol w:w="1368"/>
        <w:gridCol w:w="1080"/>
        <w:gridCol w:w="1440"/>
        <w:gridCol w:w="1512"/>
        <w:gridCol w:w="2088"/>
      </w:tblGrid>
      <w:tr>
        <w:trPr>
          <w:tblHeader/>
          <w:cantSplit/>
        </w:trPr>
        <w:tc>
          <w:tcPr>
            <w:tcW w:type="dxa" w:w="1872"/>
            <w:shd w:fill="E8EEF5"/>
            <w:vAlign w:val="center"/>
            <w:tcMar>
              <w:top w:w="80" w:type="dxa"/>
              <w:start w:w="120" w:type="dxa"/>
              <w:bottom w:w="80" w:type="dxa"/>
              <w:end w:w="120" w:type="dxa"/>
            </w:tcMar>
          </w:tcPr>
          <w:p>
            <w:pPr>
              <w:spacing w:before="0" w:after="40" w:line="276" w:lineRule="auto"/>
            </w:pPr>
            <w:r>
              <w:rPr>
                <w:rFonts w:ascii="Calibri" w:hAnsi="Calibri"/>
                <w:b/>
                <w:sz w:val="14"/>
              </w:rPr>
              <w:t>Herramienta</w:t>
            </w:r>
          </w:p>
        </w:tc>
        <w:tc>
          <w:tcPr>
            <w:tcW w:type="dxa" w:w="1368"/>
            <w:shd w:fill="E8EEF5"/>
            <w:vAlign w:val="center"/>
            <w:tcMar>
              <w:top w:w="80" w:type="dxa"/>
              <w:start w:w="120" w:type="dxa"/>
              <w:bottom w:w="80" w:type="dxa"/>
              <w:end w:w="120" w:type="dxa"/>
            </w:tcMar>
          </w:tcPr>
          <w:p>
            <w:pPr>
              <w:spacing w:before="0" w:after="40" w:line="276" w:lineRule="auto"/>
            </w:pPr>
            <w:r>
              <w:rPr>
                <w:rFonts w:ascii="Calibri" w:hAnsi="Calibri"/>
                <w:b/>
                <w:sz w:val="14"/>
              </w:rPr>
              <w:t>Unidad de cobro</w:t>
            </w:r>
          </w:p>
        </w:tc>
        <w:tc>
          <w:tcPr>
            <w:tcW w:type="dxa" w:w="1080"/>
            <w:shd w:fill="E8EEF5"/>
            <w:vAlign w:val="center"/>
            <w:tcMar>
              <w:top w:w="80" w:type="dxa"/>
              <w:start w:w="120" w:type="dxa"/>
              <w:bottom w:w="80" w:type="dxa"/>
              <w:end w:w="120" w:type="dxa"/>
            </w:tcMar>
          </w:tcPr>
          <w:p>
            <w:pPr>
              <w:spacing w:before="0" w:after="40" w:line="276" w:lineRule="auto"/>
            </w:pPr>
            <w:r>
              <w:rPr>
                <w:rFonts w:ascii="Calibri" w:hAnsi="Calibri"/>
                <w:b/>
                <w:sz w:val="14"/>
              </w:rPr>
              <w:t>Precio</w:t>
            </w:r>
          </w:p>
        </w:tc>
        <w:tc>
          <w:tcPr>
            <w:tcW w:type="dxa" w:w="1440"/>
            <w:shd w:fill="E8EEF5"/>
            <w:vAlign w:val="center"/>
            <w:tcMar>
              <w:top w:w="80" w:type="dxa"/>
              <w:start w:w="120" w:type="dxa"/>
              <w:bottom w:w="80" w:type="dxa"/>
              <w:end w:w="120" w:type="dxa"/>
            </w:tcMar>
          </w:tcPr>
          <w:p>
            <w:pPr>
              <w:spacing w:before="0" w:after="40" w:line="276" w:lineRule="auto"/>
            </w:pPr>
            <w:r>
              <w:rPr>
                <w:rFonts w:ascii="Calibri" w:hAnsi="Calibri"/>
                <w:b/>
                <w:sz w:val="14"/>
              </w:rPr>
              <w:t>Periodicidad</w:t>
            </w:r>
          </w:p>
        </w:tc>
        <w:tc>
          <w:tcPr>
            <w:tcW w:type="dxa" w:w="1512"/>
            <w:shd w:fill="E8EEF5"/>
            <w:vAlign w:val="center"/>
            <w:tcMar>
              <w:top w:w="80" w:type="dxa"/>
              <w:start w:w="120" w:type="dxa"/>
              <w:bottom w:w="80" w:type="dxa"/>
              <w:end w:w="120" w:type="dxa"/>
            </w:tcMar>
          </w:tcPr>
          <w:p>
            <w:pPr>
              <w:spacing w:before="0" w:after="40" w:line="276" w:lineRule="auto"/>
            </w:pPr>
            <w:r>
              <w:rPr>
                <w:rFonts w:ascii="Calibri" w:hAnsi="Calibri"/>
                <w:b/>
                <w:sz w:val="14"/>
              </w:rPr>
              <w:t>Costo proyecto</w:t>
            </w:r>
          </w:p>
        </w:tc>
        <w:tc>
          <w:tcPr>
            <w:tcW w:type="dxa" w:w="2088"/>
            <w:shd w:fill="E8EEF5"/>
            <w:vAlign w:val="center"/>
            <w:tcMar>
              <w:top w:w="80" w:type="dxa"/>
              <w:start w:w="120" w:type="dxa"/>
              <w:bottom w:w="80" w:type="dxa"/>
              <w:end w:w="120" w:type="dxa"/>
            </w:tcMar>
          </w:tcPr>
          <w:p>
            <w:pPr>
              <w:spacing w:before="0" w:after="40" w:line="276" w:lineRule="auto"/>
            </w:pPr>
            <w:r>
              <w:rPr>
                <w:rFonts w:ascii="Calibri" w:hAnsi="Calibri"/>
                <w:b/>
                <w:sz w:val="14"/>
              </w:rPr>
              <w:t>Plan o evidencia</w:t>
            </w:r>
          </w:p>
        </w:tc>
      </w:tr>
      <w:tr>
        <w:trPr>
          <w:cantSplit/>
        </w:trPr>
        <w:tc>
          <w:tcPr>
            <w:tcW w:type="dxa" w:w="1872"/>
            <w:vAlign w:val="center"/>
            <w:tcMar>
              <w:top w:w="80" w:type="dxa"/>
              <w:start w:w="120" w:type="dxa"/>
              <w:bottom w:w="80" w:type="dxa"/>
              <w:end w:w="120" w:type="dxa"/>
            </w:tcMar>
          </w:tcPr>
          <w:p>
            <w:pPr>
              <w:spacing w:before="0" w:after="40" w:line="276" w:lineRule="auto"/>
            </w:pPr>
            <w:r>
              <w:rPr>
                <w:rFonts w:ascii="Calibri" w:hAnsi="Calibri"/>
                <w:b w:val="0"/>
                <w:sz w:val="14"/>
              </w:rPr>
              <w:t>Figma / FigJam</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5 personas</w:t>
            </w:r>
          </w:p>
        </w:tc>
        <w:tc>
          <w:tcPr>
            <w:tcW w:type="dxa" w:w="1080"/>
            <w:vAlign w:val="center"/>
            <w:tcMar>
              <w:top w:w="80" w:type="dxa"/>
              <w:start w:w="120" w:type="dxa"/>
              <w:bottom w:w="80" w:type="dxa"/>
              <w:end w:w="120" w:type="dxa"/>
            </w:tcMar>
          </w:tcPr>
          <w:p>
            <w:pPr>
              <w:spacing w:before="0" w:after="40" w:line="276" w:lineRule="auto"/>
            </w:pPr>
            <w:r>
              <w:rPr>
                <w:rFonts w:ascii="Calibri" w:hAnsi="Calibri"/>
                <w:b w:val="0"/>
                <w:sz w:val="14"/>
              </w:rPr>
              <w:t>$0.01</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Mensual x 12</w:t>
            </w:r>
          </w:p>
        </w:tc>
        <w:tc>
          <w:tcPr>
            <w:tcW w:type="dxa" w:w="1512"/>
            <w:vAlign w:val="center"/>
            <w:tcMar>
              <w:top w:w="80" w:type="dxa"/>
              <w:start w:w="120" w:type="dxa"/>
              <w:bottom w:w="80" w:type="dxa"/>
              <w:end w:w="120" w:type="dxa"/>
            </w:tcMar>
          </w:tcPr>
          <w:p>
            <w:pPr>
              <w:spacing w:before="0" w:after="40" w:line="276" w:lineRule="auto"/>
            </w:pPr>
            <w:r>
              <w:rPr>
                <w:rFonts w:ascii="Calibri" w:hAnsi="Calibri"/>
                <w:b w:val="0"/>
                <w:sz w:val="14"/>
              </w:rPr>
              <w:t>$0.60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Education verificado; Starter como alternativa.</w:t>
            </w:r>
          </w:p>
        </w:tc>
      </w:tr>
      <w:tr>
        <w:trPr>
          <w:cantSplit/>
        </w:trPr>
        <w:tc>
          <w:tcPr>
            <w:tcW w:type="dxa" w:w="1872"/>
            <w:vAlign w:val="center"/>
            <w:tcMar>
              <w:top w:w="80" w:type="dxa"/>
              <w:start w:w="120" w:type="dxa"/>
              <w:bottom w:w="80" w:type="dxa"/>
              <w:end w:w="120" w:type="dxa"/>
            </w:tcMar>
          </w:tcPr>
          <w:p>
            <w:pPr>
              <w:spacing w:before="0" w:after="40" w:line="276" w:lineRule="auto"/>
            </w:pPr>
            <w:r>
              <w:rPr>
                <w:rFonts w:ascii="Calibri" w:hAnsi="Calibri"/>
                <w:b w:val="0"/>
                <w:sz w:val="14"/>
              </w:rPr>
              <w:t>GitHub</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5 personas</w:t>
            </w:r>
          </w:p>
        </w:tc>
        <w:tc>
          <w:tcPr>
            <w:tcW w:type="dxa" w:w="1080"/>
            <w:vAlign w:val="center"/>
            <w:tcMar>
              <w:top w:w="80" w:type="dxa"/>
              <w:start w:w="120" w:type="dxa"/>
              <w:bottom w:w="80" w:type="dxa"/>
              <w:end w:w="120" w:type="dxa"/>
            </w:tcMar>
          </w:tcPr>
          <w:p>
            <w:pPr>
              <w:spacing w:before="0" w:after="40" w:line="276" w:lineRule="auto"/>
            </w:pPr>
            <w:r>
              <w:rPr>
                <w:rFonts w:ascii="Calibri" w:hAnsi="Calibri"/>
                <w:b w:val="0"/>
                <w:sz w:val="14"/>
              </w:rPr>
              <w:t>$0.01</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Mensual x 12</w:t>
            </w:r>
          </w:p>
        </w:tc>
        <w:tc>
          <w:tcPr>
            <w:tcW w:type="dxa" w:w="1512"/>
            <w:vAlign w:val="center"/>
            <w:tcMar>
              <w:top w:w="80" w:type="dxa"/>
              <w:start w:w="120" w:type="dxa"/>
              <w:bottom w:w="80" w:type="dxa"/>
              <w:end w:w="120" w:type="dxa"/>
            </w:tcMar>
          </w:tcPr>
          <w:p>
            <w:pPr>
              <w:spacing w:before="0" w:after="40" w:line="276" w:lineRule="auto"/>
            </w:pPr>
            <w:r>
              <w:rPr>
                <w:rFonts w:ascii="Calibri" w:hAnsi="Calibri"/>
                <w:b w:val="0"/>
                <w:sz w:val="14"/>
              </w:rPr>
              <w:t>$0.60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Free o Student Developer Pack.</w:t>
            </w:r>
          </w:p>
        </w:tc>
      </w:tr>
      <w:tr>
        <w:trPr>
          <w:cantSplit/>
        </w:trPr>
        <w:tc>
          <w:tcPr>
            <w:tcW w:type="dxa" w:w="1872"/>
            <w:vAlign w:val="center"/>
            <w:tcMar>
              <w:top w:w="80" w:type="dxa"/>
              <w:start w:w="120" w:type="dxa"/>
              <w:bottom w:w="80" w:type="dxa"/>
              <w:end w:w="120" w:type="dxa"/>
            </w:tcMar>
          </w:tcPr>
          <w:p>
            <w:pPr>
              <w:spacing w:before="0" w:after="40" w:line="276" w:lineRule="auto"/>
            </w:pPr>
            <w:r>
              <w:rPr>
                <w:rFonts w:ascii="Calibri" w:hAnsi="Calibri"/>
                <w:b w:val="0"/>
                <w:sz w:val="14"/>
              </w:rPr>
              <w:t>Visual Studio Code</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5 personas</w:t>
            </w:r>
          </w:p>
        </w:tc>
        <w:tc>
          <w:tcPr>
            <w:tcW w:type="dxa" w:w="1080"/>
            <w:vAlign w:val="center"/>
            <w:tcMar>
              <w:top w:w="80" w:type="dxa"/>
              <w:start w:w="120" w:type="dxa"/>
              <w:bottom w:w="80" w:type="dxa"/>
              <w:end w:w="120" w:type="dxa"/>
            </w:tcMar>
          </w:tcPr>
          <w:p>
            <w:pPr>
              <w:spacing w:before="0" w:after="40" w:line="276" w:lineRule="auto"/>
            </w:pPr>
            <w:r>
              <w:rPr>
                <w:rFonts w:ascii="Calibri" w:hAnsi="Calibri"/>
                <w:b w:val="0"/>
                <w:sz w:val="14"/>
              </w:rPr>
              <w:t>$0.01</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Mensual x 12</w:t>
            </w:r>
          </w:p>
        </w:tc>
        <w:tc>
          <w:tcPr>
            <w:tcW w:type="dxa" w:w="1512"/>
            <w:vAlign w:val="center"/>
            <w:tcMar>
              <w:top w:w="80" w:type="dxa"/>
              <w:start w:w="120" w:type="dxa"/>
              <w:bottom w:w="80" w:type="dxa"/>
              <w:end w:w="120" w:type="dxa"/>
            </w:tcMar>
          </w:tcPr>
          <w:p>
            <w:pPr>
              <w:spacing w:before="0" w:after="40" w:line="276" w:lineRule="auto"/>
            </w:pPr>
            <w:r>
              <w:rPr>
                <w:rFonts w:ascii="Calibri" w:hAnsi="Calibri"/>
                <w:b w:val="0"/>
                <w:sz w:val="14"/>
              </w:rPr>
              <w:t>$0.60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Instalacion en laptops prestadas.</w:t>
            </w:r>
          </w:p>
        </w:tc>
      </w:tr>
      <w:tr>
        <w:trPr>
          <w:cantSplit/>
        </w:trPr>
        <w:tc>
          <w:tcPr>
            <w:tcW w:type="dxa" w:w="1872"/>
            <w:vAlign w:val="center"/>
            <w:tcMar>
              <w:top w:w="80" w:type="dxa"/>
              <w:start w:w="120" w:type="dxa"/>
              <w:bottom w:w="80" w:type="dxa"/>
              <w:end w:w="120" w:type="dxa"/>
            </w:tcMar>
          </w:tcPr>
          <w:p>
            <w:pPr>
              <w:spacing w:before="0" w:after="40" w:line="276" w:lineRule="auto"/>
            </w:pPr>
            <w:r>
              <w:rPr>
                <w:rFonts w:ascii="Calibri" w:hAnsi="Calibri"/>
                <w:b w:val="0"/>
                <w:sz w:val="14"/>
              </w:rPr>
              <w:t>Bun, TypeScript, SvelteKit, Hono</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1 proyecto</w:t>
            </w:r>
          </w:p>
        </w:tc>
        <w:tc>
          <w:tcPr>
            <w:tcW w:type="dxa" w:w="1080"/>
            <w:vAlign w:val="center"/>
            <w:tcMar>
              <w:top w:w="80" w:type="dxa"/>
              <w:start w:w="120" w:type="dxa"/>
              <w:bottom w:w="80" w:type="dxa"/>
              <w:end w:w="120" w:type="dxa"/>
            </w:tcMar>
          </w:tcPr>
          <w:p>
            <w:pPr>
              <w:spacing w:before="0" w:after="40" w:line="276" w:lineRule="auto"/>
            </w:pPr>
            <w:r>
              <w:rPr>
                <w:rFonts w:ascii="Calibri" w:hAnsi="Calibri"/>
                <w:b w:val="0"/>
                <w:sz w:val="14"/>
              </w:rPr>
              <w:t>$0.01</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Mensual x 12</w:t>
            </w:r>
          </w:p>
        </w:tc>
        <w:tc>
          <w:tcPr>
            <w:tcW w:type="dxa" w:w="1512"/>
            <w:vAlign w:val="center"/>
            <w:tcMar>
              <w:top w:w="80" w:type="dxa"/>
              <w:start w:w="120" w:type="dxa"/>
              <w:bottom w:w="80" w:type="dxa"/>
              <w:end w:w="120" w:type="dxa"/>
            </w:tcMar>
          </w:tcPr>
          <w:p>
            <w:pPr>
              <w:spacing w:before="0" w:after="40" w:line="276" w:lineRule="auto"/>
            </w:pPr>
            <w:r>
              <w:rPr>
                <w:rFonts w:ascii="Calibri" w:hAnsi="Calibri"/>
                <w:b w:val="0"/>
                <w:sz w:val="14"/>
              </w:rPr>
              <w:t>$0.12</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Versiones fijadas en monorepo.</w:t>
            </w:r>
          </w:p>
        </w:tc>
      </w:tr>
      <w:tr>
        <w:trPr>
          <w:cantSplit/>
        </w:trPr>
        <w:tc>
          <w:tcPr>
            <w:tcW w:type="dxa" w:w="1872"/>
            <w:vAlign w:val="center"/>
            <w:tcMar>
              <w:top w:w="80" w:type="dxa"/>
              <w:start w:w="120" w:type="dxa"/>
              <w:bottom w:w="80" w:type="dxa"/>
              <w:end w:w="120" w:type="dxa"/>
            </w:tcMar>
          </w:tcPr>
          <w:p>
            <w:pPr>
              <w:spacing w:before="0" w:after="40" w:line="276" w:lineRule="auto"/>
            </w:pPr>
            <w:r>
              <w:rPr>
                <w:rFonts w:ascii="Calibri" w:hAnsi="Calibri"/>
                <w:b w:val="0"/>
                <w:sz w:val="14"/>
              </w:rPr>
              <w:t>PostgreSQL, Drizzle ORM, Zod</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1 proyecto</w:t>
            </w:r>
          </w:p>
        </w:tc>
        <w:tc>
          <w:tcPr>
            <w:tcW w:type="dxa" w:w="1080"/>
            <w:vAlign w:val="center"/>
            <w:tcMar>
              <w:top w:w="80" w:type="dxa"/>
              <w:start w:w="120" w:type="dxa"/>
              <w:bottom w:w="80" w:type="dxa"/>
              <w:end w:w="120" w:type="dxa"/>
            </w:tcMar>
          </w:tcPr>
          <w:p>
            <w:pPr>
              <w:spacing w:before="0" w:after="40" w:line="276" w:lineRule="auto"/>
            </w:pPr>
            <w:r>
              <w:rPr>
                <w:rFonts w:ascii="Calibri" w:hAnsi="Calibri"/>
                <w:b w:val="0"/>
                <w:sz w:val="14"/>
              </w:rPr>
              <w:t>$0.01</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Mensual x 12</w:t>
            </w:r>
          </w:p>
        </w:tc>
        <w:tc>
          <w:tcPr>
            <w:tcW w:type="dxa" w:w="1512"/>
            <w:vAlign w:val="center"/>
            <w:tcMar>
              <w:top w:w="80" w:type="dxa"/>
              <w:start w:w="120" w:type="dxa"/>
              <w:bottom w:w="80" w:type="dxa"/>
              <w:end w:w="120" w:type="dxa"/>
            </w:tcMar>
          </w:tcPr>
          <w:p>
            <w:pPr>
              <w:spacing w:before="0" w:after="40" w:line="276" w:lineRule="auto"/>
            </w:pPr>
            <w:r>
              <w:rPr>
                <w:rFonts w:ascii="Calibri" w:hAnsi="Calibri"/>
                <w:b w:val="0"/>
                <w:sz w:val="14"/>
              </w:rPr>
              <w:t>$0.12</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Uso local más servicio administrado.</w:t>
            </w:r>
          </w:p>
        </w:tc>
      </w:tr>
      <w:tr>
        <w:trPr>
          <w:cantSplit/>
        </w:trPr>
        <w:tc>
          <w:tcPr>
            <w:tcW w:type="dxa" w:w="1872"/>
            <w:vAlign w:val="center"/>
            <w:tcMar>
              <w:top w:w="80" w:type="dxa"/>
              <w:start w:w="120" w:type="dxa"/>
              <w:bottom w:w="80" w:type="dxa"/>
              <w:end w:w="120" w:type="dxa"/>
            </w:tcMar>
          </w:tcPr>
          <w:p>
            <w:pPr>
              <w:spacing w:before="0" w:after="40" w:line="276" w:lineRule="auto"/>
            </w:pPr>
            <w:r>
              <w:rPr>
                <w:rFonts w:ascii="Calibri" w:hAnsi="Calibri"/>
                <w:b w:val="0"/>
                <w:sz w:val="14"/>
              </w:rPr>
              <w:t>html5-qrcode, qrcode, jose</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1 proyecto</w:t>
            </w:r>
          </w:p>
        </w:tc>
        <w:tc>
          <w:tcPr>
            <w:tcW w:type="dxa" w:w="1080"/>
            <w:vAlign w:val="center"/>
            <w:tcMar>
              <w:top w:w="80" w:type="dxa"/>
              <w:start w:w="120" w:type="dxa"/>
              <w:bottom w:w="80" w:type="dxa"/>
              <w:end w:w="120" w:type="dxa"/>
            </w:tcMar>
          </w:tcPr>
          <w:p>
            <w:pPr>
              <w:spacing w:before="0" w:after="40" w:line="276" w:lineRule="auto"/>
            </w:pPr>
            <w:r>
              <w:rPr>
                <w:rFonts w:ascii="Calibri" w:hAnsi="Calibri"/>
                <w:b w:val="0"/>
                <w:sz w:val="14"/>
              </w:rPr>
              <w:t>$0.01</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Mensual x 12</w:t>
            </w:r>
          </w:p>
        </w:tc>
        <w:tc>
          <w:tcPr>
            <w:tcW w:type="dxa" w:w="1512"/>
            <w:vAlign w:val="center"/>
            <w:tcMar>
              <w:top w:w="80" w:type="dxa"/>
              <w:start w:w="120" w:type="dxa"/>
              <w:bottom w:w="80" w:type="dxa"/>
              <w:end w:w="120" w:type="dxa"/>
            </w:tcMar>
          </w:tcPr>
          <w:p>
            <w:pPr>
              <w:spacing w:before="0" w:after="40" w:line="276" w:lineRule="auto"/>
            </w:pPr>
            <w:r>
              <w:rPr>
                <w:rFonts w:ascii="Calibri" w:hAnsi="Calibri"/>
                <w:b w:val="0"/>
                <w:sz w:val="14"/>
              </w:rPr>
              <w:t>$0.12</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Revisar licencias y versiones.</w:t>
            </w:r>
          </w:p>
        </w:tc>
      </w:tr>
      <w:tr>
        <w:trPr>
          <w:cantSplit/>
        </w:trPr>
        <w:tc>
          <w:tcPr>
            <w:tcW w:type="dxa" w:w="1872"/>
            <w:vAlign w:val="center"/>
            <w:tcMar>
              <w:top w:w="80" w:type="dxa"/>
              <w:start w:w="120" w:type="dxa"/>
              <w:bottom w:w="80" w:type="dxa"/>
              <w:end w:w="120" w:type="dxa"/>
            </w:tcMar>
          </w:tcPr>
          <w:p>
            <w:pPr>
              <w:spacing w:before="0" w:after="40" w:line="276" w:lineRule="auto"/>
            </w:pPr>
            <w:r>
              <w:rPr>
                <w:rFonts w:ascii="Calibri" w:hAnsi="Calibri"/>
                <w:b w:val="0"/>
                <w:sz w:val="14"/>
              </w:rPr>
              <w:t>GitHub Projects</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5 personas</w:t>
            </w:r>
          </w:p>
        </w:tc>
        <w:tc>
          <w:tcPr>
            <w:tcW w:type="dxa" w:w="1080"/>
            <w:vAlign w:val="center"/>
            <w:tcMar>
              <w:top w:w="80" w:type="dxa"/>
              <w:start w:w="120" w:type="dxa"/>
              <w:bottom w:w="80" w:type="dxa"/>
              <w:end w:w="120" w:type="dxa"/>
            </w:tcMar>
          </w:tcPr>
          <w:p>
            <w:pPr>
              <w:spacing w:before="0" w:after="40" w:line="276" w:lineRule="auto"/>
            </w:pPr>
            <w:r>
              <w:rPr>
                <w:rFonts w:ascii="Calibri" w:hAnsi="Calibri"/>
                <w:b w:val="0"/>
                <w:sz w:val="14"/>
              </w:rPr>
              <w:t>$0.01</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Mensual x 12</w:t>
            </w:r>
          </w:p>
        </w:tc>
        <w:tc>
          <w:tcPr>
            <w:tcW w:type="dxa" w:w="1512"/>
            <w:vAlign w:val="center"/>
            <w:tcMar>
              <w:top w:w="80" w:type="dxa"/>
              <w:start w:w="120" w:type="dxa"/>
              <w:bottom w:w="80" w:type="dxa"/>
              <w:end w:w="120" w:type="dxa"/>
            </w:tcMar>
          </w:tcPr>
          <w:p>
            <w:pPr>
              <w:spacing w:before="0" w:after="40" w:line="276" w:lineRule="auto"/>
            </w:pPr>
            <w:r>
              <w:rPr>
                <w:rFonts w:ascii="Calibri" w:hAnsi="Calibri"/>
                <w:b w:val="0"/>
                <w:sz w:val="14"/>
              </w:rPr>
              <w:t>$0.60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Seguimiento semanal y bitácora.</w:t>
            </w:r>
          </w:p>
        </w:tc>
      </w:tr>
      <w:tr>
        <w:trPr>
          <w:cantSplit/>
        </w:trPr>
        <w:tc>
          <w:tcPr>
            <w:tcW w:type="dxa" w:w="1872"/>
            <w:vAlign w:val="center"/>
            <w:tcMar>
              <w:top w:w="80" w:type="dxa"/>
              <w:start w:w="120" w:type="dxa"/>
              <w:bottom w:w="80" w:type="dxa"/>
              <w:end w:w="120" w:type="dxa"/>
            </w:tcMar>
          </w:tcPr>
          <w:p>
            <w:pPr>
              <w:spacing w:before="0" w:after="40" w:line="276" w:lineRule="auto"/>
            </w:pPr>
            <w:r>
              <w:rPr>
                <w:rFonts w:ascii="Calibri" w:hAnsi="Calibri"/>
                <w:b w:val="0"/>
                <w:sz w:val="14"/>
              </w:rPr>
              <w:t>Documentación y ofimática</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5 personas</w:t>
            </w:r>
          </w:p>
        </w:tc>
        <w:tc>
          <w:tcPr>
            <w:tcW w:type="dxa" w:w="1080"/>
            <w:vAlign w:val="center"/>
            <w:tcMar>
              <w:top w:w="80" w:type="dxa"/>
              <w:start w:w="120" w:type="dxa"/>
              <w:bottom w:w="80" w:type="dxa"/>
              <w:end w:w="120" w:type="dxa"/>
            </w:tcMar>
          </w:tcPr>
          <w:p>
            <w:pPr>
              <w:spacing w:before="0" w:after="40" w:line="276" w:lineRule="auto"/>
            </w:pPr>
            <w:r>
              <w:rPr>
                <w:rFonts w:ascii="Calibri" w:hAnsi="Calibri"/>
                <w:b w:val="0"/>
                <w:sz w:val="14"/>
              </w:rPr>
              <w:t>$0.01</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Mensual x 12</w:t>
            </w:r>
          </w:p>
        </w:tc>
        <w:tc>
          <w:tcPr>
            <w:tcW w:type="dxa" w:w="1512"/>
            <w:vAlign w:val="center"/>
            <w:tcMar>
              <w:top w:w="80" w:type="dxa"/>
              <w:start w:w="120" w:type="dxa"/>
              <w:bottom w:w="80" w:type="dxa"/>
              <w:end w:w="120" w:type="dxa"/>
            </w:tcMar>
          </w:tcPr>
          <w:p>
            <w:pPr>
              <w:spacing w:before="0" w:after="40" w:line="276" w:lineRule="auto"/>
            </w:pPr>
            <w:r>
              <w:rPr>
                <w:rFonts w:ascii="Calibri" w:hAnsi="Calibri"/>
                <w:b w:val="0"/>
                <w:sz w:val="14"/>
              </w:rPr>
              <w:t>$0.60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Licencia institucional o software disponible.</w:t>
            </w:r>
          </w:p>
        </w:tc>
      </w:tr>
      <w:tr>
        <w:trPr>
          <w:cantSplit/>
        </w:trPr>
        <w:tc>
          <w:tcPr>
            <w:tcW w:type="dxa" w:w="1872"/>
            <w:vAlign w:val="center"/>
            <w:tcMar>
              <w:top w:w="80" w:type="dxa"/>
              <w:start w:w="120" w:type="dxa"/>
              <w:bottom w:w="80" w:type="dxa"/>
              <w:end w:w="120" w:type="dxa"/>
            </w:tcMar>
          </w:tcPr>
          <w:p>
            <w:pPr>
              <w:spacing w:before="0" w:after="40" w:line="276" w:lineRule="auto"/>
            </w:pPr>
            <w:r>
              <w:rPr>
                <w:rFonts w:ascii="Calibri" w:hAnsi="Calibri"/>
                <w:b w:val="0"/>
                <w:sz w:val="14"/>
              </w:rPr>
              <w:t>Gestor de contraseñas</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5 personas</w:t>
            </w:r>
          </w:p>
        </w:tc>
        <w:tc>
          <w:tcPr>
            <w:tcW w:type="dxa" w:w="1080"/>
            <w:vAlign w:val="center"/>
            <w:tcMar>
              <w:top w:w="80" w:type="dxa"/>
              <w:start w:w="120" w:type="dxa"/>
              <w:bottom w:w="80" w:type="dxa"/>
              <w:end w:w="120" w:type="dxa"/>
            </w:tcMar>
          </w:tcPr>
          <w:p>
            <w:pPr>
              <w:spacing w:before="0" w:after="40" w:line="276" w:lineRule="auto"/>
            </w:pPr>
            <w:r>
              <w:rPr>
                <w:rFonts w:ascii="Calibri" w:hAnsi="Calibri"/>
                <w:b w:val="0"/>
                <w:sz w:val="14"/>
              </w:rPr>
              <w:t>$0.01</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Mensual x 12</w:t>
            </w:r>
          </w:p>
        </w:tc>
        <w:tc>
          <w:tcPr>
            <w:tcW w:type="dxa" w:w="1512"/>
            <w:vAlign w:val="center"/>
            <w:tcMar>
              <w:top w:w="80" w:type="dxa"/>
              <w:start w:w="120" w:type="dxa"/>
              <w:bottom w:w="80" w:type="dxa"/>
              <w:end w:w="120" w:type="dxa"/>
            </w:tcMar>
          </w:tcPr>
          <w:p>
            <w:pPr>
              <w:spacing w:before="0" w:after="40" w:line="276" w:lineRule="auto"/>
            </w:pPr>
            <w:r>
              <w:rPr>
                <w:rFonts w:ascii="Calibri" w:hAnsi="Calibri"/>
                <w:b w:val="0"/>
                <w:sz w:val="14"/>
              </w:rPr>
              <w:t>$0.60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Plan gratuito para secretos del proyecto.</w:t>
            </w:r>
          </w:p>
        </w:tc>
      </w:tr>
      <w:tr>
        <w:trPr>
          <w:cantSplit/>
        </w:trPr>
        <w:tc>
          <w:tcPr>
            <w:tcW w:type="dxa" w:w="1872"/>
            <w:vAlign w:val="center"/>
            <w:tcMar>
              <w:top w:w="80" w:type="dxa"/>
              <w:start w:w="120" w:type="dxa"/>
              <w:bottom w:w="80" w:type="dxa"/>
              <w:end w:w="120" w:type="dxa"/>
            </w:tcMar>
          </w:tcPr>
          <w:p>
            <w:pPr>
              <w:spacing w:before="0" w:after="40" w:line="276" w:lineRule="auto"/>
            </w:pPr>
            <w:r>
              <w:rPr>
                <w:rFonts w:ascii="Calibri" w:hAnsi="Calibri"/>
                <w:b w:val="0"/>
                <w:sz w:val="14"/>
              </w:rPr>
              <w:t>Subtotal de herramientas</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Proyecto</w:t>
            </w:r>
          </w:p>
        </w:tc>
        <w:tc>
          <w:tcPr>
            <w:tcW w:type="dxa" w:w="1080"/>
            <w:vAlign w:val="center"/>
            <w:tcMar>
              <w:top w:w="80" w:type="dxa"/>
              <w:start w:w="120" w:type="dxa"/>
              <w:bottom w:w="80" w:type="dxa"/>
              <w:end w:w="120" w:type="dxa"/>
            </w:tcMar>
          </w:tcPr>
          <w:p>
            <w:pPr>
              <w:spacing w:before="0" w:after="40" w:line="276" w:lineRule="auto"/>
            </w:pPr>
            <w:r>
              <w:rPr>
                <w:rFonts w:ascii="Calibri" w:hAnsi="Calibri"/>
                <w:b w:val="0"/>
                <w:sz w:val="14"/>
              </w:rPr>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12 meses</w:t>
            </w:r>
          </w:p>
        </w:tc>
        <w:tc>
          <w:tcPr>
            <w:tcW w:type="dxa" w:w="1512"/>
            <w:vAlign w:val="center"/>
            <w:tcMar>
              <w:top w:w="80" w:type="dxa"/>
              <w:start w:w="120" w:type="dxa"/>
              <w:bottom w:w="80" w:type="dxa"/>
              <w:end w:w="120" w:type="dxa"/>
            </w:tcMar>
          </w:tcPr>
          <w:p>
            <w:pPr>
              <w:spacing w:before="0" w:after="40" w:line="276" w:lineRule="auto"/>
            </w:pPr>
            <w:r>
              <w:rPr>
                <w:rFonts w:ascii="Calibri" w:hAnsi="Calibri"/>
                <w:b w:val="0"/>
                <w:sz w:val="14"/>
              </w:rPr>
              <w:t>$3.96</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Valor referencial solicitado; no es una compra.</w:t>
            </w:r>
          </w:p>
        </w:tc>
      </w:tr>
    </w:tbl>
    <w:p>
      <w:pPr>
        <w:spacing w:after="40"/>
      </w:pPr>
    </w:p>
    <w:p>
      <w:pPr>
        <w:spacing w:after="120" w:line="300" w:lineRule="auto"/>
        <w:jc w:val="both"/>
      </w:pPr>
      <w:r>
        <w:rPr>
          <w:rFonts w:ascii="Calibri" w:hAnsi="Calibri"/>
          <w:sz w:val="22"/>
        </w:rPr>
        <w:t>La condición de Figma no debe afirmarse como activa hasta verificarla. El responsable de diseño debe anexar captura o correo de aprobacion de Figma Education; si no existe, se documentara el uso del plan Starter. El valor de $0.01 MXN se usa solo como referencia para recursos gratuitos.</w:t>
      </w:r>
    </w:p>
    <w:p>
      <w:pPr>
        <w:pStyle w:val="Heading1"/>
      </w:pPr>
      <w:r>
        <w:t>7. Costos de preparación y soporte</w:t>
      </w:r>
    </w:p>
    <w:p>
      <w:pPr>
        <w:keepNext/>
        <w:spacing w:before="80" w:after="80"/>
        <w:jc w:val="center"/>
      </w:pPr>
      <w:r>
        <w:rPr>
          <w:rFonts w:ascii="Calibri" w:hAnsi="Calibri"/>
          <w:b/>
          <w:i/>
          <w:color w:val="1F4D78"/>
          <w:sz w:val="20"/>
        </w:rPr>
        <w:t>Tabla 7. Preparación, costo por equipo y referencia por persona</w:t>
      </w:r>
    </w:p>
    <w:tbl>
      <w:tblPr>
        <w:tblStyle w:val="TableGrid"/>
        <w:tblW w:type="dxa" w:w="9360"/>
        <w:jc w:val="center"/>
        <w:tblLayout w:type="fixed"/>
        <w:tblLook w:firstColumn="1" w:firstRow="1" w:lastColumn="0" w:lastRow="0" w:noHBand="0" w:noVBand="1" w:val="04A0"/>
        <w:tblInd w:w="120" w:type="dxa"/>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Pr>
      <w:tblGrid>
        <w:gridCol w:w="1944"/>
        <w:gridCol w:w="1440"/>
        <w:gridCol w:w="1080"/>
        <w:gridCol w:w="1296"/>
        <w:gridCol w:w="1512"/>
        <w:gridCol w:w="2088"/>
      </w:tblGrid>
      <w:tr>
        <w:trPr>
          <w:tblHeader/>
          <w:cantSplit/>
        </w:trPr>
        <w:tc>
          <w:tcPr>
            <w:tcW w:type="dxa" w:w="1944"/>
            <w:shd w:fill="E8EEF5"/>
            <w:vAlign w:val="center"/>
            <w:tcMar>
              <w:top w:w="80" w:type="dxa"/>
              <w:start w:w="120" w:type="dxa"/>
              <w:bottom w:w="80" w:type="dxa"/>
              <w:end w:w="120" w:type="dxa"/>
            </w:tcMar>
          </w:tcPr>
          <w:p>
            <w:pPr>
              <w:spacing w:before="0" w:after="40" w:line="276" w:lineRule="auto"/>
            </w:pPr>
            <w:r>
              <w:rPr>
                <w:rFonts w:ascii="Calibri" w:hAnsi="Calibri"/>
                <w:b/>
                <w:sz w:val="15"/>
              </w:rPr>
              <w:t>Actividad</w:t>
            </w:r>
          </w:p>
        </w:tc>
        <w:tc>
          <w:tcPr>
            <w:tcW w:type="dxa" w:w="1440"/>
            <w:shd w:fill="E8EEF5"/>
            <w:vAlign w:val="center"/>
            <w:tcMar>
              <w:top w:w="80" w:type="dxa"/>
              <w:start w:w="120" w:type="dxa"/>
              <w:bottom w:w="80" w:type="dxa"/>
              <w:end w:w="120" w:type="dxa"/>
            </w:tcMar>
          </w:tcPr>
          <w:p>
            <w:pPr>
              <w:spacing w:before="0" w:after="40" w:line="276" w:lineRule="auto"/>
            </w:pPr>
            <w:r>
              <w:rPr>
                <w:rFonts w:ascii="Calibri" w:hAnsi="Calibri"/>
                <w:b/>
                <w:sz w:val="15"/>
              </w:rPr>
              <w:t>Unidad de cobro</w:t>
            </w:r>
          </w:p>
        </w:tc>
        <w:tc>
          <w:tcPr>
            <w:tcW w:type="dxa" w:w="1080"/>
            <w:shd w:fill="E8EEF5"/>
            <w:vAlign w:val="center"/>
            <w:tcMar>
              <w:top w:w="80" w:type="dxa"/>
              <w:start w:w="120" w:type="dxa"/>
              <w:bottom w:w="80" w:type="dxa"/>
              <w:end w:w="120" w:type="dxa"/>
            </w:tcMar>
          </w:tcPr>
          <w:p>
            <w:pPr>
              <w:spacing w:before="0" w:after="40" w:line="276" w:lineRule="auto"/>
            </w:pPr>
            <w:r>
              <w:rPr>
                <w:rFonts w:ascii="Calibri" w:hAnsi="Calibri"/>
                <w:b/>
                <w:sz w:val="15"/>
              </w:rPr>
              <w:t>Precio</w:t>
            </w:r>
          </w:p>
        </w:tc>
        <w:tc>
          <w:tcPr>
            <w:tcW w:type="dxa" w:w="1296"/>
            <w:shd w:fill="E8EEF5"/>
            <w:vAlign w:val="center"/>
            <w:tcMar>
              <w:top w:w="80" w:type="dxa"/>
              <w:start w:w="120" w:type="dxa"/>
              <w:bottom w:w="80" w:type="dxa"/>
              <w:end w:w="120" w:type="dxa"/>
            </w:tcMar>
          </w:tcPr>
          <w:p>
            <w:pPr>
              <w:spacing w:before="0" w:after="40" w:line="276" w:lineRule="auto"/>
            </w:pPr>
            <w:r>
              <w:rPr>
                <w:rFonts w:ascii="Calibri" w:hAnsi="Calibri"/>
                <w:b/>
                <w:sz w:val="15"/>
              </w:rPr>
              <w:t>Periodicidad</w:t>
            </w:r>
          </w:p>
        </w:tc>
        <w:tc>
          <w:tcPr>
            <w:tcW w:type="dxa" w:w="1512"/>
            <w:shd w:fill="E8EEF5"/>
            <w:vAlign w:val="center"/>
            <w:tcMar>
              <w:top w:w="80" w:type="dxa"/>
              <w:start w:w="120" w:type="dxa"/>
              <w:bottom w:w="80" w:type="dxa"/>
              <w:end w:w="120" w:type="dxa"/>
            </w:tcMar>
          </w:tcPr>
          <w:p>
            <w:pPr>
              <w:spacing w:before="0" w:after="40" w:line="276" w:lineRule="auto"/>
            </w:pPr>
            <w:r>
              <w:rPr>
                <w:rFonts w:ascii="Calibri" w:hAnsi="Calibri"/>
                <w:b/>
                <w:sz w:val="15"/>
              </w:rPr>
              <w:t>Costo proyecto</w:t>
            </w:r>
          </w:p>
        </w:tc>
        <w:tc>
          <w:tcPr>
            <w:tcW w:type="dxa" w:w="2088"/>
            <w:shd w:fill="E8EEF5"/>
            <w:vAlign w:val="center"/>
            <w:tcMar>
              <w:top w:w="80" w:type="dxa"/>
              <w:start w:w="120" w:type="dxa"/>
              <w:bottom w:w="80" w:type="dxa"/>
              <w:end w:w="120" w:type="dxa"/>
            </w:tcMar>
          </w:tcPr>
          <w:p>
            <w:pPr>
              <w:spacing w:before="0" w:after="40" w:line="276" w:lineRule="auto"/>
            </w:pPr>
            <w:r>
              <w:rPr>
                <w:rFonts w:ascii="Calibri" w:hAnsi="Calibri"/>
                <w:b/>
                <w:sz w:val="15"/>
              </w:rPr>
              <w:t>Referencia por persona</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5"/>
              </w:rPr>
              <w:t>Configuración e inventario</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5"/>
              </w:rPr>
              <w:t>12 h del equipo</w:t>
            </w:r>
          </w:p>
        </w:tc>
        <w:tc>
          <w:tcPr>
            <w:tcW w:type="dxa" w:w="1080"/>
            <w:vAlign w:val="center"/>
            <w:tcMar>
              <w:top w:w="80" w:type="dxa"/>
              <w:start w:w="120" w:type="dxa"/>
              <w:bottom w:w="80" w:type="dxa"/>
              <w:end w:w="120" w:type="dxa"/>
            </w:tcMar>
          </w:tcPr>
          <w:p>
            <w:pPr>
              <w:spacing w:before="0" w:after="40" w:line="276" w:lineRule="auto"/>
            </w:pPr>
            <w:r>
              <w:rPr>
                <w:rFonts w:ascii="Calibri" w:hAnsi="Calibri"/>
                <w:b w:val="0"/>
                <w:sz w:val="15"/>
              </w:rPr>
              <w:t>$180/h</w:t>
            </w:r>
          </w:p>
        </w:tc>
        <w:tc>
          <w:tcPr>
            <w:tcW w:type="dxa" w:w="1296"/>
            <w:vAlign w:val="center"/>
            <w:tcMar>
              <w:top w:w="80" w:type="dxa"/>
              <w:start w:w="120" w:type="dxa"/>
              <w:bottom w:w="80" w:type="dxa"/>
              <w:end w:w="120" w:type="dxa"/>
            </w:tcMar>
          </w:tcPr>
          <w:p>
            <w:pPr>
              <w:spacing w:before="0" w:after="40" w:line="276" w:lineRule="auto"/>
            </w:pPr>
            <w:r>
              <w:rPr>
                <w:rFonts w:ascii="Calibri" w:hAnsi="Calibri"/>
                <w:b w:val="0"/>
                <w:sz w:val="15"/>
              </w:rPr>
              <w:t>Una vez</w:t>
            </w:r>
          </w:p>
        </w:tc>
        <w:tc>
          <w:tcPr>
            <w:tcW w:type="dxa" w:w="1512"/>
            <w:vAlign w:val="center"/>
            <w:tcMar>
              <w:top w:w="80" w:type="dxa"/>
              <w:start w:w="120" w:type="dxa"/>
              <w:bottom w:w="80" w:type="dxa"/>
              <w:end w:w="120" w:type="dxa"/>
            </w:tcMar>
          </w:tcPr>
          <w:p>
            <w:pPr>
              <w:spacing w:before="0" w:after="40" w:line="276" w:lineRule="auto"/>
            </w:pPr>
            <w:r>
              <w:rPr>
                <w:rFonts w:ascii="Calibri" w:hAnsi="Calibri"/>
                <w:b w:val="0"/>
                <w:sz w:val="15"/>
              </w:rPr>
              <w:t>$2,160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5"/>
              </w:rPr>
              <w:t>$432 si se divide entre 5</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5"/>
              </w:rPr>
              <w:t>Capacitación operativa</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5"/>
              </w:rPr>
              <w:t>10 h del equipo</w:t>
            </w:r>
          </w:p>
        </w:tc>
        <w:tc>
          <w:tcPr>
            <w:tcW w:type="dxa" w:w="1080"/>
            <w:vAlign w:val="center"/>
            <w:tcMar>
              <w:top w:w="80" w:type="dxa"/>
              <w:start w:w="120" w:type="dxa"/>
              <w:bottom w:w="80" w:type="dxa"/>
              <w:end w:w="120" w:type="dxa"/>
            </w:tcMar>
          </w:tcPr>
          <w:p>
            <w:pPr>
              <w:spacing w:before="0" w:after="40" w:line="276" w:lineRule="auto"/>
            </w:pPr>
            <w:r>
              <w:rPr>
                <w:rFonts w:ascii="Calibri" w:hAnsi="Calibri"/>
                <w:b w:val="0"/>
                <w:sz w:val="15"/>
              </w:rPr>
              <w:t>$180/h</w:t>
            </w:r>
          </w:p>
        </w:tc>
        <w:tc>
          <w:tcPr>
            <w:tcW w:type="dxa" w:w="1296"/>
            <w:vAlign w:val="center"/>
            <w:tcMar>
              <w:top w:w="80" w:type="dxa"/>
              <w:start w:w="120" w:type="dxa"/>
              <w:bottom w:w="80" w:type="dxa"/>
              <w:end w:w="120" w:type="dxa"/>
            </w:tcMar>
          </w:tcPr>
          <w:p>
            <w:pPr>
              <w:spacing w:before="0" w:after="40" w:line="276" w:lineRule="auto"/>
            </w:pPr>
            <w:r>
              <w:rPr>
                <w:rFonts w:ascii="Calibri" w:hAnsi="Calibri"/>
                <w:b w:val="0"/>
                <w:sz w:val="15"/>
              </w:rPr>
              <w:t>Una vez</w:t>
            </w:r>
          </w:p>
        </w:tc>
        <w:tc>
          <w:tcPr>
            <w:tcW w:type="dxa" w:w="1512"/>
            <w:vAlign w:val="center"/>
            <w:tcMar>
              <w:top w:w="80" w:type="dxa"/>
              <w:start w:w="120" w:type="dxa"/>
              <w:bottom w:w="80" w:type="dxa"/>
              <w:end w:w="120" w:type="dxa"/>
            </w:tcMar>
          </w:tcPr>
          <w:p>
            <w:pPr>
              <w:spacing w:before="0" w:after="40" w:line="276" w:lineRule="auto"/>
            </w:pPr>
            <w:r>
              <w:rPr>
                <w:rFonts w:ascii="Calibri" w:hAnsi="Calibri"/>
                <w:b w:val="0"/>
                <w:sz w:val="15"/>
              </w:rPr>
              <w:t>$1,800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5"/>
              </w:rPr>
              <w:t>$360 si se divide entre 5</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5"/>
              </w:rPr>
              <w:t>Subtotal de preparación</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5"/>
              </w:rPr>
              <w:t>Proyecto</w:t>
            </w:r>
          </w:p>
        </w:tc>
        <w:tc>
          <w:tcPr>
            <w:tcW w:type="dxa" w:w="1080"/>
            <w:vAlign w:val="center"/>
            <w:tcMar>
              <w:top w:w="80" w:type="dxa"/>
              <w:start w:w="120" w:type="dxa"/>
              <w:bottom w:w="80" w:type="dxa"/>
              <w:end w:w="120" w:type="dxa"/>
            </w:tcMar>
          </w:tcPr>
          <w:p>
            <w:pPr>
              <w:spacing w:before="0" w:after="40" w:line="276" w:lineRule="auto"/>
            </w:pPr>
            <w:r>
              <w:rPr>
                <w:rFonts w:ascii="Calibri" w:hAnsi="Calibri"/>
                <w:b w:val="0"/>
                <w:sz w:val="15"/>
              </w:rPr>
            </w:r>
          </w:p>
        </w:tc>
        <w:tc>
          <w:tcPr>
            <w:tcW w:type="dxa" w:w="1296"/>
            <w:vAlign w:val="center"/>
            <w:tcMar>
              <w:top w:w="80" w:type="dxa"/>
              <w:start w:w="120" w:type="dxa"/>
              <w:bottom w:w="80" w:type="dxa"/>
              <w:end w:w="120" w:type="dxa"/>
            </w:tcMar>
          </w:tcPr>
          <w:p>
            <w:pPr>
              <w:spacing w:before="0" w:after="40" w:line="276" w:lineRule="auto"/>
            </w:pPr>
            <w:r>
              <w:rPr>
                <w:rFonts w:ascii="Calibri" w:hAnsi="Calibri"/>
                <w:b w:val="0"/>
                <w:sz w:val="15"/>
              </w:rPr>
              <w:t>Una vez</w:t>
            </w:r>
          </w:p>
        </w:tc>
        <w:tc>
          <w:tcPr>
            <w:tcW w:type="dxa" w:w="1512"/>
            <w:vAlign w:val="center"/>
            <w:tcMar>
              <w:top w:w="80" w:type="dxa"/>
              <w:start w:w="120" w:type="dxa"/>
              <w:bottom w:w="80" w:type="dxa"/>
              <w:end w:w="120" w:type="dxa"/>
            </w:tcMar>
          </w:tcPr>
          <w:p>
            <w:pPr>
              <w:spacing w:before="0" w:after="40" w:line="276" w:lineRule="auto"/>
            </w:pPr>
            <w:r>
              <w:rPr>
                <w:rFonts w:ascii="Calibri" w:hAnsi="Calibri"/>
                <w:b w:val="0"/>
                <w:sz w:val="15"/>
              </w:rPr>
              <w:t>$3,960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5"/>
              </w:rPr>
              <w:t>$792 por integrante</w:t>
            </w:r>
          </w:p>
        </w:tc>
      </w:tr>
    </w:tbl>
    <w:p>
      <w:pPr>
        <w:spacing w:after="40"/>
      </w:pPr>
    </w:p>
    <w:p>
      <w:pPr>
        <w:keepNext/>
        <w:spacing w:before="80" w:after="80"/>
        <w:jc w:val="center"/>
      </w:pPr>
      <w:r>
        <w:rPr>
          <w:rFonts w:ascii="Calibri" w:hAnsi="Calibri"/>
          <w:b/>
          <w:i/>
          <w:color w:val="1F4D78"/>
          <w:sz w:val="20"/>
        </w:rPr>
        <w:t>Tabla 8. Mantenimiento preventivo y reserva correctiva</w:t>
      </w:r>
    </w:p>
    <w:tbl>
      <w:tblPr>
        <w:tblStyle w:val="TableGrid"/>
        <w:tblW w:type="dxa" w:w="9360"/>
        <w:jc w:val="center"/>
        <w:tblLayout w:type="fixed"/>
        <w:tblLook w:firstColumn="1" w:firstRow="1" w:lastColumn="0" w:lastRow="0" w:noHBand="0" w:noVBand="1" w:val="04A0"/>
        <w:tblInd w:w="120" w:type="dxa"/>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Pr>
      <w:tblGrid>
        <w:gridCol w:w="1944"/>
        <w:gridCol w:w="1224"/>
        <w:gridCol w:w="1368"/>
        <w:gridCol w:w="1296"/>
        <w:gridCol w:w="1440"/>
        <w:gridCol w:w="2088"/>
      </w:tblGrid>
      <w:tr>
        <w:trPr>
          <w:tblHeader/>
          <w:cantSplit/>
        </w:trPr>
        <w:tc>
          <w:tcPr>
            <w:tcW w:type="dxa" w:w="1944"/>
            <w:shd w:fill="E8EEF5"/>
            <w:vAlign w:val="center"/>
            <w:tcMar>
              <w:top w:w="80" w:type="dxa"/>
              <w:start w:w="120" w:type="dxa"/>
              <w:bottom w:w="80" w:type="dxa"/>
              <w:end w:w="120" w:type="dxa"/>
            </w:tcMar>
          </w:tcPr>
          <w:p>
            <w:pPr>
              <w:spacing w:before="0" w:after="40" w:line="276" w:lineRule="auto"/>
            </w:pPr>
            <w:r>
              <w:rPr>
                <w:rFonts w:ascii="Calibri" w:hAnsi="Calibri"/>
                <w:b/>
                <w:sz w:val="14"/>
              </w:rPr>
              <w:t>Equipo o servicio</w:t>
            </w:r>
          </w:p>
        </w:tc>
        <w:tc>
          <w:tcPr>
            <w:tcW w:type="dxa" w:w="1224"/>
            <w:shd w:fill="E8EEF5"/>
            <w:vAlign w:val="center"/>
            <w:tcMar>
              <w:top w:w="80" w:type="dxa"/>
              <w:start w:w="120" w:type="dxa"/>
              <w:bottom w:w="80" w:type="dxa"/>
              <w:end w:w="120" w:type="dxa"/>
            </w:tcMar>
          </w:tcPr>
          <w:p>
            <w:pPr>
              <w:spacing w:before="0" w:after="40" w:line="276" w:lineRule="auto"/>
            </w:pPr>
            <w:r>
              <w:rPr>
                <w:rFonts w:ascii="Calibri" w:hAnsi="Calibri"/>
                <w:b/>
                <w:sz w:val="14"/>
              </w:rPr>
              <w:t>Unidad</w:t>
            </w:r>
          </w:p>
        </w:tc>
        <w:tc>
          <w:tcPr>
            <w:tcW w:type="dxa" w:w="1368"/>
            <w:shd w:fill="E8EEF5"/>
            <w:vAlign w:val="center"/>
            <w:tcMar>
              <w:top w:w="80" w:type="dxa"/>
              <w:start w:w="120" w:type="dxa"/>
              <w:bottom w:w="80" w:type="dxa"/>
              <w:end w:w="120" w:type="dxa"/>
            </w:tcMar>
          </w:tcPr>
          <w:p>
            <w:pPr>
              <w:spacing w:before="0" w:after="40" w:line="276" w:lineRule="auto"/>
            </w:pPr>
            <w:r>
              <w:rPr>
                <w:rFonts w:ascii="Calibri" w:hAnsi="Calibri"/>
                <w:b/>
                <w:sz w:val="14"/>
              </w:rPr>
              <w:t>Precio unitario</w:t>
            </w:r>
          </w:p>
        </w:tc>
        <w:tc>
          <w:tcPr>
            <w:tcW w:type="dxa" w:w="1296"/>
            <w:shd w:fill="E8EEF5"/>
            <w:vAlign w:val="center"/>
            <w:tcMar>
              <w:top w:w="80" w:type="dxa"/>
              <w:start w:w="120" w:type="dxa"/>
              <w:bottom w:w="80" w:type="dxa"/>
              <w:end w:w="120" w:type="dxa"/>
            </w:tcMar>
          </w:tcPr>
          <w:p>
            <w:pPr>
              <w:spacing w:before="0" w:after="40" w:line="276" w:lineRule="auto"/>
            </w:pPr>
            <w:r>
              <w:rPr>
                <w:rFonts w:ascii="Calibri" w:hAnsi="Calibri"/>
                <w:b/>
                <w:sz w:val="14"/>
              </w:rPr>
              <w:t>Periodicidad</w:t>
            </w:r>
          </w:p>
        </w:tc>
        <w:tc>
          <w:tcPr>
            <w:tcW w:type="dxa" w:w="1440"/>
            <w:shd w:fill="E8EEF5"/>
            <w:vAlign w:val="center"/>
            <w:tcMar>
              <w:top w:w="80" w:type="dxa"/>
              <w:start w:w="120" w:type="dxa"/>
              <w:bottom w:w="80" w:type="dxa"/>
              <w:end w:w="120" w:type="dxa"/>
            </w:tcMar>
          </w:tcPr>
          <w:p>
            <w:pPr>
              <w:spacing w:before="0" w:after="40" w:line="276" w:lineRule="auto"/>
            </w:pPr>
            <w:r>
              <w:rPr>
                <w:rFonts w:ascii="Calibri" w:hAnsi="Calibri"/>
                <w:b/>
                <w:sz w:val="14"/>
              </w:rPr>
              <w:t>Costo anual</w:t>
            </w:r>
          </w:p>
        </w:tc>
        <w:tc>
          <w:tcPr>
            <w:tcW w:type="dxa" w:w="2088"/>
            <w:shd w:fill="E8EEF5"/>
            <w:vAlign w:val="center"/>
            <w:tcMar>
              <w:top w:w="80" w:type="dxa"/>
              <w:start w:w="120" w:type="dxa"/>
              <w:bottom w:w="80" w:type="dxa"/>
              <w:end w:w="120" w:type="dxa"/>
            </w:tcMar>
          </w:tcPr>
          <w:p>
            <w:pPr>
              <w:spacing w:before="0" w:after="40" w:line="276" w:lineRule="auto"/>
            </w:pPr>
            <w:r>
              <w:rPr>
                <w:rFonts w:ascii="Calibri" w:hAnsi="Calibri"/>
                <w:b/>
                <w:sz w:val="14"/>
              </w:rPr>
              <w:t>Cobertura</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Laptops de desarrollo</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5 equipos</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$800 por servicio</w:t>
            </w:r>
          </w:p>
        </w:tc>
        <w:tc>
          <w:tcPr>
            <w:tcW w:type="dxa" w:w="1296"/>
            <w:vAlign w:val="center"/>
            <w:tcMar>
              <w:top w:w="80" w:type="dxa"/>
              <w:start w:w="120" w:type="dxa"/>
              <w:bottom w:w="80" w:type="dxa"/>
              <w:end w:w="120" w:type="dxa"/>
            </w:tcMar>
          </w:tcPr>
          <w:p>
            <w:pPr>
              <w:spacing w:before="0" w:after="40" w:line="276" w:lineRule="auto"/>
            </w:pPr>
            <w:r>
              <w:rPr>
                <w:rFonts w:ascii="Calibri" w:hAnsi="Calibri"/>
                <w:b w:val="0"/>
                <w:sz w:val="14"/>
              </w:rPr>
              <w:t>Semestral</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$8,000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Limpieza interna, revisión térmica, sistema y diagnóstico.</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Telefonos o tablets scanner</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3 equipos</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$500 por servicio</w:t>
            </w:r>
          </w:p>
        </w:tc>
        <w:tc>
          <w:tcPr>
            <w:tcW w:type="dxa" w:w="1296"/>
            <w:vAlign w:val="center"/>
            <w:tcMar>
              <w:top w:w="80" w:type="dxa"/>
              <w:start w:w="120" w:type="dxa"/>
              <w:bottom w:w="80" w:type="dxa"/>
              <w:end w:w="120" w:type="dxa"/>
            </w:tcMar>
          </w:tcPr>
          <w:p>
            <w:pPr>
              <w:spacing w:before="0" w:after="40" w:line="276" w:lineRule="auto"/>
            </w:pPr>
            <w:r>
              <w:rPr>
                <w:rFonts w:ascii="Calibri" w:hAnsi="Calibri"/>
                <w:b w:val="0"/>
                <w:sz w:val="14"/>
              </w:rPr>
              <w:t>Semestral</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$3,000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Limpieza, batería, cámara, puertos y actualizaciones.</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UPS, reguladores y red</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1 lote</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$1,500 por revisión</w:t>
            </w:r>
          </w:p>
        </w:tc>
        <w:tc>
          <w:tcPr>
            <w:tcW w:type="dxa" w:w="1296"/>
            <w:vAlign w:val="center"/>
            <w:tcMar>
              <w:top w:w="80" w:type="dxa"/>
              <w:start w:w="120" w:type="dxa"/>
              <w:bottom w:w="80" w:type="dxa"/>
              <w:end w:w="120" w:type="dxa"/>
            </w:tcMar>
          </w:tcPr>
          <w:p>
            <w:pPr>
              <w:spacing w:before="0" w:after="40" w:line="276" w:lineRule="auto"/>
            </w:pPr>
            <w:r>
              <w:rPr>
                <w:rFonts w:ascii="Calibri" w:hAnsi="Calibri"/>
                <w:b w:val="0"/>
                <w:sz w:val="14"/>
              </w:rPr>
              <w:t>Semestral</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$3,000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Baterias, contactos, cableado y conectividad.</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Reserva de mantenimiento correctivo</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1 proyecto</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$5,000</w:t>
            </w:r>
          </w:p>
        </w:tc>
        <w:tc>
          <w:tcPr>
            <w:tcW w:type="dxa" w:w="1296"/>
            <w:vAlign w:val="center"/>
            <w:tcMar>
              <w:top w:w="80" w:type="dxa"/>
              <w:start w:w="120" w:type="dxa"/>
              <w:bottom w:w="80" w:type="dxa"/>
              <w:end w:w="120" w:type="dxa"/>
            </w:tcMar>
          </w:tcPr>
          <w:p>
            <w:pPr>
              <w:spacing w:before="0" w:after="40" w:line="276" w:lineRule="auto"/>
            </w:pPr>
            <w:r>
              <w:rPr>
                <w:rFonts w:ascii="Calibri" w:hAnsi="Calibri"/>
                <w:b w:val="0"/>
                <w:sz w:val="14"/>
              </w:rPr>
              <w:t>Anual</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$5,000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Diagnóstico, mano de obra menor y sustitución de accesorios.</w:t>
            </w:r>
          </w:p>
        </w:tc>
      </w:tr>
      <w:tr>
        <w:trPr>
          <w:cantSplit/>
        </w:trPr>
        <w:tc>
          <w:tcPr>
            <w:tcW w:type="dxa" w:w="1944"/>
            <w:vAlign w:val="center"/>
            <w:tcMar>
              <w:top w:w="80" w:type="dxa"/>
              <w:start w:w="120" w:type="dxa"/>
              <w:bottom w:w="80" w:type="dxa"/>
              <w:end w:w="120" w:type="dxa"/>
            </w:tcMar>
          </w:tcPr>
          <w:p>
            <w:pPr>
              <w:spacing w:before="0" w:after="40" w:line="276" w:lineRule="auto"/>
            </w:pPr>
            <w:r>
              <w:rPr>
                <w:rFonts w:ascii="Calibri" w:hAnsi="Calibri"/>
                <w:b w:val="0"/>
                <w:sz w:val="14"/>
              </w:rPr>
              <w:t>Subtotal de mantenimiento</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Proyecto</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r>
          </w:p>
        </w:tc>
        <w:tc>
          <w:tcPr>
            <w:tcW w:type="dxa" w:w="1296"/>
            <w:vAlign w:val="center"/>
            <w:tcMar>
              <w:top w:w="80" w:type="dxa"/>
              <w:start w:w="120" w:type="dxa"/>
              <w:bottom w:w="80" w:type="dxa"/>
              <w:end w:w="120" w:type="dxa"/>
            </w:tcMar>
          </w:tcPr>
          <w:p>
            <w:pPr>
              <w:spacing w:before="0" w:after="40" w:line="276" w:lineRule="auto"/>
            </w:pPr>
            <w:r>
              <w:rPr>
                <w:rFonts w:ascii="Calibri" w:hAnsi="Calibri"/>
                <w:b w:val="0"/>
                <w:sz w:val="14"/>
              </w:rPr>
              <w:t>12 meses</w:t>
            </w:r>
          </w:p>
        </w:tc>
        <w:tc>
          <w:tcPr>
            <w:tcW w:type="dxa" w:w="1440"/>
            <w:vAlign w:val="center"/>
            <w:tcMar>
              <w:top w:w="80" w:type="dxa"/>
              <w:start w:w="120" w:type="dxa"/>
              <w:bottom w:w="80" w:type="dxa"/>
              <w:end w:w="120" w:type="dxa"/>
            </w:tcMar>
          </w:tcPr>
          <w:p>
            <w:pPr>
              <w:spacing w:before="0" w:after="40" w:line="276" w:lineRule="auto"/>
            </w:pPr>
            <w:r>
              <w:rPr>
                <w:rFonts w:ascii="Calibri" w:hAnsi="Calibri"/>
                <w:b w:val="0"/>
                <w:sz w:val="14"/>
              </w:rPr>
              <w:t>$19,000</w:t>
            </w:r>
          </w:p>
        </w:tc>
        <w:tc>
          <w:tcPr>
            <w:tcW w:type="dxa" w:w="2088"/>
            <w:vAlign w:val="center"/>
            <w:tcMar>
              <w:top w:w="80" w:type="dxa"/>
              <w:start w:w="120" w:type="dxa"/>
              <w:bottom w:w="80" w:type="dxa"/>
              <w:end w:w="120" w:type="dxa"/>
            </w:tcMar>
          </w:tcPr>
          <w:p>
            <w:pPr>
              <w:spacing w:before="0" w:after="40" w:line="276" w:lineRule="auto"/>
            </w:pPr>
            <w:r>
              <w:rPr>
                <w:rFonts w:ascii="Calibri" w:hAnsi="Calibri"/>
                <w:b w:val="0"/>
                <w:sz w:val="14"/>
              </w:rPr>
              <w:t>Presupuesto preventivo y correctivo; refacciones mayores requieren autorización.</w:t>
            </w:r>
          </w:p>
        </w:tc>
      </w:tr>
    </w:tbl>
    <w:p>
      <w:pPr>
        <w:spacing w:after="40"/>
      </w:pPr>
    </w:p>
    <w:p>
      <w:pPr>
        <w:pStyle w:val="Heading1"/>
      </w:pPr>
      <w:r>
        <w:t>8. Resumen económico</w:t>
      </w:r>
    </w:p>
    <w:p>
      <w:pPr>
        <w:keepNext/>
        <w:spacing w:before="80" w:after="80"/>
        <w:jc w:val="center"/>
      </w:pPr>
      <w:r>
        <w:rPr>
          <w:rFonts w:ascii="Calibri" w:hAnsi="Calibri"/>
          <w:b/>
          <w:i/>
          <w:color w:val="1F4D78"/>
          <w:sz w:val="20"/>
        </w:rPr>
        <w:t>Tabla 9. Presupuesto consolidado por responsable de costo</w:t>
      </w:r>
    </w:p>
    <w:tbl>
      <w:tblPr>
        <w:tblStyle w:val="TableGrid"/>
        <w:tblW w:type="dxa" w:w="9360"/>
        <w:jc w:val="center"/>
        <w:tblLayout w:type="fixed"/>
        <w:tblLook w:firstColumn="1" w:firstRow="1" w:lastColumn="0" w:lastRow="0" w:noHBand="0" w:noVBand="1" w:val="04A0"/>
        <w:tblInd w:w="120" w:type="dxa"/>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Pr>
      <w:tblGrid>
        <w:gridCol w:w="1800"/>
        <w:gridCol w:w="1224"/>
        <w:gridCol w:w="1368"/>
        <w:gridCol w:w="1655"/>
        <w:gridCol w:w="1584"/>
        <w:gridCol w:w="1728"/>
      </w:tblGrid>
      <w:tr>
        <w:trPr>
          <w:tblHeader/>
          <w:cantSplit/>
        </w:trPr>
        <w:tc>
          <w:tcPr>
            <w:tcW w:type="dxa" w:w="1800"/>
            <w:shd w:fill="E8EEF5"/>
            <w:vAlign w:val="center"/>
            <w:tcMar>
              <w:top w:w="80" w:type="dxa"/>
              <w:start w:w="120" w:type="dxa"/>
              <w:bottom w:w="80" w:type="dxa"/>
              <w:end w:w="120" w:type="dxa"/>
            </w:tcMar>
          </w:tcPr>
          <w:p>
            <w:pPr>
              <w:spacing w:before="0" w:after="40" w:line="276" w:lineRule="auto"/>
            </w:pPr>
            <w:r>
              <w:rPr>
                <w:rFonts w:ascii="Calibri" w:hAnsi="Calibri"/>
                <w:b/>
                <w:sz w:val="14"/>
              </w:rPr>
              <w:t>Categoria</w:t>
            </w:r>
          </w:p>
        </w:tc>
        <w:tc>
          <w:tcPr>
            <w:tcW w:type="dxa" w:w="1224"/>
            <w:shd w:fill="E8EEF5"/>
            <w:vAlign w:val="center"/>
            <w:tcMar>
              <w:top w:w="80" w:type="dxa"/>
              <w:start w:w="120" w:type="dxa"/>
              <w:bottom w:w="80" w:type="dxa"/>
              <w:end w:w="120" w:type="dxa"/>
            </w:tcMar>
          </w:tcPr>
          <w:p>
            <w:pPr>
              <w:spacing w:before="0" w:after="40" w:line="276" w:lineRule="auto"/>
            </w:pPr>
            <w:r>
              <w:rPr>
                <w:rFonts w:ascii="Calibri" w:hAnsi="Calibri"/>
                <w:b/>
                <w:sz w:val="14"/>
              </w:rPr>
              <w:t>Por persona</w:t>
            </w:r>
          </w:p>
        </w:tc>
        <w:tc>
          <w:tcPr>
            <w:tcW w:type="dxa" w:w="1368"/>
            <w:shd w:fill="E8EEF5"/>
            <w:vAlign w:val="center"/>
            <w:tcMar>
              <w:top w:w="80" w:type="dxa"/>
              <w:start w:w="120" w:type="dxa"/>
              <w:bottom w:w="80" w:type="dxa"/>
              <w:end w:w="120" w:type="dxa"/>
            </w:tcMar>
          </w:tcPr>
          <w:p>
            <w:pPr>
              <w:spacing w:before="0" w:after="40" w:line="276" w:lineRule="auto"/>
            </w:pPr>
            <w:r>
              <w:rPr>
                <w:rFonts w:ascii="Calibri" w:hAnsi="Calibri"/>
                <w:b/>
                <w:sz w:val="14"/>
              </w:rPr>
              <w:t>Por equipo</w:t>
            </w:r>
          </w:p>
        </w:tc>
        <w:tc>
          <w:tcPr>
            <w:tcW w:type="dxa" w:w="1655"/>
            <w:shd w:fill="E8EEF5"/>
            <w:vAlign w:val="center"/>
            <w:tcMar>
              <w:top w:w="80" w:type="dxa"/>
              <w:start w:w="120" w:type="dxa"/>
              <w:bottom w:w="80" w:type="dxa"/>
              <w:end w:w="120" w:type="dxa"/>
            </w:tcMar>
          </w:tcPr>
          <w:p>
            <w:pPr>
              <w:spacing w:before="0" w:after="40" w:line="276" w:lineRule="auto"/>
            </w:pPr>
            <w:r>
              <w:rPr>
                <w:rFonts w:ascii="Calibri" w:hAnsi="Calibri"/>
                <w:b/>
                <w:sz w:val="14"/>
              </w:rPr>
              <w:t>Proyecto efectivo</w:t>
            </w:r>
          </w:p>
        </w:tc>
        <w:tc>
          <w:tcPr>
            <w:tcW w:type="dxa" w:w="1584"/>
            <w:shd w:fill="E8EEF5"/>
            <w:vAlign w:val="center"/>
            <w:tcMar>
              <w:top w:w="80" w:type="dxa"/>
              <w:start w:w="120" w:type="dxa"/>
              <w:bottom w:w="80" w:type="dxa"/>
              <w:end w:w="120" w:type="dxa"/>
            </w:tcMar>
          </w:tcPr>
          <w:p>
            <w:pPr>
              <w:spacing w:before="0" w:after="40" w:line="276" w:lineRule="auto"/>
            </w:pPr>
            <w:r>
              <w:rPr>
                <w:rFonts w:ascii="Calibri" w:hAnsi="Calibri"/>
                <w:b/>
                <w:sz w:val="14"/>
              </w:rPr>
              <w:t>Aporte en especie</w:t>
            </w:r>
          </w:p>
        </w:tc>
        <w:tc>
          <w:tcPr>
            <w:tcW w:type="dxa" w:w="1728"/>
            <w:shd w:fill="E8EEF5"/>
            <w:vAlign w:val="center"/>
            <w:tcMar>
              <w:top w:w="80" w:type="dxa"/>
              <w:start w:w="120" w:type="dxa"/>
              <w:bottom w:w="80" w:type="dxa"/>
              <w:end w:w="120" w:type="dxa"/>
            </w:tcMar>
          </w:tcPr>
          <w:p>
            <w:pPr>
              <w:spacing w:before="0" w:after="40" w:line="276" w:lineRule="auto"/>
            </w:pPr>
            <w:r>
              <w:rPr>
                <w:rFonts w:ascii="Calibri" w:hAnsi="Calibri"/>
                <w:b/>
                <w:sz w:val="14"/>
              </w:rPr>
              <w:t>Periodicidad</w:t>
            </w:r>
          </w:p>
        </w:tc>
      </w:tr>
      <w:tr>
        <w:trPr>
          <w:cantSplit/>
        </w:trPr>
        <w:tc>
          <w:tcPr>
            <w:tcW w:type="dxa" w:w="1800"/>
            <w:vAlign w:val="center"/>
            <w:tcMar>
              <w:top w:w="80" w:type="dxa"/>
              <w:start w:w="120" w:type="dxa"/>
              <w:bottom w:w="80" w:type="dxa"/>
              <w:end w:w="120" w:type="dxa"/>
            </w:tcMar>
          </w:tcPr>
          <w:p>
            <w:pPr>
              <w:spacing w:before="0" w:after="40" w:line="276" w:lineRule="auto"/>
            </w:pPr>
            <w:r>
              <w:rPr>
                <w:rFonts w:ascii="Calibri" w:hAnsi="Calibri"/>
                <w:b w:val="0"/>
                <w:sz w:val="14"/>
              </w:rPr>
              <w:t>Hardware y accesorios</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$2,840 ref.</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$14,200</w:t>
            </w:r>
          </w:p>
        </w:tc>
        <w:tc>
          <w:tcPr>
            <w:tcW w:type="dxa" w:w="1655"/>
            <w:vAlign w:val="center"/>
            <w:tcMar>
              <w:top w:w="80" w:type="dxa"/>
              <w:start w:w="120" w:type="dxa"/>
              <w:bottom w:w="80" w:type="dxa"/>
              <w:end w:w="120" w:type="dxa"/>
            </w:tcMar>
          </w:tcPr>
          <w:p>
            <w:pPr>
              <w:spacing w:before="0" w:after="40" w:line="276" w:lineRule="auto"/>
            </w:pPr>
            <w:r>
              <w:rPr>
                <w:rFonts w:ascii="Calibri" w:hAnsi="Calibri"/>
                <w:b w:val="0"/>
                <w:sz w:val="14"/>
              </w:rPr>
              <w:t>$14,200</w:t>
            </w:r>
          </w:p>
        </w:tc>
        <w:tc>
          <w:tcPr>
            <w:tcW w:type="dxa" w:w="1584"/>
            <w:vAlign w:val="center"/>
            <w:tcMar>
              <w:top w:w="80" w:type="dxa"/>
              <w:start w:w="120" w:type="dxa"/>
              <w:bottom w:w="80" w:type="dxa"/>
              <w:end w:w="120" w:type="dxa"/>
            </w:tcMar>
          </w:tcPr>
          <w:p>
            <w:pPr>
              <w:spacing w:before="0" w:after="40" w:line="276" w:lineRule="auto"/>
            </w:pPr>
            <w:r>
              <w:rPr>
                <w:rFonts w:ascii="Calibri" w:hAnsi="Calibri"/>
                <w:b w:val="0"/>
                <w:sz w:val="14"/>
              </w:rPr>
              <w:t>$87,600</w:t>
            </w:r>
          </w:p>
        </w:tc>
        <w:tc>
          <w:tcPr>
            <w:tcW w:type="dxa" w:w="1728"/>
            <w:vAlign w:val="center"/>
            <w:tcMar>
              <w:top w:w="80" w:type="dxa"/>
              <w:start w:w="120" w:type="dxa"/>
              <w:bottom w:w="80" w:type="dxa"/>
              <w:end w:w="120" w:type="dxa"/>
            </w:tcMar>
          </w:tcPr>
          <w:p>
            <w:pPr>
              <w:spacing w:before="0" w:after="40" w:line="276" w:lineRule="auto"/>
            </w:pPr>
            <w:r>
              <w:rPr>
                <w:rFonts w:ascii="Calibri" w:hAnsi="Calibri"/>
                <w:b w:val="0"/>
                <w:sz w:val="14"/>
              </w:rPr>
              <w:t>Una vez</w:t>
            </w:r>
          </w:p>
        </w:tc>
      </w:tr>
      <w:tr>
        <w:trPr>
          <w:cantSplit/>
        </w:trPr>
        <w:tc>
          <w:tcPr>
            <w:tcW w:type="dxa" w:w="1800"/>
            <w:vAlign w:val="center"/>
            <w:tcMar>
              <w:top w:w="80" w:type="dxa"/>
              <w:start w:w="120" w:type="dxa"/>
              <w:bottom w:w="80" w:type="dxa"/>
              <w:end w:w="120" w:type="dxa"/>
            </w:tcMar>
          </w:tcPr>
          <w:p>
            <w:pPr>
              <w:spacing w:before="0" w:after="40" w:line="276" w:lineRule="auto"/>
            </w:pPr>
            <w:r>
              <w:rPr>
                <w:rFonts w:ascii="Calibri" w:hAnsi="Calibri"/>
                <w:b w:val="0"/>
                <w:sz w:val="14"/>
              </w:rPr>
              <w:t>Servicios e infraestructura</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$4,300.12 ref.</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$21,500.61</w:t>
            </w:r>
          </w:p>
        </w:tc>
        <w:tc>
          <w:tcPr>
            <w:tcW w:type="dxa" w:w="1655"/>
            <w:vAlign w:val="center"/>
            <w:tcMar>
              <w:top w:w="80" w:type="dxa"/>
              <w:start w:w="120" w:type="dxa"/>
              <w:bottom w:w="80" w:type="dxa"/>
              <w:end w:w="120" w:type="dxa"/>
            </w:tcMar>
          </w:tcPr>
          <w:p>
            <w:pPr>
              <w:spacing w:before="0" w:after="40" w:line="276" w:lineRule="auto"/>
            </w:pPr>
            <w:r>
              <w:rPr>
                <w:rFonts w:ascii="Calibri" w:hAnsi="Calibri"/>
                <w:b w:val="0"/>
                <w:sz w:val="14"/>
              </w:rPr>
              <w:t>$21,500.61</w:t>
            </w:r>
          </w:p>
        </w:tc>
        <w:tc>
          <w:tcPr>
            <w:tcW w:type="dxa" w:w="1584"/>
            <w:vAlign w:val="center"/>
            <w:tcMar>
              <w:top w:w="80" w:type="dxa"/>
              <w:start w:w="120" w:type="dxa"/>
              <w:bottom w:w="80" w:type="dxa"/>
              <w:end w:w="120" w:type="dxa"/>
            </w:tcMar>
          </w:tcPr>
          <w:p>
            <w:pPr>
              <w:spacing w:before="0" w:after="40" w:line="276" w:lineRule="auto"/>
            </w:pPr>
            <w:r>
              <w:rPr>
                <w:rFonts w:ascii="Calibri" w:hAnsi="Calibri"/>
                <w:b w:val="0"/>
                <w:sz w:val="14"/>
              </w:rPr>
              <w:t>$0</w:t>
            </w:r>
          </w:p>
        </w:tc>
        <w:tc>
          <w:tcPr>
            <w:tcW w:type="dxa" w:w="1728"/>
            <w:vAlign w:val="center"/>
            <w:tcMar>
              <w:top w:w="80" w:type="dxa"/>
              <w:start w:w="120" w:type="dxa"/>
              <w:bottom w:w="80" w:type="dxa"/>
              <w:end w:w="120" w:type="dxa"/>
            </w:tcMar>
          </w:tcPr>
          <w:p>
            <w:pPr>
              <w:spacing w:before="0" w:after="40" w:line="276" w:lineRule="auto"/>
            </w:pPr>
            <w:r>
              <w:rPr>
                <w:rFonts w:ascii="Calibri" w:hAnsi="Calibri"/>
                <w:b w:val="0"/>
                <w:sz w:val="14"/>
              </w:rPr>
              <w:t>12 meses</w:t>
            </w:r>
          </w:p>
        </w:tc>
      </w:tr>
      <w:tr>
        <w:trPr>
          <w:cantSplit/>
        </w:trPr>
        <w:tc>
          <w:tcPr>
            <w:tcW w:type="dxa" w:w="1800"/>
            <w:vAlign w:val="center"/>
            <w:tcMar>
              <w:top w:w="80" w:type="dxa"/>
              <w:start w:w="120" w:type="dxa"/>
              <w:bottom w:w="80" w:type="dxa"/>
              <w:end w:w="120" w:type="dxa"/>
            </w:tcMar>
          </w:tcPr>
          <w:p>
            <w:pPr>
              <w:spacing w:before="0" w:after="40" w:line="276" w:lineRule="auto"/>
            </w:pPr>
            <w:r>
              <w:rPr>
                <w:rFonts w:ascii="Calibri" w:hAnsi="Calibri"/>
                <w:b w:val="0"/>
                <w:sz w:val="14"/>
              </w:rPr>
              <w:t>Herramientas gratuitas</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$0.79 ref.</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$3.96</w:t>
            </w:r>
          </w:p>
        </w:tc>
        <w:tc>
          <w:tcPr>
            <w:tcW w:type="dxa" w:w="1655"/>
            <w:vAlign w:val="center"/>
            <w:tcMar>
              <w:top w:w="80" w:type="dxa"/>
              <w:start w:w="120" w:type="dxa"/>
              <w:bottom w:w="80" w:type="dxa"/>
              <w:end w:w="120" w:type="dxa"/>
            </w:tcMar>
          </w:tcPr>
          <w:p>
            <w:pPr>
              <w:spacing w:before="0" w:after="40" w:line="276" w:lineRule="auto"/>
            </w:pPr>
            <w:r>
              <w:rPr>
                <w:rFonts w:ascii="Calibri" w:hAnsi="Calibri"/>
                <w:b w:val="0"/>
                <w:sz w:val="14"/>
              </w:rPr>
              <w:t>$3.96</w:t>
            </w:r>
          </w:p>
        </w:tc>
        <w:tc>
          <w:tcPr>
            <w:tcW w:type="dxa" w:w="1584"/>
            <w:vAlign w:val="center"/>
            <w:tcMar>
              <w:top w:w="80" w:type="dxa"/>
              <w:start w:w="120" w:type="dxa"/>
              <w:bottom w:w="80" w:type="dxa"/>
              <w:end w:w="120" w:type="dxa"/>
            </w:tcMar>
          </w:tcPr>
          <w:p>
            <w:pPr>
              <w:spacing w:before="0" w:after="40" w:line="276" w:lineRule="auto"/>
            </w:pPr>
            <w:r>
              <w:rPr>
                <w:rFonts w:ascii="Calibri" w:hAnsi="Calibri"/>
                <w:b w:val="0"/>
                <w:sz w:val="14"/>
              </w:rPr>
              <w:t>$0</w:t>
            </w:r>
          </w:p>
        </w:tc>
        <w:tc>
          <w:tcPr>
            <w:tcW w:type="dxa" w:w="1728"/>
            <w:vAlign w:val="center"/>
            <w:tcMar>
              <w:top w:w="80" w:type="dxa"/>
              <w:start w:w="120" w:type="dxa"/>
              <w:bottom w:w="80" w:type="dxa"/>
              <w:end w:w="120" w:type="dxa"/>
            </w:tcMar>
          </w:tcPr>
          <w:p>
            <w:pPr>
              <w:spacing w:before="0" w:after="40" w:line="276" w:lineRule="auto"/>
            </w:pPr>
            <w:r>
              <w:rPr>
                <w:rFonts w:ascii="Calibri" w:hAnsi="Calibri"/>
                <w:b w:val="0"/>
                <w:sz w:val="14"/>
              </w:rPr>
              <w:t>12 meses</w:t>
            </w:r>
          </w:p>
        </w:tc>
      </w:tr>
      <w:tr>
        <w:trPr>
          <w:cantSplit/>
        </w:trPr>
        <w:tc>
          <w:tcPr>
            <w:tcW w:type="dxa" w:w="1800"/>
            <w:vAlign w:val="center"/>
            <w:tcMar>
              <w:top w:w="80" w:type="dxa"/>
              <w:start w:w="120" w:type="dxa"/>
              <w:bottom w:w="80" w:type="dxa"/>
              <w:end w:w="120" w:type="dxa"/>
            </w:tcMar>
          </w:tcPr>
          <w:p>
            <w:pPr>
              <w:spacing w:before="0" w:after="40" w:line="276" w:lineRule="auto"/>
            </w:pPr>
            <w:r>
              <w:rPr>
                <w:rFonts w:ascii="Calibri" w:hAnsi="Calibri"/>
                <w:b w:val="0"/>
                <w:sz w:val="14"/>
              </w:rPr>
              <w:t>Preparación y capacitación</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$792</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$3,960</w:t>
            </w:r>
          </w:p>
        </w:tc>
        <w:tc>
          <w:tcPr>
            <w:tcW w:type="dxa" w:w="1655"/>
            <w:vAlign w:val="center"/>
            <w:tcMar>
              <w:top w:w="80" w:type="dxa"/>
              <w:start w:w="120" w:type="dxa"/>
              <w:bottom w:w="80" w:type="dxa"/>
              <w:end w:w="120" w:type="dxa"/>
            </w:tcMar>
          </w:tcPr>
          <w:p>
            <w:pPr>
              <w:spacing w:before="0" w:after="40" w:line="276" w:lineRule="auto"/>
            </w:pPr>
            <w:r>
              <w:rPr>
                <w:rFonts w:ascii="Calibri" w:hAnsi="Calibri"/>
                <w:b w:val="0"/>
                <w:sz w:val="14"/>
              </w:rPr>
              <w:t>$3,960</w:t>
            </w:r>
          </w:p>
        </w:tc>
        <w:tc>
          <w:tcPr>
            <w:tcW w:type="dxa" w:w="1584"/>
            <w:vAlign w:val="center"/>
            <w:tcMar>
              <w:top w:w="80" w:type="dxa"/>
              <w:start w:w="120" w:type="dxa"/>
              <w:bottom w:w="80" w:type="dxa"/>
              <w:end w:w="120" w:type="dxa"/>
            </w:tcMar>
          </w:tcPr>
          <w:p>
            <w:pPr>
              <w:spacing w:before="0" w:after="40" w:line="276" w:lineRule="auto"/>
            </w:pPr>
            <w:r>
              <w:rPr>
                <w:rFonts w:ascii="Calibri" w:hAnsi="Calibri"/>
                <w:b w:val="0"/>
                <w:sz w:val="14"/>
              </w:rPr>
              <w:t>$0</w:t>
            </w:r>
          </w:p>
        </w:tc>
        <w:tc>
          <w:tcPr>
            <w:tcW w:type="dxa" w:w="1728"/>
            <w:vAlign w:val="center"/>
            <w:tcMar>
              <w:top w:w="80" w:type="dxa"/>
              <w:start w:w="120" w:type="dxa"/>
              <w:bottom w:w="80" w:type="dxa"/>
              <w:end w:w="120" w:type="dxa"/>
            </w:tcMar>
          </w:tcPr>
          <w:p>
            <w:pPr>
              <w:spacing w:before="0" w:after="40" w:line="276" w:lineRule="auto"/>
            </w:pPr>
            <w:r>
              <w:rPr>
                <w:rFonts w:ascii="Calibri" w:hAnsi="Calibri"/>
                <w:b w:val="0"/>
                <w:sz w:val="14"/>
              </w:rPr>
              <w:t>Una vez</w:t>
            </w:r>
          </w:p>
        </w:tc>
      </w:tr>
      <w:tr>
        <w:trPr>
          <w:cantSplit/>
        </w:trPr>
        <w:tc>
          <w:tcPr>
            <w:tcW w:type="dxa" w:w="1800"/>
            <w:vAlign w:val="center"/>
            <w:tcMar>
              <w:top w:w="80" w:type="dxa"/>
              <w:start w:w="120" w:type="dxa"/>
              <w:bottom w:w="80" w:type="dxa"/>
              <w:end w:w="120" w:type="dxa"/>
            </w:tcMar>
          </w:tcPr>
          <w:p>
            <w:pPr>
              <w:spacing w:before="0" w:after="40" w:line="276" w:lineRule="auto"/>
            </w:pPr>
            <w:r>
              <w:rPr>
                <w:rFonts w:ascii="Calibri" w:hAnsi="Calibri"/>
                <w:b w:val="0"/>
                <w:sz w:val="14"/>
              </w:rPr>
              <w:t>Mantenimiento</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$3,800 ref.</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$19,000</w:t>
            </w:r>
          </w:p>
        </w:tc>
        <w:tc>
          <w:tcPr>
            <w:tcW w:type="dxa" w:w="1655"/>
            <w:vAlign w:val="center"/>
            <w:tcMar>
              <w:top w:w="80" w:type="dxa"/>
              <w:start w:w="120" w:type="dxa"/>
              <w:bottom w:w="80" w:type="dxa"/>
              <w:end w:w="120" w:type="dxa"/>
            </w:tcMar>
          </w:tcPr>
          <w:p>
            <w:pPr>
              <w:spacing w:before="0" w:after="40" w:line="276" w:lineRule="auto"/>
            </w:pPr>
            <w:r>
              <w:rPr>
                <w:rFonts w:ascii="Calibri" w:hAnsi="Calibri"/>
                <w:b w:val="0"/>
                <w:sz w:val="14"/>
              </w:rPr>
              <w:t>$19,000</w:t>
            </w:r>
          </w:p>
        </w:tc>
        <w:tc>
          <w:tcPr>
            <w:tcW w:type="dxa" w:w="1584"/>
            <w:vAlign w:val="center"/>
            <w:tcMar>
              <w:top w:w="80" w:type="dxa"/>
              <w:start w:w="120" w:type="dxa"/>
              <w:bottom w:w="80" w:type="dxa"/>
              <w:end w:w="120" w:type="dxa"/>
            </w:tcMar>
          </w:tcPr>
          <w:p>
            <w:pPr>
              <w:spacing w:before="0" w:after="40" w:line="276" w:lineRule="auto"/>
            </w:pPr>
            <w:r>
              <w:rPr>
                <w:rFonts w:ascii="Calibri" w:hAnsi="Calibri"/>
                <w:b w:val="0"/>
                <w:sz w:val="14"/>
              </w:rPr>
              <w:t>$0</w:t>
            </w:r>
          </w:p>
        </w:tc>
        <w:tc>
          <w:tcPr>
            <w:tcW w:type="dxa" w:w="1728"/>
            <w:vAlign w:val="center"/>
            <w:tcMar>
              <w:top w:w="80" w:type="dxa"/>
              <w:start w:w="120" w:type="dxa"/>
              <w:bottom w:w="80" w:type="dxa"/>
              <w:end w:w="120" w:type="dxa"/>
            </w:tcMar>
          </w:tcPr>
          <w:p>
            <w:pPr>
              <w:spacing w:before="0" w:after="40" w:line="276" w:lineRule="auto"/>
            </w:pPr>
            <w:r>
              <w:rPr>
                <w:rFonts w:ascii="Calibri" w:hAnsi="Calibri"/>
                <w:b w:val="0"/>
                <w:sz w:val="14"/>
              </w:rPr>
              <w:t>12 meses</w:t>
            </w:r>
          </w:p>
        </w:tc>
      </w:tr>
      <w:tr>
        <w:trPr>
          <w:cantSplit/>
        </w:trPr>
        <w:tc>
          <w:tcPr>
            <w:tcW w:type="dxa" w:w="1800"/>
            <w:vAlign w:val="center"/>
            <w:tcMar>
              <w:top w:w="80" w:type="dxa"/>
              <w:start w:w="120" w:type="dxa"/>
              <w:bottom w:w="80" w:type="dxa"/>
              <w:end w:w="120" w:type="dxa"/>
            </w:tcMar>
          </w:tcPr>
          <w:p>
            <w:pPr>
              <w:spacing w:before="0" w:after="40" w:line="276" w:lineRule="auto"/>
            </w:pPr>
            <w:r>
              <w:rPr>
                <w:rFonts w:ascii="Calibri" w:hAnsi="Calibri"/>
                <w:b w:val="0"/>
                <w:sz w:val="14"/>
              </w:rPr>
              <w:t>Subtotal de adquisición</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$11,732.91 ref.</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$58,664.57</w:t>
            </w:r>
          </w:p>
        </w:tc>
        <w:tc>
          <w:tcPr>
            <w:tcW w:type="dxa" w:w="1655"/>
            <w:vAlign w:val="center"/>
            <w:tcMar>
              <w:top w:w="80" w:type="dxa"/>
              <w:start w:w="120" w:type="dxa"/>
              <w:bottom w:w="80" w:type="dxa"/>
              <w:end w:w="120" w:type="dxa"/>
            </w:tcMar>
          </w:tcPr>
          <w:p>
            <w:pPr>
              <w:spacing w:before="0" w:after="40" w:line="276" w:lineRule="auto"/>
            </w:pPr>
            <w:r>
              <w:rPr>
                <w:rFonts w:ascii="Calibri" w:hAnsi="Calibri"/>
                <w:b w:val="0"/>
                <w:sz w:val="14"/>
              </w:rPr>
              <w:t>$58,664.57</w:t>
            </w:r>
          </w:p>
        </w:tc>
        <w:tc>
          <w:tcPr>
            <w:tcW w:type="dxa" w:w="1584"/>
            <w:vAlign w:val="center"/>
            <w:tcMar>
              <w:top w:w="80" w:type="dxa"/>
              <w:start w:w="120" w:type="dxa"/>
              <w:bottom w:w="80" w:type="dxa"/>
              <w:end w:w="120" w:type="dxa"/>
            </w:tcMar>
          </w:tcPr>
          <w:p>
            <w:pPr>
              <w:spacing w:before="0" w:after="40" w:line="276" w:lineRule="auto"/>
            </w:pPr>
            <w:r>
              <w:rPr>
                <w:rFonts w:ascii="Calibri" w:hAnsi="Calibri"/>
                <w:b w:val="0"/>
                <w:sz w:val="14"/>
              </w:rPr>
              <w:t>$87,600</w:t>
            </w:r>
          </w:p>
        </w:tc>
        <w:tc>
          <w:tcPr>
            <w:tcW w:type="dxa" w:w="1728"/>
            <w:vAlign w:val="center"/>
            <w:tcMar>
              <w:top w:w="80" w:type="dxa"/>
              <w:start w:w="120" w:type="dxa"/>
              <w:bottom w:w="80" w:type="dxa"/>
              <w:end w:w="120" w:type="dxa"/>
            </w:tcMar>
          </w:tcPr>
          <w:p>
            <w:pPr>
              <w:spacing w:before="0" w:after="40" w:line="276" w:lineRule="auto"/>
            </w:pPr>
            <w:r>
              <w:rPr>
                <w:rFonts w:ascii="Calibri" w:hAnsi="Calibri"/>
                <w:b w:val="0"/>
                <w:sz w:val="14"/>
              </w:rPr>
              <w:t>Antes de contingencia</w:t>
            </w:r>
          </w:p>
        </w:tc>
      </w:tr>
      <w:tr>
        <w:trPr>
          <w:cantSplit/>
        </w:trPr>
        <w:tc>
          <w:tcPr>
            <w:tcW w:type="dxa" w:w="1800"/>
            <w:vAlign w:val="center"/>
            <w:tcMar>
              <w:top w:w="80" w:type="dxa"/>
              <w:start w:w="120" w:type="dxa"/>
              <w:bottom w:w="80" w:type="dxa"/>
              <w:end w:w="120" w:type="dxa"/>
            </w:tcMar>
          </w:tcPr>
          <w:p>
            <w:pPr>
              <w:spacing w:before="0" w:after="40" w:line="276" w:lineRule="auto"/>
            </w:pPr>
            <w:r>
              <w:rPr>
                <w:rFonts w:ascii="Calibri" w:hAnsi="Calibri"/>
                <w:b w:val="0"/>
                <w:sz w:val="14"/>
              </w:rPr>
              <w:t>Contingencia 10%</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$1,173.29 ref.</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$5,866.46</w:t>
            </w:r>
          </w:p>
        </w:tc>
        <w:tc>
          <w:tcPr>
            <w:tcW w:type="dxa" w:w="1655"/>
            <w:vAlign w:val="center"/>
            <w:tcMar>
              <w:top w:w="80" w:type="dxa"/>
              <w:start w:w="120" w:type="dxa"/>
              <w:bottom w:w="80" w:type="dxa"/>
              <w:end w:w="120" w:type="dxa"/>
            </w:tcMar>
          </w:tcPr>
          <w:p>
            <w:pPr>
              <w:spacing w:before="0" w:after="40" w:line="276" w:lineRule="auto"/>
            </w:pPr>
            <w:r>
              <w:rPr>
                <w:rFonts w:ascii="Calibri" w:hAnsi="Calibri"/>
                <w:b w:val="0"/>
                <w:sz w:val="14"/>
              </w:rPr>
              <w:t>$5,866.46</w:t>
            </w:r>
          </w:p>
        </w:tc>
        <w:tc>
          <w:tcPr>
            <w:tcW w:type="dxa" w:w="1584"/>
            <w:vAlign w:val="center"/>
            <w:tcMar>
              <w:top w:w="80" w:type="dxa"/>
              <w:start w:w="120" w:type="dxa"/>
              <w:bottom w:w="80" w:type="dxa"/>
              <w:end w:w="120" w:type="dxa"/>
            </w:tcMar>
          </w:tcPr>
          <w:p>
            <w:pPr>
              <w:spacing w:before="0" w:after="40" w:line="276" w:lineRule="auto"/>
            </w:pPr>
            <w:r>
              <w:rPr>
                <w:rFonts w:ascii="Calibri" w:hAnsi="Calibri"/>
                <w:b w:val="0"/>
                <w:sz w:val="14"/>
              </w:rPr>
              <w:t>$0</w:t>
            </w:r>
          </w:p>
        </w:tc>
        <w:tc>
          <w:tcPr>
            <w:tcW w:type="dxa" w:w="1728"/>
            <w:vAlign w:val="center"/>
            <w:tcMar>
              <w:top w:w="80" w:type="dxa"/>
              <w:start w:w="120" w:type="dxa"/>
              <w:bottom w:w="80" w:type="dxa"/>
              <w:end w:w="120" w:type="dxa"/>
            </w:tcMar>
          </w:tcPr>
          <w:p>
            <w:pPr>
              <w:spacing w:before="0" w:after="40" w:line="276" w:lineRule="auto"/>
            </w:pPr>
            <w:r>
              <w:rPr>
                <w:rFonts w:ascii="Calibri" w:hAnsi="Calibri"/>
                <w:b w:val="0"/>
                <w:sz w:val="14"/>
              </w:rPr>
              <w:t>Una vez</w:t>
            </w:r>
          </w:p>
        </w:tc>
      </w:tr>
      <w:tr>
        <w:trPr>
          <w:cantSplit/>
        </w:trPr>
        <w:tc>
          <w:tcPr>
            <w:tcW w:type="dxa" w:w="1800"/>
            <w:vAlign w:val="center"/>
            <w:tcMar>
              <w:top w:w="80" w:type="dxa"/>
              <w:start w:w="120" w:type="dxa"/>
              <w:bottom w:w="80" w:type="dxa"/>
              <w:end w:w="120" w:type="dxa"/>
            </w:tcMar>
          </w:tcPr>
          <w:p>
            <w:pPr>
              <w:spacing w:before="0" w:after="40" w:line="276" w:lineRule="auto"/>
            </w:pPr>
            <w:r>
              <w:rPr>
                <w:rFonts w:ascii="Calibri" w:hAnsi="Calibri"/>
                <w:b w:val="0"/>
                <w:sz w:val="14"/>
              </w:rPr>
              <w:t>Adquisición y operación</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$12,906.21 ref.</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$64,531.03</w:t>
            </w:r>
          </w:p>
        </w:tc>
        <w:tc>
          <w:tcPr>
            <w:tcW w:type="dxa" w:w="1655"/>
            <w:vAlign w:val="center"/>
            <w:tcMar>
              <w:top w:w="80" w:type="dxa"/>
              <w:start w:w="120" w:type="dxa"/>
              <w:bottom w:w="80" w:type="dxa"/>
              <w:end w:w="120" w:type="dxa"/>
            </w:tcMar>
          </w:tcPr>
          <w:p>
            <w:pPr>
              <w:spacing w:before="0" w:after="40" w:line="276" w:lineRule="auto"/>
            </w:pPr>
            <w:r>
              <w:rPr>
                <w:rFonts w:ascii="Calibri" w:hAnsi="Calibri"/>
                <w:b w:val="0"/>
                <w:sz w:val="14"/>
              </w:rPr>
              <w:t>$64,531.03</w:t>
            </w:r>
          </w:p>
        </w:tc>
        <w:tc>
          <w:tcPr>
            <w:tcW w:type="dxa" w:w="1584"/>
            <w:vAlign w:val="center"/>
            <w:tcMar>
              <w:top w:w="80" w:type="dxa"/>
              <w:start w:w="120" w:type="dxa"/>
              <w:bottom w:w="80" w:type="dxa"/>
              <w:end w:w="120" w:type="dxa"/>
            </w:tcMar>
          </w:tcPr>
          <w:p>
            <w:pPr>
              <w:spacing w:before="0" w:after="40" w:line="276" w:lineRule="auto"/>
            </w:pPr>
            <w:r>
              <w:rPr>
                <w:rFonts w:ascii="Calibri" w:hAnsi="Calibri"/>
                <w:b w:val="0"/>
                <w:sz w:val="14"/>
              </w:rPr>
              <w:t>$87,600</w:t>
            </w:r>
          </w:p>
        </w:tc>
        <w:tc>
          <w:tcPr>
            <w:tcW w:type="dxa" w:w="1728"/>
            <w:vAlign w:val="center"/>
            <w:tcMar>
              <w:top w:w="80" w:type="dxa"/>
              <w:start w:w="120" w:type="dxa"/>
              <w:bottom w:w="80" w:type="dxa"/>
              <w:end w:w="120" w:type="dxa"/>
            </w:tcMar>
          </w:tcPr>
          <w:p>
            <w:pPr>
              <w:spacing w:before="0" w:after="40" w:line="276" w:lineRule="auto"/>
            </w:pPr>
            <w:r>
              <w:rPr>
                <w:rFonts w:ascii="Calibri" w:hAnsi="Calibri"/>
                <w:b w:val="0"/>
                <w:sz w:val="14"/>
              </w:rPr>
              <w:t>Proyecto + 12 meses</w:t>
            </w:r>
          </w:p>
        </w:tc>
      </w:tr>
      <w:tr>
        <w:trPr>
          <w:cantSplit/>
        </w:trPr>
        <w:tc>
          <w:tcPr>
            <w:tcW w:type="dxa" w:w="1800"/>
            <w:vAlign w:val="center"/>
            <w:tcMar>
              <w:top w:w="80" w:type="dxa"/>
              <w:start w:w="120" w:type="dxa"/>
              <w:bottom w:w="80" w:type="dxa"/>
              <w:end w:w="120" w:type="dxa"/>
            </w:tcMar>
          </w:tcPr>
          <w:p>
            <w:pPr>
              <w:spacing w:before="0" w:after="40" w:line="276" w:lineRule="auto"/>
            </w:pPr>
            <w:r>
              <w:rPr>
                <w:rFonts w:ascii="Calibri" w:hAnsi="Calibri"/>
                <w:b w:val="0"/>
                <w:sz w:val="14"/>
              </w:rPr>
              <w:t>Trabajo profesional</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$197,600</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$988,000</w:t>
            </w:r>
          </w:p>
        </w:tc>
        <w:tc>
          <w:tcPr>
            <w:tcW w:type="dxa" w:w="1655"/>
            <w:vAlign w:val="center"/>
            <w:tcMar>
              <w:top w:w="80" w:type="dxa"/>
              <w:start w:w="120" w:type="dxa"/>
              <w:bottom w:w="80" w:type="dxa"/>
              <w:end w:w="120" w:type="dxa"/>
            </w:tcMar>
          </w:tcPr>
          <w:p>
            <w:pPr>
              <w:spacing w:before="0" w:after="40" w:line="276" w:lineRule="auto"/>
            </w:pPr>
            <w:r>
              <w:rPr>
                <w:rFonts w:ascii="Calibri" w:hAnsi="Calibri"/>
                <w:b w:val="0"/>
                <w:sz w:val="14"/>
              </w:rPr>
              <w:t>$988,000</w:t>
            </w:r>
          </w:p>
        </w:tc>
        <w:tc>
          <w:tcPr>
            <w:tcW w:type="dxa" w:w="1584"/>
            <w:vAlign w:val="center"/>
            <w:tcMar>
              <w:top w:w="80" w:type="dxa"/>
              <w:start w:w="120" w:type="dxa"/>
              <w:bottom w:w="80" w:type="dxa"/>
              <w:end w:w="120" w:type="dxa"/>
            </w:tcMar>
          </w:tcPr>
          <w:p>
            <w:pPr>
              <w:spacing w:before="0" w:after="40" w:line="276" w:lineRule="auto"/>
            </w:pPr>
            <w:r>
              <w:rPr>
                <w:rFonts w:ascii="Calibri" w:hAnsi="Calibri"/>
                <w:b w:val="0"/>
                <w:sz w:val="14"/>
              </w:rPr>
              <w:t>$0</w:t>
            </w:r>
          </w:p>
        </w:tc>
        <w:tc>
          <w:tcPr>
            <w:tcW w:type="dxa" w:w="1728"/>
            <w:vAlign w:val="center"/>
            <w:tcMar>
              <w:top w:w="80" w:type="dxa"/>
              <w:start w:w="120" w:type="dxa"/>
              <w:bottom w:w="80" w:type="dxa"/>
              <w:end w:w="120" w:type="dxa"/>
            </w:tcMar>
          </w:tcPr>
          <w:p>
            <w:pPr>
              <w:spacing w:before="0" w:after="40" w:line="276" w:lineRule="auto"/>
            </w:pPr>
            <w:r>
              <w:rPr>
                <w:rFonts w:ascii="Calibri" w:hAnsi="Calibri"/>
                <w:b w:val="0"/>
                <w:sz w:val="14"/>
              </w:rPr>
              <w:t>4 meses, cargas incluidas</w:t>
            </w:r>
          </w:p>
        </w:tc>
      </w:tr>
      <w:tr>
        <w:trPr>
          <w:cantSplit/>
        </w:trPr>
        <w:tc>
          <w:tcPr>
            <w:tcW w:type="dxa" w:w="1800"/>
            <w:vAlign w:val="center"/>
            <w:tcMar>
              <w:top w:w="80" w:type="dxa"/>
              <w:start w:w="120" w:type="dxa"/>
              <w:bottom w:w="80" w:type="dxa"/>
              <w:end w:w="120" w:type="dxa"/>
            </w:tcMar>
          </w:tcPr>
          <w:p>
            <w:pPr>
              <w:spacing w:before="0" w:after="40" w:line="276" w:lineRule="auto"/>
            </w:pPr>
            <w:r>
              <w:rPr>
                <w:rFonts w:ascii="Calibri" w:hAnsi="Calibri"/>
                <w:b w:val="0"/>
                <w:sz w:val="14"/>
              </w:rPr>
              <w:t>Proyecto base remoto/híbrido</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$212,506.21 ref.</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$1,062,531.03</w:t>
            </w:r>
          </w:p>
        </w:tc>
        <w:tc>
          <w:tcPr>
            <w:tcW w:type="dxa" w:w="1655"/>
            <w:vAlign w:val="center"/>
            <w:tcMar>
              <w:top w:w="80" w:type="dxa"/>
              <w:start w:w="120" w:type="dxa"/>
              <w:bottom w:w="80" w:type="dxa"/>
              <w:end w:w="120" w:type="dxa"/>
            </w:tcMar>
          </w:tcPr>
          <w:p>
            <w:pPr>
              <w:spacing w:before="0" w:after="40" w:line="276" w:lineRule="auto"/>
            </w:pPr>
            <w:r>
              <w:rPr>
                <w:rFonts w:ascii="Calibri" w:hAnsi="Calibri"/>
                <w:b w:val="0"/>
                <w:sz w:val="14"/>
              </w:rPr>
              <w:t>$1,062,531.03</w:t>
            </w:r>
          </w:p>
        </w:tc>
        <w:tc>
          <w:tcPr>
            <w:tcW w:type="dxa" w:w="1584"/>
            <w:vAlign w:val="center"/>
            <w:tcMar>
              <w:top w:w="80" w:type="dxa"/>
              <w:start w:w="120" w:type="dxa"/>
              <w:bottom w:w="80" w:type="dxa"/>
              <w:end w:w="120" w:type="dxa"/>
            </w:tcMar>
          </w:tcPr>
          <w:p>
            <w:pPr>
              <w:spacing w:before="0" w:after="40" w:line="276" w:lineRule="auto"/>
            </w:pPr>
            <w:r>
              <w:rPr>
                <w:rFonts w:ascii="Calibri" w:hAnsi="Calibri"/>
                <w:b w:val="0"/>
                <w:sz w:val="14"/>
              </w:rPr>
              <w:t>$87,600</w:t>
            </w:r>
          </w:p>
        </w:tc>
        <w:tc>
          <w:tcPr>
            <w:tcW w:type="dxa" w:w="1728"/>
            <w:vAlign w:val="center"/>
            <w:tcMar>
              <w:top w:w="80" w:type="dxa"/>
              <w:start w:w="120" w:type="dxa"/>
              <w:bottom w:w="80" w:type="dxa"/>
              <w:end w:w="120" w:type="dxa"/>
            </w:tcMar>
          </w:tcPr>
          <w:p>
            <w:pPr>
              <w:spacing w:before="0" w:after="40" w:line="276" w:lineRule="auto"/>
            </w:pPr>
            <w:r>
              <w:rPr>
                <w:rFonts w:ascii="Calibri" w:hAnsi="Calibri"/>
                <w:b w:val="0"/>
                <w:sz w:val="14"/>
              </w:rPr>
              <w:t>Incluye $10,000 de operación en casa</w:t>
            </w:r>
          </w:p>
        </w:tc>
      </w:tr>
      <w:tr>
        <w:trPr>
          <w:cantSplit/>
        </w:trPr>
        <w:tc>
          <w:tcPr>
            <w:tcW w:type="dxa" w:w="1800"/>
            <w:vAlign w:val="center"/>
            <w:tcMar>
              <w:top w:w="80" w:type="dxa"/>
              <w:start w:w="120" w:type="dxa"/>
              <w:bottom w:w="80" w:type="dxa"/>
              <w:end w:w="120" w:type="dxa"/>
            </w:tcMar>
          </w:tcPr>
          <w:p>
            <w:pPr>
              <w:spacing w:before="0" w:after="40" w:line="276" w:lineRule="auto"/>
            </w:pPr>
            <w:r>
              <w:rPr>
                <w:rFonts w:ascii="Calibri" w:hAnsi="Calibri"/>
                <w:b w:val="0"/>
                <w:sz w:val="14"/>
              </w:rPr>
              <w:t>Proyecto máximo con oficina</w:t>
            </w:r>
          </w:p>
        </w:tc>
        <w:tc>
          <w:tcPr>
            <w:tcW w:type="dxa" w:w="1224"/>
            <w:vAlign w:val="center"/>
            <w:tcMar>
              <w:top w:w="80" w:type="dxa"/>
              <w:start w:w="120" w:type="dxa"/>
              <w:bottom w:w="80" w:type="dxa"/>
              <w:end w:w="120" w:type="dxa"/>
            </w:tcMar>
          </w:tcPr>
          <w:p>
            <w:pPr>
              <w:spacing w:before="0" w:after="40" w:line="276" w:lineRule="auto"/>
            </w:pPr>
            <w:r>
              <w:rPr>
                <w:rFonts w:ascii="Calibri" w:hAnsi="Calibri"/>
                <w:b w:val="0"/>
                <w:sz w:val="14"/>
              </w:rPr>
              <w:t>$222,506.21 ref.</w:t>
            </w:r>
          </w:p>
        </w:tc>
        <w:tc>
          <w:tcPr>
            <w:tcW w:type="dxa" w:w="1368"/>
            <w:vAlign w:val="center"/>
            <w:tcMar>
              <w:top w:w="80" w:type="dxa"/>
              <w:start w:w="120" w:type="dxa"/>
              <w:bottom w:w="80" w:type="dxa"/>
              <w:end w:w="120" w:type="dxa"/>
            </w:tcMar>
          </w:tcPr>
          <w:p>
            <w:pPr>
              <w:spacing w:before="0" w:after="40" w:line="276" w:lineRule="auto"/>
            </w:pPr>
            <w:r>
              <w:rPr>
                <w:rFonts w:ascii="Calibri" w:hAnsi="Calibri"/>
                <w:b w:val="0"/>
                <w:sz w:val="14"/>
              </w:rPr>
              <w:t>$1,112,531.03</w:t>
            </w:r>
          </w:p>
        </w:tc>
        <w:tc>
          <w:tcPr>
            <w:tcW w:type="dxa" w:w="1655"/>
            <w:vAlign w:val="center"/>
            <w:tcMar>
              <w:top w:w="80" w:type="dxa"/>
              <w:start w:w="120" w:type="dxa"/>
              <w:bottom w:w="80" w:type="dxa"/>
              <w:end w:w="120" w:type="dxa"/>
            </w:tcMar>
          </w:tcPr>
          <w:p>
            <w:pPr>
              <w:spacing w:before="0" w:after="40" w:line="276" w:lineRule="auto"/>
            </w:pPr>
            <w:r>
              <w:rPr>
                <w:rFonts w:ascii="Calibri" w:hAnsi="Calibri"/>
                <w:b w:val="0"/>
                <w:sz w:val="14"/>
              </w:rPr>
              <w:t>$1,112,531.03</w:t>
            </w:r>
          </w:p>
        </w:tc>
        <w:tc>
          <w:tcPr>
            <w:tcW w:type="dxa" w:w="1584"/>
            <w:vAlign w:val="center"/>
            <w:tcMar>
              <w:top w:w="80" w:type="dxa"/>
              <w:start w:w="120" w:type="dxa"/>
              <w:bottom w:w="80" w:type="dxa"/>
              <w:end w:w="120" w:type="dxa"/>
            </w:tcMar>
          </w:tcPr>
          <w:p>
            <w:pPr>
              <w:spacing w:before="0" w:after="40" w:line="276" w:lineRule="auto"/>
            </w:pPr>
            <w:r>
              <w:rPr>
                <w:rFonts w:ascii="Calibri" w:hAnsi="Calibri"/>
                <w:b w:val="0"/>
                <w:sz w:val="14"/>
              </w:rPr>
              <w:t>$87,600</w:t>
            </w:r>
          </w:p>
        </w:tc>
        <w:tc>
          <w:tcPr>
            <w:tcW w:type="dxa" w:w="1728"/>
            <w:vAlign w:val="center"/>
            <w:tcMar>
              <w:top w:w="80" w:type="dxa"/>
              <w:start w:w="120" w:type="dxa"/>
              <w:bottom w:w="80" w:type="dxa"/>
              <w:end w:w="120" w:type="dxa"/>
            </w:tcMar>
          </w:tcPr>
          <w:p>
            <w:pPr>
              <w:spacing w:before="0" w:after="40" w:line="276" w:lineRule="auto"/>
            </w:pPr>
            <w:r>
              <w:rPr>
                <w:rFonts w:ascii="Calibri" w:hAnsi="Calibri"/>
                <w:b w:val="0"/>
                <w:sz w:val="14"/>
              </w:rPr>
              <w:t>Sustituye casa por oficina durante 4 meses</w:t>
            </w:r>
          </w:p>
        </w:tc>
      </w:tr>
    </w:tbl>
    <w:p>
      <w:pPr>
        <w:spacing w:after="40"/>
      </w:pPr>
    </w:p>
    <w:tbl>
      <w:tblPr>
        <w:tblStyle w:val="TableGrid"/>
        <w:tblW w:type="dxa" w:w="9360"/>
        <w:jc w:val="center"/>
        <w:tblLayout w:type="fixed"/>
        <w:tblLook w:firstColumn="1" w:firstRow="1" w:lastColumn="0" w:lastRow="0" w:noHBand="0" w:noVBand="1" w:val="04A0"/>
        <w:tblInd w:w="120" w:type="dxa"/>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Pr>
      <w:tblGrid>
        <w:gridCol w:w="9360"/>
      </w:tblGrid>
      <w:tr>
        <w:trPr>
          <w:cantSplit/>
        </w:trPr>
        <w:tc>
          <w:tcPr>
            <w:tcW w:type="dxa" w:w="9360"/>
            <w:shd w:fill="F4F6F9"/>
            <w:tcMar>
              <w:top w:w="140" w:type="dxa"/>
              <w:start w:w="180" w:type="dxa"/>
              <w:bottom w:w="140" w:type="dxa"/>
              <w:end w:w="180" w:type="dxa"/>
            </w:tcMar>
          </w:tcPr>
          <w:p>
            <w:pPr>
              <w:spacing w:line="288" w:lineRule="auto"/>
            </w:pPr>
            <w:r>
              <w:rPr>
                <w:rFonts w:ascii="Calibri" w:hAnsi="Calibri"/>
                <w:b/>
                <w:color w:val="1F4D78"/>
                <w:sz w:val="22"/>
              </w:rPr>
              <w:t xml:space="preserve">Como leer el resumen: </w:t>
            </w:r>
            <w:r>
              <w:rPr>
                <w:rFonts w:ascii="Calibri" w:hAnsi="Calibri"/>
                <w:sz w:val="22"/>
              </w:rPr>
              <w:t>El costo por persona es una referencia si el equipo divide los gastos entre cinco integrantes. El costo por equipo muestra el total compartido. El costo efectivo del proyecto indica el desembolso. La aportación en especie refleja el valor de préstamo sin convertirlo en compra.</w:t>
            </w:r>
          </w:p>
        </w:tc>
      </w:tr>
    </w:tbl>
    <w:p>
      <w:pPr>
        <w:spacing w:after="40"/>
      </w:pPr>
    </w:p>
    <w:tbl>
      <w:tblPr>
        <w:tblStyle w:val="TableGrid"/>
        <w:tblW w:type="dxa" w:w="9360"/>
        <w:jc w:val="center"/>
        <w:tblLayout w:type="fixed"/>
        <w:tblLook w:firstColumn="1" w:firstRow="1" w:lastColumn="0" w:lastRow="0" w:noHBand="0" w:noVBand="1" w:val="04A0"/>
        <w:tblInd w:w="120" w:type="dxa"/>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Pr>
      <w:tblGrid>
        <w:gridCol w:w="9360"/>
      </w:tblGrid>
      <w:tr>
        <w:trPr>
          <w:cantSplit/>
        </w:trPr>
        <w:tc>
          <w:tcPr>
            <w:tcW w:type="dxa" w:w="9360"/>
            <w:shd w:fill="F4F6F9"/>
            <w:tcMar>
              <w:top w:w="140" w:type="dxa"/>
              <w:start w:w="180" w:type="dxa"/>
              <w:bottom w:w="140" w:type="dxa"/>
              <w:end w:w="180" w:type="dxa"/>
            </w:tcMar>
          </w:tcPr>
          <w:p>
            <w:pPr>
              <w:spacing w:line="288" w:lineRule="auto"/>
            </w:pPr>
            <w:r>
              <w:rPr>
                <w:rFonts w:ascii="Calibri" w:hAnsi="Calibri"/>
                <w:b/>
                <w:color w:val="1F4D78"/>
                <w:sz w:val="22"/>
              </w:rPr>
              <w:t xml:space="preserve">Escenario de compra de scanners: </w:t>
            </w:r>
            <w:r>
              <w:rPr>
                <w:rFonts w:ascii="Calibri" w:hAnsi="Calibri"/>
                <w:sz w:val="22"/>
              </w:rPr>
              <w:t>Si no se prestan dos dispositivos compatibles, el desembolso aumenta $9,000 MXN más $900 de contingencia. El total de adquisición y operación pasaria aproximadamente a $74,431.03 MXN; el máximo del proyecto con oficina seria $1,122,431.03 MXN.</w:t>
            </w:r>
          </w:p>
        </w:tc>
      </w:tr>
    </w:tbl>
    <w:p>
      <w:pPr>
        <w:spacing w:after="40"/>
      </w:pPr>
    </w:p>
    <w:p>
      <w:pPr>
        <w:pStyle w:val="Heading1"/>
      </w:pPr>
      <w:r>
        <w:t>9. Procedimiento de adquisición y préstamo</w:t>
      </w:r>
    </w:p>
    <w:p>
      <w:pPr>
        <w:spacing w:after="120" w:line="300" w:lineRule="auto"/>
        <w:jc w:val="both"/>
      </w:pPr>
      <w:r>
        <w:rPr>
          <w:rFonts w:ascii="Calibri" w:hAnsi="Calibri"/>
          <w:b/>
          <w:sz w:val="22"/>
        </w:rPr>
        <w:t xml:space="preserve">Inventario: </w:t>
      </w:r>
      <w:r>
        <w:rPr>
          <w:rFonts w:ascii="Calibri" w:hAnsi="Calibri"/>
          <w:sz w:val="22"/>
        </w:rPr>
        <w:t>Registrar responsable, marca, modelo, serie, accesorios, estado físico y evidencia fotográfica.</w:t>
      </w:r>
    </w:p>
    <w:p>
      <w:pPr>
        <w:spacing w:after="120" w:line="300" w:lineRule="auto"/>
        <w:jc w:val="both"/>
      </w:pPr>
      <w:r>
        <w:rPr>
          <w:rFonts w:ascii="Calibri" w:hAnsi="Calibri"/>
          <w:b/>
          <w:sz w:val="22"/>
        </w:rPr>
        <w:t xml:space="preserve">Compatibilidad: </w:t>
      </w:r>
      <w:r>
        <w:rPr>
          <w:rFonts w:ascii="Calibri" w:hAnsi="Calibri"/>
          <w:sz w:val="22"/>
        </w:rPr>
        <w:t>Comprobar navegador actualizado, cámara, batería, conectividad, almacenamiento disponible y bloqueo de pantalla.</w:t>
      </w:r>
    </w:p>
    <w:p>
      <w:pPr>
        <w:spacing w:after="120" w:line="300" w:lineRule="auto"/>
        <w:jc w:val="both"/>
      </w:pPr>
      <w:r>
        <w:rPr>
          <w:rFonts w:ascii="Calibri" w:hAnsi="Calibri"/>
          <w:b/>
          <w:sz w:val="22"/>
        </w:rPr>
        <w:t xml:space="preserve">Autorización: </w:t>
      </w:r>
      <w:r>
        <w:rPr>
          <w:rFonts w:ascii="Calibri" w:hAnsi="Calibri"/>
          <w:sz w:val="22"/>
        </w:rPr>
        <w:t>Obtener firma de préstamo antes de instalar herramientas o usar el equipo en demostraciones.</w:t>
      </w:r>
    </w:p>
    <w:p>
      <w:pPr>
        <w:spacing w:after="120" w:line="300" w:lineRule="auto"/>
        <w:jc w:val="both"/>
      </w:pPr>
      <w:r>
        <w:rPr>
          <w:rFonts w:ascii="Calibri" w:hAnsi="Calibri"/>
          <w:b/>
          <w:sz w:val="22"/>
        </w:rPr>
        <w:t xml:space="preserve">Compra: </w:t>
      </w:r>
      <w:r>
        <w:rPr>
          <w:rFonts w:ascii="Calibri" w:hAnsi="Calibri"/>
          <w:sz w:val="22"/>
        </w:rPr>
        <w:t>Solicitar al menos dos cotizaciones cuando el importe lo justifique; comparar garantía, entrega e impuestos.</w:t>
      </w:r>
    </w:p>
    <w:p>
      <w:pPr>
        <w:spacing w:after="120" w:line="300" w:lineRule="auto"/>
        <w:jc w:val="both"/>
      </w:pPr>
      <w:r>
        <w:rPr>
          <w:rFonts w:ascii="Calibri" w:hAnsi="Calibri"/>
          <w:b/>
          <w:sz w:val="22"/>
        </w:rPr>
        <w:t xml:space="preserve">Configuración: </w:t>
      </w:r>
      <w:r>
        <w:rPr>
          <w:rFonts w:ascii="Calibri" w:hAnsi="Calibri"/>
          <w:sz w:val="22"/>
        </w:rPr>
        <w:t>Aplicar actualizaciones, cuentas separadas, cifrado, antivirus, copias de seguridad y acceso mínimo necesario.</w:t>
      </w:r>
    </w:p>
    <w:p>
      <w:pPr>
        <w:spacing w:after="120" w:line="300" w:lineRule="auto"/>
        <w:jc w:val="both"/>
      </w:pPr>
      <w:r>
        <w:rPr>
          <w:rFonts w:ascii="Calibri" w:hAnsi="Calibri"/>
          <w:b/>
          <w:sz w:val="22"/>
        </w:rPr>
        <w:t xml:space="preserve">Devolución: </w:t>
      </w:r>
      <w:r>
        <w:rPr>
          <w:rFonts w:ascii="Calibri" w:hAnsi="Calibri"/>
          <w:sz w:val="22"/>
        </w:rPr>
        <w:t>Eliminar credenciales del proyecto, entregar respaldos, verificar estado y firmar conformidad.</w:t>
      </w:r>
    </w:p>
    <w:p>
      <w:pPr>
        <w:pStyle w:val="Heading1"/>
      </w:pPr>
      <w:r>
        <w:t>10. Criterios de aceptación</w:t>
      </w:r>
    </w:p>
    <w:p>
      <w:pPr>
        <w:keepNext/>
        <w:spacing w:before="80" w:after="80"/>
        <w:jc w:val="center"/>
      </w:pPr>
      <w:r>
        <w:rPr>
          <w:rFonts w:ascii="Calibri" w:hAnsi="Calibri"/>
          <w:b/>
          <w:i/>
          <w:color w:val="1F4D78"/>
          <w:sz w:val="20"/>
        </w:rPr>
        <w:t>Tabla 10. Verificación antes de operar</w:t>
      </w:r>
    </w:p>
    <w:tbl>
      <w:tblPr>
        <w:tblStyle w:val="TableGrid"/>
        <w:tblW w:type="dxa" w:w="9360"/>
        <w:jc w:val="center"/>
        <w:tblLayout w:type="fixed"/>
        <w:tblLook w:firstColumn="1" w:firstRow="1" w:lastColumn="0" w:lastRow="0" w:noHBand="0" w:noVBand="1" w:val="04A0"/>
        <w:tblInd w:w="120" w:type="dxa"/>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Pr>
      <w:tblGrid>
        <w:gridCol w:w="1800"/>
        <w:gridCol w:w="4968"/>
        <w:gridCol w:w="2592"/>
      </w:tblGrid>
      <w:tr>
        <w:trPr>
          <w:tblHeader/>
          <w:cantSplit/>
        </w:trPr>
        <w:tc>
          <w:tcPr>
            <w:tcW w:type="dxa" w:w="1800"/>
            <w:shd w:fill="E8EEF5"/>
            <w:vAlign w:val="center"/>
            <w:tcMar>
              <w:top w:w="80" w:type="dxa"/>
              <w:start w:w="120" w:type="dxa"/>
              <w:bottom w:w="80" w:type="dxa"/>
              <w:end w:w="120" w:type="dxa"/>
            </w:tcMar>
          </w:tcPr>
          <w:p>
            <w:pPr>
              <w:spacing w:before="0" w:after="40" w:line="276" w:lineRule="auto"/>
            </w:pPr>
            <w:r>
              <w:rPr>
                <w:rFonts w:ascii="Calibri" w:hAnsi="Calibri"/>
                <w:b/>
                <w:sz w:val="17"/>
              </w:rPr>
              <w:t>Elemento</w:t>
            </w:r>
          </w:p>
        </w:tc>
        <w:tc>
          <w:tcPr>
            <w:tcW w:type="dxa" w:w="4968"/>
            <w:shd w:fill="E8EEF5"/>
            <w:vAlign w:val="center"/>
            <w:tcMar>
              <w:top w:w="80" w:type="dxa"/>
              <w:start w:w="120" w:type="dxa"/>
              <w:bottom w:w="80" w:type="dxa"/>
              <w:end w:w="120" w:type="dxa"/>
            </w:tcMar>
          </w:tcPr>
          <w:p>
            <w:pPr>
              <w:spacing w:before="0" w:after="40" w:line="276" w:lineRule="auto"/>
            </w:pPr>
            <w:r>
              <w:rPr>
                <w:rFonts w:ascii="Calibri" w:hAnsi="Calibri"/>
                <w:b/>
                <w:sz w:val="17"/>
              </w:rPr>
              <w:t>Criterio mínimo</w:t>
            </w:r>
          </w:p>
        </w:tc>
        <w:tc>
          <w:tcPr>
            <w:tcW w:type="dxa" w:w="2592"/>
            <w:shd w:fill="E8EEF5"/>
            <w:vAlign w:val="center"/>
            <w:tcMar>
              <w:top w:w="80" w:type="dxa"/>
              <w:start w:w="120" w:type="dxa"/>
              <w:bottom w:w="80" w:type="dxa"/>
              <w:end w:w="120" w:type="dxa"/>
            </w:tcMar>
          </w:tcPr>
          <w:p>
            <w:pPr>
              <w:spacing w:before="0" w:after="40" w:line="276" w:lineRule="auto"/>
            </w:pPr>
            <w:r>
              <w:rPr>
                <w:rFonts w:ascii="Calibri" w:hAnsi="Calibri"/>
                <w:b/>
                <w:sz w:val="17"/>
              </w:rPr>
              <w:t>Evidencia</w:t>
            </w:r>
          </w:p>
        </w:tc>
      </w:tr>
      <w:tr>
        <w:trPr>
          <w:cantSplit/>
        </w:trPr>
        <w:tc>
          <w:tcPr>
            <w:tcW w:type="dxa" w:w="1800"/>
            <w:vAlign w:val="center"/>
            <w:tcMar>
              <w:top w:w="80" w:type="dxa"/>
              <w:start w:w="120" w:type="dxa"/>
              <w:bottom w:w="80" w:type="dxa"/>
              <w:end w:w="120" w:type="dxa"/>
            </w:tcMar>
          </w:tcPr>
          <w:p>
            <w:pPr>
              <w:spacing w:before="0" w:after="40" w:line="276" w:lineRule="auto"/>
            </w:pPr>
            <w:r>
              <w:rPr>
                <w:rFonts w:ascii="Calibri" w:hAnsi="Calibri"/>
                <w:b w:val="0"/>
                <w:sz w:val="17"/>
              </w:rPr>
              <w:t>Laptop</w:t>
            </w:r>
          </w:p>
        </w:tc>
        <w:tc>
          <w:tcPr>
            <w:tcW w:type="dxa" w:w="4968"/>
            <w:vAlign w:val="center"/>
            <w:tcMar>
              <w:top w:w="80" w:type="dxa"/>
              <w:start w:w="120" w:type="dxa"/>
              <w:bottom w:w="80" w:type="dxa"/>
              <w:end w:w="120" w:type="dxa"/>
            </w:tcMar>
          </w:tcPr>
          <w:p>
            <w:pPr>
              <w:spacing w:before="0" w:after="40" w:line="276" w:lineRule="auto"/>
            </w:pPr>
            <w:r>
              <w:rPr>
                <w:rFonts w:ascii="Calibri" w:hAnsi="Calibri"/>
                <w:b w:val="0"/>
                <w:sz w:val="17"/>
              </w:rPr>
              <w:t>Compila el monorepo, ejecuta pruebas y conserva al menos 20 GB libres.</w:t>
            </w:r>
          </w:p>
        </w:tc>
        <w:tc>
          <w:tcPr>
            <w:tcW w:type="dxa" w:w="2592"/>
            <w:vAlign w:val="center"/>
            <w:tcMar>
              <w:top w:w="80" w:type="dxa"/>
              <w:start w:w="120" w:type="dxa"/>
              <w:bottom w:w="80" w:type="dxa"/>
              <w:end w:w="120" w:type="dxa"/>
            </w:tcMar>
          </w:tcPr>
          <w:p>
            <w:pPr>
              <w:spacing w:before="0" w:after="40" w:line="276" w:lineRule="auto"/>
            </w:pPr>
            <w:r>
              <w:rPr>
                <w:rFonts w:ascii="Calibri" w:hAnsi="Calibri"/>
                <w:b w:val="0"/>
                <w:sz w:val="17"/>
              </w:rPr>
              <w:t>Captura de versión, prueba y número de inventario.</w:t>
            </w:r>
          </w:p>
        </w:tc>
      </w:tr>
      <w:tr>
        <w:trPr>
          <w:cantSplit/>
        </w:trPr>
        <w:tc>
          <w:tcPr>
            <w:tcW w:type="dxa" w:w="1800"/>
            <w:vAlign w:val="center"/>
            <w:tcMar>
              <w:top w:w="80" w:type="dxa"/>
              <w:start w:w="120" w:type="dxa"/>
              <w:bottom w:w="80" w:type="dxa"/>
              <w:end w:w="120" w:type="dxa"/>
            </w:tcMar>
          </w:tcPr>
          <w:p>
            <w:pPr>
              <w:spacing w:before="0" w:after="40" w:line="276" w:lineRule="auto"/>
            </w:pPr>
            <w:r>
              <w:rPr>
                <w:rFonts w:ascii="Calibri" w:hAnsi="Calibri"/>
                <w:b w:val="0"/>
                <w:sz w:val="17"/>
              </w:rPr>
              <w:t>Scanner</w:t>
            </w:r>
          </w:p>
        </w:tc>
        <w:tc>
          <w:tcPr>
            <w:tcW w:type="dxa" w:w="4968"/>
            <w:vAlign w:val="center"/>
            <w:tcMar>
              <w:top w:w="80" w:type="dxa"/>
              <w:start w:w="120" w:type="dxa"/>
              <w:bottom w:w="80" w:type="dxa"/>
              <w:end w:w="120" w:type="dxa"/>
            </w:tcMar>
          </w:tcPr>
          <w:p>
            <w:pPr>
              <w:spacing w:before="0" w:after="40" w:line="276" w:lineRule="auto"/>
            </w:pPr>
            <w:r>
              <w:rPr>
                <w:rFonts w:ascii="Calibri" w:hAnsi="Calibri"/>
                <w:b w:val="0"/>
                <w:sz w:val="17"/>
              </w:rPr>
              <w:t>Lee QR con iluminacion normal, mantiene sesión y opera durante una jornada de prueba.</w:t>
            </w:r>
          </w:p>
        </w:tc>
        <w:tc>
          <w:tcPr>
            <w:tcW w:type="dxa" w:w="2592"/>
            <w:vAlign w:val="center"/>
            <w:tcMar>
              <w:top w:w="80" w:type="dxa"/>
              <w:start w:w="120" w:type="dxa"/>
              <w:bottom w:w="80" w:type="dxa"/>
              <w:end w:w="120" w:type="dxa"/>
            </w:tcMar>
          </w:tcPr>
          <w:p>
            <w:pPr>
              <w:spacing w:before="0" w:after="40" w:line="276" w:lineRule="auto"/>
            </w:pPr>
            <w:r>
              <w:rPr>
                <w:rFonts w:ascii="Calibri" w:hAnsi="Calibri"/>
                <w:b w:val="0"/>
                <w:sz w:val="17"/>
              </w:rPr>
              <w:t>Video o bitácora de prueba.</w:t>
            </w:r>
          </w:p>
        </w:tc>
      </w:tr>
      <w:tr>
        <w:trPr>
          <w:cantSplit/>
        </w:trPr>
        <w:tc>
          <w:tcPr>
            <w:tcW w:type="dxa" w:w="1800"/>
            <w:vAlign w:val="center"/>
            <w:tcMar>
              <w:top w:w="80" w:type="dxa"/>
              <w:start w:w="120" w:type="dxa"/>
              <w:bottom w:w="80" w:type="dxa"/>
              <w:end w:w="120" w:type="dxa"/>
            </w:tcMar>
          </w:tcPr>
          <w:p>
            <w:pPr>
              <w:spacing w:before="0" w:after="40" w:line="276" w:lineRule="auto"/>
            </w:pPr>
            <w:r>
              <w:rPr>
                <w:rFonts w:ascii="Calibri" w:hAnsi="Calibri"/>
                <w:b w:val="0"/>
                <w:sz w:val="17"/>
              </w:rPr>
              <w:t>Contingencia</w:t>
            </w:r>
          </w:p>
        </w:tc>
        <w:tc>
          <w:tcPr>
            <w:tcW w:type="dxa" w:w="4968"/>
            <w:vAlign w:val="center"/>
            <w:tcMar>
              <w:top w:w="80" w:type="dxa"/>
              <w:start w:w="120" w:type="dxa"/>
              <w:bottom w:w="80" w:type="dxa"/>
              <w:end w:w="120" w:type="dxa"/>
            </w:tcMar>
          </w:tcPr>
          <w:p>
            <w:pPr>
              <w:spacing w:before="0" w:after="40" w:line="276" w:lineRule="auto"/>
            </w:pPr>
            <w:r>
              <w:rPr>
                <w:rFonts w:ascii="Calibri" w:hAnsi="Calibri"/>
                <w:b w:val="0"/>
                <w:sz w:val="17"/>
              </w:rPr>
              <w:t>Hotspot y captura manual auditada disponibles conforme al plan.</w:t>
            </w:r>
          </w:p>
        </w:tc>
        <w:tc>
          <w:tcPr>
            <w:tcW w:type="dxa" w:w="2592"/>
            <w:vAlign w:val="center"/>
            <w:tcMar>
              <w:top w:w="80" w:type="dxa"/>
              <w:start w:w="120" w:type="dxa"/>
              <w:bottom w:w="80" w:type="dxa"/>
              <w:end w:w="120" w:type="dxa"/>
            </w:tcMar>
          </w:tcPr>
          <w:p>
            <w:pPr>
              <w:spacing w:before="0" w:after="40" w:line="276" w:lineRule="auto"/>
            </w:pPr>
            <w:r>
              <w:rPr>
                <w:rFonts w:ascii="Calibri" w:hAnsi="Calibri"/>
                <w:b w:val="0"/>
                <w:sz w:val="17"/>
              </w:rPr>
              <w:t>Prueba controlada de falla.</w:t>
            </w:r>
          </w:p>
        </w:tc>
      </w:tr>
      <w:tr>
        <w:trPr>
          <w:cantSplit/>
        </w:trPr>
        <w:tc>
          <w:tcPr>
            <w:tcW w:type="dxa" w:w="1800"/>
            <w:vAlign w:val="center"/>
            <w:tcMar>
              <w:top w:w="80" w:type="dxa"/>
              <w:start w:w="120" w:type="dxa"/>
              <w:bottom w:w="80" w:type="dxa"/>
              <w:end w:w="120" w:type="dxa"/>
            </w:tcMar>
          </w:tcPr>
          <w:p>
            <w:pPr>
              <w:spacing w:before="0" w:after="40" w:line="276" w:lineRule="auto"/>
            </w:pPr>
            <w:r>
              <w:rPr>
                <w:rFonts w:ascii="Calibri" w:hAnsi="Calibri"/>
                <w:b w:val="0"/>
                <w:sz w:val="17"/>
              </w:rPr>
              <w:t>Figma</w:t>
            </w:r>
          </w:p>
        </w:tc>
        <w:tc>
          <w:tcPr>
            <w:tcW w:type="dxa" w:w="4968"/>
            <w:vAlign w:val="center"/>
            <w:tcMar>
              <w:top w:w="80" w:type="dxa"/>
              <w:start w:w="120" w:type="dxa"/>
              <w:bottom w:w="80" w:type="dxa"/>
              <w:end w:w="120" w:type="dxa"/>
            </w:tcMar>
          </w:tcPr>
          <w:p>
            <w:pPr>
              <w:spacing w:before="0" w:after="40" w:line="276" w:lineRule="auto"/>
            </w:pPr>
            <w:r>
              <w:rPr>
                <w:rFonts w:ascii="Calibri" w:hAnsi="Calibri"/>
                <w:b w:val="0"/>
                <w:sz w:val="17"/>
              </w:rPr>
              <w:t>Plan Education verificado o Starter documentado.</w:t>
            </w:r>
          </w:p>
        </w:tc>
        <w:tc>
          <w:tcPr>
            <w:tcW w:type="dxa" w:w="2592"/>
            <w:vAlign w:val="center"/>
            <w:tcMar>
              <w:top w:w="80" w:type="dxa"/>
              <w:start w:w="120" w:type="dxa"/>
              <w:bottom w:w="80" w:type="dxa"/>
              <w:end w:w="120" w:type="dxa"/>
            </w:tcMar>
          </w:tcPr>
          <w:p>
            <w:pPr>
              <w:spacing w:before="0" w:after="40" w:line="276" w:lineRule="auto"/>
            </w:pPr>
            <w:r>
              <w:rPr>
                <w:rFonts w:ascii="Calibri" w:hAnsi="Calibri"/>
                <w:b w:val="0"/>
                <w:sz w:val="17"/>
              </w:rPr>
              <w:t>Captura de cuenta y equipo de trabajo.</w:t>
            </w:r>
          </w:p>
        </w:tc>
      </w:tr>
      <w:tr>
        <w:trPr>
          <w:cantSplit/>
        </w:trPr>
        <w:tc>
          <w:tcPr>
            <w:tcW w:type="dxa" w:w="1800"/>
            <w:vAlign w:val="center"/>
            <w:tcMar>
              <w:top w:w="80" w:type="dxa"/>
              <w:start w:w="120" w:type="dxa"/>
              <w:bottom w:w="80" w:type="dxa"/>
              <w:end w:w="120" w:type="dxa"/>
            </w:tcMar>
          </w:tcPr>
          <w:p>
            <w:pPr>
              <w:spacing w:before="0" w:after="40" w:line="276" w:lineRule="auto"/>
            </w:pPr>
            <w:r>
              <w:rPr>
                <w:rFonts w:ascii="Calibri" w:hAnsi="Calibri"/>
                <w:b w:val="0"/>
                <w:sz w:val="17"/>
              </w:rPr>
              <w:t>Préstamo</w:t>
            </w:r>
          </w:p>
        </w:tc>
        <w:tc>
          <w:tcPr>
            <w:tcW w:type="dxa" w:w="4968"/>
            <w:vAlign w:val="center"/>
            <w:tcMar>
              <w:top w:w="80" w:type="dxa"/>
              <w:start w:w="120" w:type="dxa"/>
              <w:bottom w:w="80" w:type="dxa"/>
              <w:end w:w="120" w:type="dxa"/>
            </w:tcMar>
          </w:tcPr>
          <w:p>
            <w:pPr>
              <w:spacing w:before="0" w:after="40" w:line="276" w:lineRule="auto"/>
            </w:pPr>
            <w:r>
              <w:rPr>
                <w:rFonts w:ascii="Calibri" w:hAnsi="Calibri"/>
                <w:b w:val="0"/>
                <w:sz w:val="17"/>
              </w:rPr>
              <w:t>Serie, estado, firma y fecha de devolución completos.</w:t>
            </w:r>
          </w:p>
        </w:tc>
        <w:tc>
          <w:tcPr>
            <w:tcW w:type="dxa" w:w="2592"/>
            <w:vAlign w:val="center"/>
            <w:tcMar>
              <w:top w:w="80" w:type="dxa"/>
              <w:start w:w="120" w:type="dxa"/>
              <w:bottom w:w="80" w:type="dxa"/>
              <w:end w:w="120" w:type="dxa"/>
            </w:tcMar>
          </w:tcPr>
          <w:p>
            <w:pPr>
              <w:spacing w:before="0" w:after="40" w:line="276" w:lineRule="auto"/>
            </w:pPr>
            <w:r>
              <w:rPr>
                <w:rFonts w:ascii="Calibri" w:hAnsi="Calibri"/>
                <w:b w:val="0"/>
                <w:sz w:val="17"/>
              </w:rPr>
              <w:t>Formato firmado.</w:t>
            </w:r>
          </w:p>
        </w:tc>
      </w:tr>
      <w:tr>
        <w:trPr>
          <w:cantSplit/>
        </w:trPr>
        <w:tc>
          <w:tcPr>
            <w:tcW w:type="dxa" w:w="1800"/>
            <w:vAlign w:val="center"/>
            <w:tcMar>
              <w:top w:w="80" w:type="dxa"/>
              <w:start w:w="120" w:type="dxa"/>
              <w:bottom w:w="80" w:type="dxa"/>
              <w:end w:w="120" w:type="dxa"/>
            </w:tcMar>
          </w:tcPr>
          <w:p>
            <w:pPr>
              <w:spacing w:before="0" w:after="40" w:line="276" w:lineRule="auto"/>
            </w:pPr>
            <w:r>
              <w:rPr>
                <w:rFonts w:ascii="Calibri" w:hAnsi="Calibri"/>
                <w:b w:val="0"/>
                <w:sz w:val="17"/>
              </w:rPr>
              <w:t>Respaldo</w:t>
            </w:r>
          </w:p>
        </w:tc>
        <w:tc>
          <w:tcPr>
            <w:tcW w:type="dxa" w:w="4968"/>
            <w:vAlign w:val="center"/>
            <w:tcMar>
              <w:top w:w="80" w:type="dxa"/>
              <w:start w:w="120" w:type="dxa"/>
              <w:bottom w:w="80" w:type="dxa"/>
              <w:end w:w="120" w:type="dxa"/>
            </w:tcMar>
          </w:tcPr>
          <w:p>
            <w:pPr>
              <w:spacing w:before="0" w:after="40" w:line="276" w:lineRule="auto"/>
            </w:pPr>
            <w:r>
              <w:rPr>
                <w:rFonts w:ascii="Calibri" w:hAnsi="Calibri"/>
                <w:b w:val="0"/>
                <w:sz w:val="17"/>
              </w:rPr>
              <w:t>Copia cifrada recuperable y responsable asignado.</w:t>
            </w:r>
          </w:p>
        </w:tc>
        <w:tc>
          <w:tcPr>
            <w:tcW w:type="dxa" w:w="2592"/>
            <w:vAlign w:val="center"/>
            <w:tcMar>
              <w:top w:w="80" w:type="dxa"/>
              <w:start w:w="120" w:type="dxa"/>
              <w:bottom w:w="80" w:type="dxa"/>
              <w:end w:w="120" w:type="dxa"/>
            </w:tcMar>
          </w:tcPr>
          <w:p>
            <w:pPr>
              <w:spacing w:before="0" w:after="40" w:line="276" w:lineRule="auto"/>
            </w:pPr>
            <w:r>
              <w:rPr>
                <w:rFonts w:ascii="Calibri" w:hAnsi="Calibri"/>
                <w:b w:val="0"/>
                <w:sz w:val="17"/>
              </w:rPr>
              <w:t>Prueba de restauración.</w:t>
            </w:r>
          </w:p>
        </w:tc>
      </w:tr>
    </w:tbl>
    <w:p>
      <w:pPr>
        <w:spacing w:after="40"/>
      </w:pPr>
    </w:p>
    <w:p>
      <w:pPr>
        <w:pStyle w:val="Heading1"/>
      </w:pPr>
      <w:r>
        <w:t>11. Riesgos de adquisición</w:t>
      </w:r>
    </w:p>
    <w:p>
      <w:pPr>
        <w:keepNext/>
        <w:spacing w:before="80" w:after="80"/>
        <w:jc w:val="center"/>
      </w:pPr>
      <w:r>
        <w:rPr>
          <w:rFonts w:ascii="Calibri" w:hAnsi="Calibri"/>
          <w:b/>
          <w:i/>
          <w:color w:val="1F4D78"/>
          <w:sz w:val="20"/>
        </w:rPr>
        <w:t>Tabla 11. Riesgos y respuestas</w:t>
      </w:r>
    </w:p>
    <w:tbl>
      <w:tblPr>
        <w:tblStyle w:val="TableGrid"/>
        <w:tblW w:type="dxa" w:w="9360"/>
        <w:jc w:val="center"/>
        <w:tblLayout w:type="fixed"/>
        <w:tblLook w:firstColumn="1" w:firstRow="1" w:lastColumn="0" w:lastRow="0" w:noHBand="0" w:noVBand="1" w:val="04A0"/>
        <w:tblInd w:w="120" w:type="dxa"/>
        <w:tblBorders>
          <w:top w:val="single" w:sz="6" w:space="0" w:color="A6B7C8"/>
          <w:left w:val="single" w:sz="6" w:space="0" w:color="A6B7C8"/>
          <w:bottom w:val="single" w:sz="6" w:space="0" w:color="A6B7C8"/>
          <w:right w:val="single" w:sz="6" w:space="0" w:color="A6B7C8"/>
          <w:insideH w:val="single" w:sz="6" w:space="0" w:color="A6B7C8"/>
          <w:insideV w:val="single" w:sz="6" w:space="0" w:color="A6B7C8"/>
        </w:tblBorders>
      </w:tblPr>
      <w:tblGrid>
        <w:gridCol w:w="3240"/>
        <w:gridCol w:w="6120"/>
      </w:tblGrid>
      <w:tr>
        <w:trPr>
          <w:tblHeader/>
          <w:cantSplit/>
        </w:trPr>
        <w:tc>
          <w:tcPr>
            <w:tcW w:type="dxa" w:w="3240"/>
            <w:shd w:fill="E8EEF5"/>
            <w:vAlign w:val="center"/>
            <w:tcMar>
              <w:top w:w="80" w:type="dxa"/>
              <w:start w:w="120" w:type="dxa"/>
              <w:bottom w:w="80" w:type="dxa"/>
              <w:end w:w="120" w:type="dxa"/>
            </w:tcMar>
          </w:tcPr>
          <w:p>
            <w:pPr>
              <w:spacing w:before="0" w:after="40" w:line="276" w:lineRule="auto"/>
            </w:pPr>
            <w:r>
              <w:rPr>
                <w:rFonts w:ascii="Calibri" w:hAnsi="Calibri"/>
                <w:b/>
                <w:sz w:val="17"/>
              </w:rPr>
              <w:t>Riesgo</w:t>
            </w:r>
          </w:p>
        </w:tc>
        <w:tc>
          <w:tcPr>
            <w:tcW w:type="dxa" w:w="6120"/>
            <w:shd w:fill="E8EEF5"/>
            <w:vAlign w:val="center"/>
            <w:tcMar>
              <w:top w:w="80" w:type="dxa"/>
              <w:start w:w="120" w:type="dxa"/>
              <w:bottom w:w="80" w:type="dxa"/>
              <w:end w:w="120" w:type="dxa"/>
            </w:tcMar>
          </w:tcPr>
          <w:p>
            <w:pPr>
              <w:spacing w:before="0" w:after="40" w:line="276" w:lineRule="auto"/>
            </w:pPr>
            <w:r>
              <w:rPr>
                <w:rFonts w:ascii="Calibri" w:hAnsi="Calibri"/>
                <w:b/>
                <w:sz w:val="17"/>
              </w:rPr>
              <w:t>Respuesta prevista</w:t>
            </w:r>
          </w:p>
        </w:tc>
      </w:tr>
      <w:tr>
        <w:trPr>
          <w:cantSplit/>
        </w:trPr>
        <w:tc>
          <w:tcPr>
            <w:tcW w:type="dxa" w:w="3240"/>
            <w:vAlign w:val="center"/>
            <w:tcMar>
              <w:top w:w="80" w:type="dxa"/>
              <w:start w:w="120" w:type="dxa"/>
              <w:bottom w:w="80" w:type="dxa"/>
              <w:end w:w="120" w:type="dxa"/>
            </w:tcMar>
          </w:tcPr>
          <w:p>
            <w:pPr>
              <w:spacing w:before="0" w:after="40" w:line="276" w:lineRule="auto"/>
            </w:pPr>
            <w:r>
              <w:rPr>
                <w:rFonts w:ascii="Calibri" w:hAnsi="Calibri"/>
                <w:b w:val="0"/>
                <w:sz w:val="17"/>
              </w:rPr>
              <w:t>Equipo prestado deja de estar disponible</w:t>
            </w:r>
          </w:p>
        </w:tc>
        <w:tc>
          <w:tcPr>
            <w:tcW w:type="dxa" w:w="6120"/>
            <w:vAlign w:val="center"/>
            <w:tcMar>
              <w:top w:w="80" w:type="dxa"/>
              <w:start w:w="120" w:type="dxa"/>
              <w:bottom w:w="80" w:type="dxa"/>
              <w:end w:w="120" w:type="dxa"/>
            </w:tcMar>
          </w:tcPr>
          <w:p>
            <w:pPr>
              <w:spacing w:before="0" w:after="40" w:line="276" w:lineRule="auto"/>
            </w:pPr>
            <w:r>
              <w:rPr>
                <w:rFonts w:ascii="Calibri" w:hAnsi="Calibri"/>
                <w:b w:val="0"/>
                <w:sz w:val="17"/>
              </w:rPr>
              <w:t>Activar responsable alterno o comprar scanner conforme al escenario de sustitución.</w:t>
            </w:r>
          </w:p>
        </w:tc>
      </w:tr>
      <w:tr>
        <w:trPr>
          <w:cantSplit/>
        </w:trPr>
        <w:tc>
          <w:tcPr>
            <w:tcW w:type="dxa" w:w="3240"/>
            <w:vAlign w:val="center"/>
            <w:tcMar>
              <w:top w:w="80" w:type="dxa"/>
              <w:start w:w="120" w:type="dxa"/>
              <w:bottom w:w="80" w:type="dxa"/>
              <w:end w:w="120" w:type="dxa"/>
            </w:tcMar>
          </w:tcPr>
          <w:p>
            <w:pPr>
              <w:spacing w:before="0" w:after="40" w:line="276" w:lineRule="auto"/>
            </w:pPr>
            <w:r>
              <w:rPr>
                <w:rFonts w:ascii="Calibri" w:hAnsi="Calibri"/>
                <w:b w:val="0"/>
                <w:sz w:val="17"/>
              </w:rPr>
              <w:t>Internet institucional falla</w:t>
            </w:r>
          </w:p>
        </w:tc>
        <w:tc>
          <w:tcPr>
            <w:tcW w:type="dxa" w:w="6120"/>
            <w:vAlign w:val="center"/>
            <w:tcMar>
              <w:top w:w="80" w:type="dxa"/>
              <w:start w:w="120" w:type="dxa"/>
              <w:bottom w:w="80" w:type="dxa"/>
              <w:end w:w="120" w:type="dxa"/>
            </w:tcMar>
          </w:tcPr>
          <w:p>
            <w:pPr>
              <w:spacing w:before="0" w:after="40" w:line="276" w:lineRule="auto"/>
            </w:pPr>
            <w:r>
              <w:rPr>
                <w:rFonts w:ascii="Calibri" w:hAnsi="Calibri"/>
                <w:b w:val="0"/>
                <w:sz w:val="17"/>
              </w:rPr>
              <w:t>Usar hotspot y datos móviles; conservar captura manual auditada solo como contingencia.</w:t>
            </w:r>
          </w:p>
        </w:tc>
      </w:tr>
      <w:tr>
        <w:trPr>
          <w:cantSplit/>
        </w:trPr>
        <w:tc>
          <w:tcPr>
            <w:tcW w:type="dxa" w:w="3240"/>
            <w:vAlign w:val="center"/>
            <w:tcMar>
              <w:top w:w="80" w:type="dxa"/>
              <w:start w:w="120" w:type="dxa"/>
              <w:bottom w:w="80" w:type="dxa"/>
              <w:end w:w="120" w:type="dxa"/>
            </w:tcMar>
          </w:tcPr>
          <w:p>
            <w:pPr>
              <w:spacing w:before="0" w:after="40" w:line="276" w:lineRule="auto"/>
            </w:pPr>
            <w:r>
              <w:rPr>
                <w:rFonts w:ascii="Calibri" w:hAnsi="Calibri"/>
                <w:b w:val="0"/>
                <w:sz w:val="17"/>
              </w:rPr>
              <w:t>No se aprueba Figma Education</w:t>
            </w:r>
          </w:p>
        </w:tc>
        <w:tc>
          <w:tcPr>
            <w:tcW w:type="dxa" w:w="6120"/>
            <w:vAlign w:val="center"/>
            <w:tcMar>
              <w:top w:w="80" w:type="dxa"/>
              <w:start w:w="120" w:type="dxa"/>
              <w:bottom w:w="80" w:type="dxa"/>
              <w:end w:w="120" w:type="dxa"/>
            </w:tcMar>
          </w:tcPr>
          <w:p>
            <w:pPr>
              <w:spacing w:before="0" w:after="40" w:line="276" w:lineRule="auto"/>
            </w:pPr>
            <w:r>
              <w:rPr>
                <w:rFonts w:ascii="Calibri" w:hAnsi="Calibri"/>
                <w:b w:val="0"/>
                <w:sz w:val="17"/>
              </w:rPr>
              <w:t>Usar Figma Starter sin costo; limitar archivos y colaboradores a lo necesario.</w:t>
            </w:r>
          </w:p>
        </w:tc>
      </w:tr>
      <w:tr>
        <w:trPr>
          <w:cantSplit/>
        </w:trPr>
        <w:tc>
          <w:tcPr>
            <w:tcW w:type="dxa" w:w="3240"/>
            <w:vAlign w:val="center"/>
            <w:tcMar>
              <w:top w:w="80" w:type="dxa"/>
              <w:start w:w="120" w:type="dxa"/>
              <w:bottom w:w="80" w:type="dxa"/>
              <w:end w:w="120" w:type="dxa"/>
            </w:tcMar>
          </w:tcPr>
          <w:p>
            <w:pPr>
              <w:spacing w:before="0" w:after="40" w:line="276" w:lineRule="auto"/>
            </w:pPr>
            <w:r>
              <w:rPr>
                <w:rFonts w:ascii="Calibri" w:hAnsi="Calibri"/>
                <w:b w:val="0"/>
                <w:sz w:val="17"/>
              </w:rPr>
              <w:t>Costo de servicio cambia</w:t>
            </w:r>
          </w:p>
        </w:tc>
        <w:tc>
          <w:tcPr>
            <w:tcW w:type="dxa" w:w="6120"/>
            <w:vAlign w:val="center"/>
            <w:tcMar>
              <w:top w:w="80" w:type="dxa"/>
              <w:start w:w="120" w:type="dxa"/>
              <w:bottom w:w="80" w:type="dxa"/>
              <w:end w:w="120" w:type="dxa"/>
            </w:tcMar>
          </w:tcPr>
          <w:p>
            <w:pPr>
              <w:spacing w:before="0" w:after="40" w:line="276" w:lineRule="auto"/>
            </w:pPr>
            <w:r>
              <w:rPr>
                <w:rFonts w:ascii="Calibri" w:hAnsi="Calibri"/>
                <w:b w:val="0"/>
                <w:sz w:val="17"/>
              </w:rPr>
              <w:t>Cotizar antes de contratar y usar la contingencia sin reducir seguridad ni respaldos.</w:t>
            </w:r>
          </w:p>
        </w:tc>
      </w:tr>
      <w:tr>
        <w:trPr>
          <w:cantSplit/>
        </w:trPr>
        <w:tc>
          <w:tcPr>
            <w:tcW w:type="dxa" w:w="3240"/>
            <w:vAlign w:val="center"/>
            <w:tcMar>
              <w:top w:w="80" w:type="dxa"/>
              <w:start w:w="120" w:type="dxa"/>
              <w:bottom w:w="80" w:type="dxa"/>
              <w:end w:w="120" w:type="dxa"/>
            </w:tcMar>
          </w:tcPr>
          <w:p>
            <w:pPr>
              <w:spacing w:before="0" w:after="40" w:line="276" w:lineRule="auto"/>
            </w:pPr>
            <w:r>
              <w:rPr>
                <w:rFonts w:ascii="Calibri" w:hAnsi="Calibri"/>
                <w:b w:val="0"/>
                <w:sz w:val="17"/>
              </w:rPr>
              <w:t>Daño o pérdida de equipo</w:t>
            </w:r>
          </w:p>
        </w:tc>
        <w:tc>
          <w:tcPr>
            <w:tcW w:type="dxa" w:w="6120"/>
            <w:vAlign w:val="center"/>
            <w:tcMar>
              <w:top w:w="80" w:type="dxa"/>
              <w:start w:w="120" w:type="dxa"/>
              <w:bottom w:w="80" w:type="dxa"/>
              <w:end w:w="120" w:type="dxa"/>
            </w:tcMar>
          </w:tcPr>
          <w:p>
            <w:pPr>
              <w:spacing w:before="0" w:after="40" w:line="276" w:lineRule="auto"/>
            </w:pPr>
            <w:r>
              <w:rPr>
                <w:rFonts w:ascii="Calibri" w:hAnsi="Calibri"/>
                <w:b w:val="0"/>
                <w:sz w:val="17"/>
              </w:rPr>
              <w:t>Definir custodio, funda, transporte, bloqueo y acta de entrega-recepcion.</w:t>
            </w:r>
          </w:p>
        </w:tc>
      </w:tr>
      <w:tr>
        <w:trPr>
          <w:cantSplit/>
        </w:trPr>
        <w:tc>
          <w:tcPr>
            <w:tcW w:type="dxa" w:w="3240"/>
            <w:vAlign w:val="center"/>
            <w:tcMar>
              <w:top w:w="80" w:type="dxa"/>
              <w:start w:w="120" w:type="dxa"/>
              <w:bottom w:w="80" w:type="dxa"/>
              <w:end w:w="120" w:type="dxa"/>
            </w:tcMar>
          </w:tcPr>
          <w:p>
            <w:pPr>
              <w:spacing w:before="0" w:after="40" w:line="276" w:lineRule="auto"/>
            </w:pPr>
            <w:r>
              <w:rPr>
                <w:rFonts w:ascii="Calibri" w:hAnsi="Calibri"/>
                <w:b w:val="0"/>
                <w:sz w:val="17"/>
              </w:rPr>
              <w:t>Cuenta personal conserva accesos</w:t>
            </w:r>
          </w:p>
        </w:tc>
        <w:tc>
          <w:tcPr>
            <w:tcW w:type="dxa" w:w="6120"/>
            <w:vAlign w:val="center"/>
            <w:tcMar>
              <w:top w:w="80" w:type="dxa"/>
              <w:start w:w="120" w:type="dxa"/>
              <w:bottom w:w="80" w:type="dxa"/>
              <w:end w:w="120" w:type="dxa"/>
            </w:tcMar>
          </w:tcPr>
          <w:p>
            <w:pPr>
              <w:spacing w:before="0" w:after="40" w:line="276" w:lineRule="auto"/>
            </w:pPr>
            <w:r>
              <w:rPr>
                <w:rFonts w:ascii="Calibri" w:hAnsi="Calibri"/>
                <w:b w:val="0"/>
                <w:sz w:val="17"/>
              </w:rPr>
              <w:t>Usar cuentas del proyecto, rotar secretos y revocar sesiones al finalizar.</w:t>
            </w:r>
          </w:p>
        </w:tc>
      </w:tr>
      <w:tr>
        <w:trPr>
          <w:cantSplit/>
        </w:trPr>
        <w:tc>
          <w:tcPr>
            <w:tcW w:type="dxa" w:w="3240"/>
            <w:vAlign w:val="center"/>
            <w:tcMar>
              <w:top w:w="80" w:type="dxa"/>
              <w:start w:w="120" w:type="dxa"/>
              <w:bottom w:w="80" w:type="dxa"/>
              <w:end w:w="120" w:type="dxa"/>
            </w:tcMar>
          </w:tcPr>
          <w:p>
            <w:pPr>
              <w:spacing w:before="0" w:after="40" w:line="276" w:lineRule="auto"/>
            </w:pPr>
            <w:r>
              <w:rPr>
                <w:rFonts w:ascii="Calibri" w:hAnsi="Calibri"/>
                <w:b w:val="0"/>
                <w:sz w:val="17"/>
              </w:rPr>
              <w:t>Incapacidad temporal de un integrante</w:t>
            </w:r>
          </w:p>
        </w:tc>
        <w:tc>
          <w:tcPr>
            <w:tcW w:type="dxa" w:w="6120"/>
            <w:vAlign w:val="center"/>
            <w:tcMar>
              <w:top w:w="80" w:type="dxa"/>
              <w:start w:w="120" w:type="dxa"/>
              <w:bottom w:w="80" w:type="dxa"/>
              <w:end w:w="120" w:type="dxa"/>
            </w:tcMar>
          </w:tcPr>
          <w:p>
            <w:pPr>
              <w:spacing w:before="0" w:after="40" w:line="276" w:lineRule="auto"/>
            </w:pPr>
            <w:r>
              <w:rPr>
                <w:rFonts w:ascii="Calibri" w:hAnsi="Calibri"/>
                <w:b w:val="0"/>
                <w:sz w:val="17"/>
              </w:rPr>
              <w:t>Mantener documentación, respaldo de tareas y una persona suplente por responsabilidad crítica.</w:t>
            </w:r>
          </w:p>
        </w:tc>
      </w:tr>
      <w:tr>
        <w:trPr>
          <w:cantSplit/>
        </w:trPr>
        <w:tc>
          <w:tcPr>
            <w:tcW w:type="dxa" w:w="3240"/>
            <w:vAlign w:val="center"/>
            <w:tcMar>
              <w:top w:w="80" w:type="dxa"/>
              <w:start w:w="120" w:type="dxa"/>
              <w:bottom w:w="80" w:type="dxa"/>
              <w:end w:w="120" w:type="dxa"/>
            </w:tcMar>
          </w:tcPr>
          <w:p>
            <w:pPr>
              <w:spacing w:before="0" w:after="40" w:line="276" w:lineRule="auto"/>
            </w:pPr>
            <w:r>
              <w:rPr>
                <w:rFonts w:ascii="Calibri" w:hAnsi="Calibri"/>
                <w:b w:val="0"/>
                <w:sz w:val="17"/>
              </w:rPr>
              <w:t>Renuncia no planeada</w:t>
            </w:r>
          </w:p>
        </w:tc>
        <w:tc>
          <w:tcPr>
            <w:tcW w:type="dxa" w:w="6120"/>
            <w:vAlign w:val="center"/>
            <w:tcMar>
              <w:top w:w="80" w:type="dxa"/>
              <w:start w:w="120" w:type="dxa"/>
              <w:bottom w:w="80" w:type="dxa"/>
              <w:end w:w="120" w:type="dxa"/>
            </w:tcMar>
          </w:tcPr>
          <w:p>
            <w:pPr>
              <w:spacing w:before="0" w:after="40" w:line="276" w:lineRule="auto"/>
            </w:pPr>
            <w:r>
              <w:rPr>
                <w:rFonts w:ascii="Calibri" w:hAnsi="Calibri"/>
                <w:b w:val="0"/>
                <w:sz w:val="17"/>
              </w:rPr>
              <w:t>Recuperar equipos y accesos, rotar secretos, reasignar entregables y actualizar el cronograma y presupuesto.</w:t>
            </w:r>
          </w:p>
        </w:tc>
      </w:tr>
    </w:tbl>
    <w:p>
      <w:pPr>
        <w:spacing w:after="40"/>
      </w:pPr>
    </w:p>
    <w:p>
      <w:pPr>
        <w:pStyle w:val="Heading1"/>
      </w:pPr>
      <w:r>
        <w:t>12. Conclusión</w:t>
      </w:r>
    </w:p>
    <w:p>
      <w:pPr>
        <w:spacing w:after="120" w:line="300" w:lineRule="auto"/>
        <w:jc w:val="both"/>
      </w:pPr>
      <w:r>
        <w:rPr>
          <w:rFonts w:ascii="Calibri" w:hAnsi="Calibri"/>
          <w:sz w:val="22"/>
        </w:rPr>
        <w:t>La estrategia recomendada combina préstamo documentado de equipos propios, herramientas gratuitas o educativas, compras puntuales, mantenimiento preventivo y una reserva correctiva. Los equipos prestados se reconocen por $87,600 MXN, equivalente al 80% de su precio de referencia, mientras que la adquisición y operación requieren $64,531.03 MXN. El escenario alterno de compra de scanners se activa solo si los dispositivos prestados no cumplen con los criterios técnicos.</w:t>
      </w:r>
    </w:p>
    <w:p>
      <w:pPr>
        <w:spacing w:after="120" w:line="300" w:lineRule="auto"/>
        <w:jc w:val="both"/>
      </w:pPr>
      <w:r>
        <w:rPr>
          <w:rFonts w:ascii="Calibri" w:hAnsi="Calibri"/>
          <w:sz w:val="22"/>
        </w:rPr>
        <w:t>La separación por persona, equipo de desarrollo y proyecto evita interpretar un costo anual como si fuera individual. El proyecto base remoto o híbrido se estima en $1,062,531.03 MXN y el escenario máximo con oficina en $1,112,531.03 MXN. Los servicios SaaS muestran unidad de cobro y periodicidad; las compras físicas se registran una vez; los equipos prestados se valoran al 80%; los importes de $0.01 MXN se reservan para herramientas realmente gratuitas.</w:t>
      </w:r>
    </w:p>
    <w:p>
      <w:pPr>
        <w:spacing w:after="120" w:line="300" w:lineRule="auto"/>
        <w:jc w:val="both"/>
      </w:pPr>
      <w:r>
        <w:rPr>
          <w:rFonts w:ascii="Calibri" w:hAnsi="Calibri"/>
          <w:sz w:val="22"/>
        </w:rPr>
        <w:t>Antes de la entrega final deben completarse las series de los equipos, verificar el estado de Figma Education o documentar el plan Starter, obtener cotizaciones, programar mantenimiento y firmar los formatos de préstamo. En cada revisión semanal se debe comparar el gasto real contra los servicios activos, los accesorios adquiridos, la contingencia disponible y la responsabilidad asignada a cada integrante.</w:t>
      </w:r>
    </w:p>
    <w:p>
      <w:pPr>
        <w:pStyle w:val="Heading1"/>
      </w:pPr>
      <w:r>
        <w:t>13. Fuentes de referencia</w:t>
      </w:r>
    </w:p>
    <w:p>
      <w:pPr>
        <w:spacing w:after="120" w:line="300" w:lineRule="auto"/>
        <w:jc w:val="both"/>
      </w:pPr>
      <w:r>
        <w:rPr>
          <w:rFonts w:ascii="Calibri" w:hAnsi="Calibri"/>
          <w:sz w:val="22"/>
        </w:rPr>
        <w:t>Figma, Figma for Education, acceso gratuito para estudiantes y educadores con estado educativo verificado: https://help.figma.com/hc/en-us/articles/360041061214-Figma-for-Education</w:t>
      </w:r>
    </w:p>
    <w:p>
      <w:pPr>
        <w:spacing w:after="120" w:line="300" w:lineRule="auto"/>
        <w:jc w:val="both"/>
      </w:pPr>
      <w:r>
        <w:rPr>
          <w:rFonts w:ascii="Calibri" w:hAnsi="Calibri"/>
          <w:sz w:val="22"/>
        </w:rPr>
        <w:t>GitHub Docs, Student Developer Pack para estudiantes verificados: https://docs.github.com/en/education/about-github-education/github-education-for-students/github-terms-and-conditions-for-the-student-developer-pack</w:t>
      </w:r>
    </w:p>
    <w:p>
      <w:pPr>
        <w:spacing w:after="120" w:line="300" w:lineRule="auto"/>
        <w:jc w:val="both"/>
      </w:pPr>
      <w:r>
        <w:rPr>
          <w:rFonts w:ascii="Calibri" w:hAnsi="Calibri"/>
          <w:sz w:val="22"/>
        </w:rPr>
        <w:t>Cloudflare Docs, R2 Pricing, nivel gratuito y precios por almacenamiento y operaciones: https://developers.cloudflare.com/r2/pricing/</w:t>
      </w:r>
    </w:p>
    <w:p>
      <w:pPr>
        <w:spacing w:after="120" w:line="300" w:lineRule="auto"/>
        <w:jc w:val="both"/>
      </w:pPr>
      <w:r>
        <w:rPr>
          <w:rFonts w:ascii="Calibri" w:hAnsi="Calibri"/>
          <w:sz w:val="22"/>
        </w:rPr>
        <w:t>Zegucom Cómputo, bobina Cat 6 para exterior de 100 metros, precio de referencia consultado en julio de 2026: https://www.zegucom.com.mx/producto/cables-y-accesorios/cables-de-red-en-bobina/bobina-cable-de-red-x-case-c10021dofo-100m-cat6-u-utp-negro/QzEwMDIxRE9GTw%3D%3D</w:t>
      </w:r>
    </w:p>
    <w:p>
      <w:pPr>
        <w:spacing w:after="120" w:line="300" w:lineRule="auto"/>
        <w:jc w:val="both"/>
      </w:pPr>
      <w:r>
        <w:rPr>
          <w:rFonts w:ascii="Calibri" w:hAnsi="Calibri"/>
          <w:sz w:val="22"/>
        </w:rPr>
        <w:t>Indeed Mexico, referencias salariales por rol de proyecto, arquitectura, frontend, análisis y QA, consultadas en julio de 2026: https://mx.indeed.com/career/qa-engineer/salaries</w:t>
      </w:r>
    </w:p>
    <w:p>
      <w:pPr>
        <w:spacing w:after="120" w:line="300" w:lineRule="auto"/>
        <w:jc w:val="both"/>
      </w:pPr>
      <w:r>
        <w:rPr>
          <w:rFonts w:ascii="Calibri" w:hAnsi="Calibri"/>
          <w:sz w:val="22"/>
        </w:rPr>
        <w:t>Fase de Planeación del Proyecto, Sistema de Control de Acceso UPQROO v2, julio de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 xml:space="preserve">Página </w:t>
    </w:r>
    <w:r>
      <w:rPr>
        <w:rFonts w:ascii="Calibri" w:hAnsi="Calibri"/>
        <w:color w:val="555555"/>
        <w:sz w:val="18"/>
      </w:rPr>
      <w:fldChar w:fldCharType="begin"/>
      <w:instrText xml:space="preserve">PAGE</w:instrText>
      <w:fldChar w:fldCharType="separate"/>
      <w:fldChar w:fldCharType="end"/>
    </w:r>
    <w:r>
      <w:rPr>
        <w:rFonts w:ascii="Calibri" w:hAnsi="Calibri"/>
        <w:color w:val="555555"/>
        <w:sz w:val="18"/>
      </w:rPr>
      <w:t xml:space="preserve"> de </w:t>
    </w:r>
    <w:r>
      <w:rPr>
        <w:rFonts w:ascii="Calibri" w:hAnsi="Calibri"/>
        <w:color w:val="555555"/>
        <w:sz w:val="18"/>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55555"/>
        <w:sz w:val="18"/>
      </w:rPr>
      <w:t>Control Acceso UPQROO v2 | Adquisición de equipos y costos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adquisicion de equipos y costos - Control Acceso v2</dc:title>
  <dc:subject>Administracion de Proyectos de Software</dc:subject>
  <dc:creator>Equipo Control Acceso v2</dc:creator>
  <cp:keywords>UPQROO, adquisicion, equipos, costos, prestamo, Control Acceso v2</cp:keywords>
  <dc:description>generated by python-docx</dc:description>
  <cp:lastModifiedBy/>
  <cp:revision>1</cp:revision>
  <dcterms:created xsi:type="dcterms:W3CDTF">2013-12-23T23:15:00Z</dcterms:created>
  <dcterms:modified xsi:type="dcterms:W3CDTF">2013-12-23T23:15:00Z</dcterms:modified>
  <cp:category/>
</cp:coreProperties>
</file>