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6F18D3DB">
        <w:rPr>
          <w:rFonts w:eastAsia="Times New Roman" w:cs="Calibri" w:cstheme="minorAscii"/>
          <w:b w:val="1"/>
          <w:bCs w:val="1"/>
        </w:rPr>
        <w:fldChar w:fldCharType="begin"/>
      </w:r>
      <w:r w:rsidRPr="6F18D3DB">
        <w:rPr>
          <w:rFonts w:eastAsia="Times New Roman" w:cs="Calibri" w:cstheme="minorAscii"/>
          <w:b w:val="1"/>
          <w:bCs w:val="1"/>
        </w:rPr>
        <w:instrText xml:space="preserve"> INCLUDEPICTURE "https://lh5.googleusercontent.com/r0TRkCtc-n1bcWEQf4_4wzXPAtCo1a62k7ZIDTGObL_s1nNG41sPij1x1e8w5IIwRy3kZpLH9aPy-r5SojhfdgB_yojgJmrr8CCxSxVoR0MiK4otQiD6vHMh4mLOChNygGt6M54x" \* MERGEFORMATINET </w:instrText>
      </w:r>
      <w:r w:rsidRPr="6F18D3DB">
        <w:rPr>
          <w:rFonts w:eastAsia="Times New Roman" w:cs="Calibri" w:cstheme="minorAscii"/>
          <w:b w:val="1"/>
          <w:bCs w:val="1"/>
        </w:rPr>
        <w:fldChar w:fldCharType="separate"/>
      </w:r>
      <w:r>
        <w:drawing>
          <wp:inline wp14:editId="040A564F" wp14:anchorId="102031AE">
            <wp:extent cx="2516864" cy="2728399"/>
            <wp:effectExtent l="0" t="0" r="0" b="0"/>
            <wp:docPr id="2" name="Picture 2" descr="Global Rain logo" title=""/>
            <wp:cNvGraphicFramePr>
              <a:graphicFrameLocks noChangeAspect="1"/>
            </wp:cNvGraphicFramePr>
            <a:graphic>
              <a:graphicData uri="http://schemas.openxmlformats.org/drawingml/2006/picture">
                <pic:pic>
                  <pic:nvPicPr>
                    <pic:cNvPr id="0" name="Picture 2"/>
                    <pic:cNvPicPr/>
                  </pic:nvPicPr>
                  <pic:blipFill>
                    <a:blip r:embed="R0ccbd19a7f8548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6864" cy="2728399"/>
                    </a:xfrm>
                    <a:prstGeom prst="rect">
                      <a:avLst/>
                    </a:prstGeom>
                  </pic:spPr>
                </pic:pic>
              </a:graphicData>
            </a:graphic>
          </wp:inline>
        </w:drawing>
      </w:r>
      <w:r w:rsidRPr="6F18D3DB">
        <w:rPr>
          <w:rFonts w:eastAsia="Times New Roman" w:cs="Calibri" w:cstheme="minorAscii"/>
          <w:b w:val="1"/>
          <w:bCs w:val="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r w:rsidRPr="001650C9">
        <w:t xml:space="preserve">CS 305 Project One </w:t>
      </w:r>
    </w:p>
    <w:p w:rsidRPr="001650C9" w:rsidR="00271E26" w:rsidP="00944D65" w:rsidRDefault="001240EF" w14:paraId="3C150EE0" w14:textId="162519B4">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sidR="00271E26">
        <w:rPr>
          <w:rFonts w:cstheme="minorHAnsi"/>
          <w:b/>
          <w:bCs/>
          <w:sz w:val="24"/>
          <w:szCs w:val="24"/>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944D65"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1DF2FAF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3F0500" w14:paraId="74391AC2" w14:textId="3982D4E2">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3F0500" w14:paraId="4DC48BCC" w14:textId="7B64834D">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3F0500" w14:paraId="0833ECC0" w14:textId="03D389DD">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3F0500" w14:paraId="4B0E3AD8" w14:textId="1CF97594">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3F0500" w14:paraId="7BF45A0A" w14:textId="00AF357D">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3F0500" w14:paraId="682F2F36" w14:textId="027A5B24">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3F0500" w14:paraId="753314F0" w14:textId="6C41BDD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3F0500" w14:paraId="43B731B9" w14:textId="1B5CC051">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B35185" w:rsidP="00944D65" w:rsidRDefault="00940B1A" w14:paraId="6A4686D4" w14:textId="25A38452">
          <w:pPr>
            <w:suppressAutoHyphens/>
            <w:spacing w:after="0" w:line="240" w:lineRule="auto"/>
            <w:contextualSpacing/>
            <w:rPr>
              <w:rFonts w:cstheme="minorHAnsi"/>
            </w:rPr>
          </w:pPr>
          <w:r w:rsidRPr="001650C9">
            <w:rPr>
              <w:rFonts w:cstheme="minorHAnsi"/>
              <w:bCs/>
              <w:noProof/>
            </w:rPr>
            <w:fldChar w:fldCharType="end"/>
          </w:r>
        </w:p>
      </w:sdtContent>
    </w:sdt>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r w:rsidRPr="001650C9">
        <w:lastRenderedPageBreak/>
        <w:t>Document Revision History</w:t>
      </w:r>
      <w:bookmarkEnd w:id="0"/>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001240EF"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001240EF"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0083133B" w:rsidRDefault="0083133B" w14:paraId="2819F8C6" w14:textId="35C20C56">
            <w:pPr>
              <w:suppressAutoHyphens/>
              <w:spacing w:after="0" w:line="240" w:lineRule="auto"/>
              <w:contextualSpacing/>
              <w:jc w:val="center"/>
              <w:rPr>
                <w:rFonts w:eastAsia="Times New Roman" w:cstheme="minorHAnsi"/>
                <w:b/>
                <w:bCs/>
              </w:rPr>
            </w:pPr>
            <w:r>
              <w:rPr>
                <w:rFonts w:eastAsia="Times New Roman" w:cstheme="minorHAnsi"/>
                <w:b/>
                <w:bCs/>
              </w:rPr>
              <w:t>11/13/2020</w:t>
            </w:r>
          </w:p>
        </w:tc>
        <w:tc>
          <w:tcPr>
            <w:tcW w:w="2338" w:type="dxa"/>
            <w:tcMar>
              <w:left w:w="115" w:type="dxa"/>
              <w:right w:w="115" w:type="dxa"/>
            </w:tcMar>
          </w:tcPr>
          <w:p w:rsidRPr="001650C9" w:rsidR="00531FBF" w:rsidP="00944D65" w:rsidRDefault="0083133B" w14:paraId="07699096" w14:textId="57BE9413">
            <w:pPr>
              <w:suppressAutoHyphens/>
              <w:spacing w:after="0" w:line="240" w:lineRule="auto"/>
              <w:contextualSpacing/>
              <w:jc w:val="center"/>
              <w:rPr>
                <w:rFonts w:eastAsia="Times New Roman" w:cstheme="minorHAnsi"/>
                <w:b/>
                <w:bCs/>
              </w:rPr>
            </w:pPr>
            <w:r>
              <w:rPr>
                <w:rFonts w:eastAsia="Times New Roman" w:cstheme="minorHAnsi"/>
                <w:b/>
                <w:bCs/>
              </w:rPr>
              <w:t>Caio De Morais</w:t>
            </w:r>
          </w:p>
        </w:tc>
        <w:tc>
          <w:tcPr>
            <w:tcW w:w="2338" w:type="dxa"/>
            <w:tcMar>
              <w:left w:w="115" w:type="dxa"/>
              <w:right w:w="115" w:type="dxa"/>
            </w:tcMar>
          </w:tcPr>
          <w:p w:rsidRPr="001650C9" w:rsidR="00531FBF" w:rsidP="00944D65" w:rsidRDefault="0083133B" w14:paraId="77DC76FF" w14:textId="6C19D5A0">
            <w:pPr>
              <w:suppressAutoHyphens/>
              <w:spacing w:after="0" w:line="240" w:lineRule="auto"/>
              <w:contextualSpacing/>
              <w:jc w:val="center"/>
              <w:rPr>
                <w:rFonts w:eastAsia="Times New Roman" w:cstheme="minorHAnsi"/>
                <w:b/>
                <w:bCs/>
              </w:rPr>
            </w:pPr>
            <w:r w:rsidRPr="0083133B">
              <w:rPr>
                <w:rFonts w:eastAsia="Times New Roman" w:cstheme="minorHAnsi"/>
                <w:b/>
                <w:bCs/>
              </w:rPr>
              <w:t>vulnerability assessment</w:t>
            </w: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1"/>
      <w:r w:rsidRPr="001650C9">
        <w:t>Client</w:t>
      </w:r>
      <w:bookmarkEnd w:id="1"/>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6F18D3DB">
        <w:rPr>
          <w:rFonts w:cs="Calibri" w:cstheme="minorAscii"/>
        </w:rPr>
        <w:fldChar w:fldCharType="begin"/>
      </w:r>
      <w:r w:rsidRPr="6F18D3DB">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6F18D3DB">
        <w:rPr>
          <w:rFonts w:cs="Calibri" w:cstheme="minorAscii"/>
        </w:rPr>
        <w:fldChar w:fldCharType="separate"/>
      </w:r>
      <w:r>
        <w:drawing>
          <wp:inline wp14:editId="47CC28B0" wp14:anchorId="0C1016B8">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ba762d91c6894b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r w:rsidRPr="6F18D3DB">
        <w:rPr>
          <w:rFonts w:cs="Calibri" w:cstheme="minorAscii"/>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2"/>
      <w:r w:rsidRPr="001650C9">
        <w:t>Instructions</w:t>
      </w:r>
      <w:bookmarkEnd w:id="2"/>
    </w:p>
    <w:p w:rsidRPr="001240EF" w:rsidR="001240EF" w:rsidP="00944D65" w:rsidRDefault="001240EF" w14:paraId="19CB7DC6" w14:textId="77777777">
      <w:pPr>
        <w:spacing w:after="0" w:line="240" w:lineRule="auto"/>
      </w:pPr>
    </w:p>
    <w:p w:rsidRPr="001650C9" w:rsidR="00025C05" w:rsidP="00944D65" w:rsidRDefault="00025C05" w14:paraId="516CA6BB" w14:textId="0B790F90">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rsidRPr="001650C9" w:rsidR="00025C05" w:rsidP="00944D65" w:rsidRDefault="00025C05" w14:paraId="50453C02" w14:textId="5DA7A133">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Pr="001650C9" w:rsidR="00020066">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3"/>
      <w:r w:rsidRPr="001650C9">
        <w:lastRenderedPageBreak/>
        <w:t>Developer</w:t>
      </w:r>
      <w:bookmarkEnd w:id="3"/>
    </w:p>
    <w:p w:rsidRPr="001650C9" w:rsidR="0058064D" w:rsidP="00944D65" w:rsidRDefault="00E06EAE" w14:paraId="3A4DB0F5" w14:textId="1B9A2B22">
      <w:pPr>
        <w:suppressAutoHyphens/>
        <w:spacing w:after="0" w:line="240" w:lineRule="auto"/>
        <w:contextualSpacing/>
        <w:rPr>
          <w:rFonts w:cstheme="minorHAnsi"/>
        </w:rPr>
      </w:pPr>
      <w:r>
        <w:rPr>
          <w:rFonts w:cstheme="minorHAnsi"/>
        </w:rPr>
        <w:t>Caio De Morais</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2574611" w:id="4"/>
      <w:r w:rsidR="6F18D3DB">
        <w:rPr/>
        <w:t xml:space="preserve">1. </w:t>
      </w:r>
      <w:r w:rsidR="6F18D3DB">
        <w:rPr/>
        <w:t>Interpreting Client Needs</w:t>
      </w:r>
      <w:bookmarkEnd w:id="4"/>
    </w:p>
    <w:p w:rsidRPr="001650C9" w:rsidR="00113667" w:rsidP="00113667" w:rsidRDefault="00113667" w14:paraId="1BC59AE5" w14:textId="77777777">
      <w:pPr>
        <w:suppressAutoHyphens/>
        <w:spacing w:after="0" w:line="240" w:lineRule="auto"/>
        <w:ind w:left="1080"/>
        <w:contextualSpacing/>
        <w:textAlignment w:val="baseline"/>
        <w:rPr>
          <w:rFonts w:eastAsia="Times New Roman" w:cstheme="minorHAnsi"/>
        </w:rPr>
      </w:pPr>
    </w:p>
    <w:p w:rsidRPr="00685264" w:rsidR="00166B92" w:rsidP="6F18D3DB" w:rsidRDefault="00BD31E5" w14:paraId="2F6B9258" w14:textId="525EFAE1">
      <w:pPr>
        <w:pStyle w:val="ListParagraph"/>
        <w:numPr>
          <w:ilvl w:val="0"/>
          <w:numId w:val="15"/>
        </w:numPr>
        <w:suppressAutoHyphens/>
        <w:spacing w:after="0" w:line="240" w:lineRule="auto"/>
        <w:rPr>
          <w:rFonts w:cs="Calibri" w:cstheme="minorAscii"/>
        </w:rPr>
      </w:pPr>
      <w:r w:rsidRPr="6F18D3DB" w:rsidR="6F18D3DB">
        <w:rPr>
          <w:rFonts w:cs="Calibri" w:cstheme="minorAscii"/>
        </w:rPr>
        <w:t xml:space="preserve">Artemis Financial is a financial consulting company that develops individualized financial plans for retirement, saving, investments and others for their patrons. They desire to modernize its operating and to improve data security, they want to implement the newest and effective software security. Artemis Financial currently has RESTful web application programming interface and we will be helping them to protect their organization from external threats. We will be examining Artemis Financials’ web-based software application to identify any types of vulnerabilities and threats in their current software. </w:t>
      </w:r>
    </w:p>
    <w:p w:rsidRPr="001650C9" w:rsidR="00BD31E5" w:rsidP="6F18D3DB" w:rsidRDefault="00BD31E5" w14:paraId="5D74B16B" w14:textId="68A185A2">
      <w:pPr>
        <w:pStyle w:val="ListParagraph"/>
        <w:numPr>
          <w:ilvl w:val="0"/>
          <w:numId w:val="15"/>
        </w:numPr>
        <w:suppressAutoHyphens/>
        <w:spacing w:after="0" w:line="240" w:lineRule="auto"/>
        <w:contextualSpacing/>
        <w:rPr>
          <w:rFonts w:ascii="Calibri" w:hAnsi="Calibri" w:eastAsia="Calibri" w:cs="Calibri" w:asciiTheme="minorAscii" w:hAnsiTheme="minorAscii" w:eastAsiaTheme="minorAscii" w:cstheme="minorAscii"/>
          <w:sz w:val="22"/>
          <w:szCs w:val="22"/>
        </w:rPr>
      </w:pPr>
      <w:r w:rsidRPr="6F18D3DB" w:rsidR="6F18D3DB">
        <w:rPr>
          <w:rFonts w:cs="Calibri" w:cstheme="minorAscii"/>
        </w:rPr>
        <w:t>There are vulnerabilities while leveraging APIs today, the most common REST API Security Threats are: Injection Attacks, DoS attacks, broken authentication, Man-In-The-Middle-Attack and broken access control.</w:t>
      </w:r>
    </w:p>
    <w:p w:rsidR="6F18D3DB" w:rsidP="6F18D3DB" w:rsidRDefault="6F18D3DB" w14:paraId="70145BA5" w14:textId="3FCE474D">
      <w:pPr>
        <w:pStyle w:val="Normal"/>
        <w:spacing w:after="0" w:line="240" w:lineRule="auto"/>
        <w:ind w:left="0"/>
        <w:rPr>
          <w:rFonts w:cs="Calibri" w:cstheme="minorAscii"/>
        </w:rPr>
      </w:pPr>
    </w:p>
    <w:p w:rsidRPr="001650C9" w:rsidR="000D2A1B" w:rsidP="00944D65" w:rsidRDefault="000D2A1B" w14:paraId="6382A19B" w14:textId="53CFB843">
      <w:pPr>
        <w:pStyle w:val="Heading2"/>
      </w:pPr>
      <w:bookmarkStart w:name="_Toc32574612" w:id="5"/>
      <w:r w:rsidRPr="001650C9">
        <w:t xml:space="preserve">2. </w:t>
      </w:r>
      <w:r w:rsidRPr="001650C9" w:rsidR="0058064D">
        <w:t>Areas of Security</w:t>
      </w:r>
      <w:bookmarkEnd w:id="5"/>
    </w:p>
    <w:p w:rsidR="00E617DB" w:rsidP="00E617DB" w:rsidRDefault="00E617DB" w14:paraId="17CFF503" w14:textId="77777777">
      <w:pPr>
        <w:pStyle w:val="ListParagraph"/>
        <w:suppressAutoHyphens/>
        <w:spacing w:after="0" w:line="240" w:lineRule="auto"/>
      </w:pPr>
    </w:p>
    <w:p w:rsidR="006805CC" w:rsidP="006805CC" w:rsidRDefault="006805CC" w14:paraId="76FACEFE" w14:textId="79DC69B3">
      <w:pPr>
        <w:pStyle w:val="ListParagraph"/>
        <w:numPr>
          <w:ilvl w:val="0"/>
          <w:numId w:val="14"/>
        </w:numPr>
        <w:suppressAutoHyphens/>
        <w:spacing w:after="0" w:line="240" w:lineRule="auto"/>
      </w:pPr>
      <w:r>
        <w:t>Input Validation:</w:t>
      </w:r>
    </w:p>
    <w:p w:rsidRPr="00532358" w:rsidR="006805CC" w:rsidP="006805CC" w:rsidRDefault="006805CC" w14:paraId="0EE3DE76" w14:textId="5056F5E7">
      <w:pPr>
        <w:suppressAutoHyphens/>
        <w:spacing w:after="0" w:line="240" w:lineRule="auto"/>
        <w:ind w:left="720"/>
      </w:pPr>
      <w:r>
        <w:t>Input validation should happen as early as possible in the data flow. Data from untrusted sources should be subjected to input validation, although input validation helps preventing SQL injection attacks, it should not be used as the primary method of prevention.</w:t>
      </w:r>
      <w:r>
        <w:t xml:space="preserve"> Input validation is crucial to protect customer’s data.  </w:t>
      </w:r>
    </w:p>
    <w:p w:rsidR="006805CC" w:rsidP="006805CC" w:rsidRDefault="006805CC" w14:paraId="56DA15D4" w14:textId="77777777">
      <w:pPr>
        <w:pStyle w:val="ListParagraph"/>
        <w:numPr>
          <w:ilvl w:val="0"/>
          <w:numId w:val="14"/>
        </w:numPr>
        <w:suppressAutoHyphens/>
        <w:spacing w:after="0" w:line="240" w:lineRule="auto"/>
      </w:pPr>
      <w:r>
        <w:t>APIs:</w:t>
      </w:r>
    </w:p>
    <w:p w:rsidR="006805CC" w:rsidP="006805CC" w:rsidRDefault="006805CC" w14:paraId="0784525E" w14:textId="03F828C7">
      <w:pPr>
        <w:pStyle w:val="ListParagraph"/>
        <w:suppressAutoHyphens/>
        <w:spacing w:after="0" w:line="240" w:lineRule="auto"/>
      </w:pPr>
      <w:r>
        <w:t>The use of REST API is recommended since it support transport layer security which send encrypted messages between server and client and keeps an internet connection private. API security is crucial since hacked APIs are behind major data breaches.</w:t>
      </w:r>
      <w:r w:rsidR="00E617DB">
        <w:rPr>
          <w:rFonts w:cstheme="minorHAnsi"/>
        </w:rPr>
        <w:t xml:space="preserve"> Artemis Financial currently has RESTful web application programming interface</w:t>
      </w:r>
      <w:r w:rsidR="00E617DB">
        <w:rPr>
          <w:rFonts w:cstheme="minorHAnsi"/>
        </w:rPr>
        <w:t>.</w:t>
      </w:r>
    </w:p>
    <w:p w:rsidR="006805CC" w:rsidP="006805CC" w:rsidRDefault="006805CC" w14:paraId="7A588649" w14:textId="77777777">
      <w:pPr>
        <w:pStyle w:val="ListParagraph"/>
        <w:numPr>
          <w:ilvl w:val="0"/>
          <w:numId w:val="14"/>
        </w:numPr>
        <w:suppressAutoHyphens/>
        <w:spacing w:after="0" w:line="240" w:lineRule="auto"/>
      </w:pPr>
      <w:r>
        <w:t>Cryptography:</w:t>
      </w:r>
    </w:p>
    <w:p w:rsidR="006805CC" w:rsidP="006805CC" w:rsidRDefault="006805CC" w14:paraId="312489D1" w14:textId="757458BC">
      <w:pPr>
        <w:pStyle w:val="ListParagraph"/>
        <w:suppressAutoHyphens/>
        <w:spacing w:after="0" w:line="240" w:lineRule="auto"/>
      </w:pPr>
      <w:r>
        <w:t>Identify all sensitive data and encrypt it, ensure that data cannot be easily overwriting, protect keys and in some cases hide the keys even from the administrator</w:t>
      </w:r>
      <w:r w:rsidR="00E617DB">
        <w:t xml:space="preserve">. We can implement some </w:t>
      </w:r>
    </w:p>
    <w:p w:rsidR="006805CC" w:rsidP="006805CC" w:rsidRDefault="006805CC" w14:paraId="61C7F4F6" w14:textId="77777777">
      <w:pPr>
        <w:pStyle w:val="ListParagraph"/>
        <w:numPr>
          <w:ilvl w:val="0"/>
          <w:numId w:val="14"/>
        </w:numPr>
        <w:suppressAutoHyphens/>
        <w:spacing w:after="0" w:line="240" w:lineRule="auto"/>
      </w:pPr>
      <w:r>
        <w:t>Client/Server:</w:t>
      </w:r>
    </w:p>
    <w:p w:rsidRPr="0088155A" w:rsidR="006805CC" w:rsidP="006805CC" w:rsidRDefault="006805CC" w14:paraId="4F0D59A2" w14:textId="77777777">
      <w:pPr>
        <w:suppressAutoHyphens/>
        <w:spacing w:after="0" w:line="240" w:lineRule="auto"/>
        <w:ind w:left="720"/>
      </w:pPr>
      <w:r>
        <w:t xml:space="preserve">Connection between client and server must be secure and encrypted. </w:t>
      </w:r>
    </w:p>
    <w:p w:rsidR="006805CC" w:rsidP="006805CC" w:rsidRDefault="006805CC" w14:paraId="4E3474A4" w14:textId="77777777">
      <w:pPr>
        <w:pStyle w:val="ListParagraph"/>
        <w:numPr>
          <w:ilvl w:val="0"/>
          <w:numId w:val="14"/>
        </w:numPr>
        <w:suppressAutoHyphens/>
        <w:spacing w:after="0" w:line="240" w:lineRule="auto"/>
      </w:pPr>
      <w:r>
        <w:t>Code Quality:</w:t>
      </w:r>
    </w:p>
    <w:p w:rsidRPr="00FE7B9B" w:rsidR="006805CC" w:rsidP="006805CC" w:rsidRDefault="006805CC" w14:paraId="4D6B9AC8" w14:textId="77777777">
      <w:pPr>
        <w:spacing w:after="0"/>
        <w:ind w:left="720"/>
      </w:pPr>
      <w:r>
        <w:t xml:space="preserve">Test code to ensure it is secure and accurate. </w:t>
      </w:r>
    </w:p>
    <w:p w:rsidR="006805CC" w:rsidP="006805CC" w:rsidRDefault="006805CC" w14:paraId="341DD761" w14:textId="77777777">
      <w:pPr>
        <w:pStyle w:val="ListParagraph"/>
        <w:numPr>
          <w:ilvl w:val="0"/>
          <w:numId w:val="14"/>
        </w:numPr>
        <w:suppressAutoHyphens/>
        <w:spacing w:after="0" w:line="240" w:lineRule="auto"/>
      </w:pPr>
      <w:r>
        <w:t>Encapsulation</w:t>
      </w:r>
    </w:p>
    <w:p w:rsidR="006805CC" w:rsidP="006805CC" w:rsidRDefault="006805CC" w14:paraId="77DC6D37" w14:textId="77777777">
      <w:pPr>
        <w:pStyle w:val="ListParagraph"/>
        <w:suppressAutoHyphens/>
        <w:spacing w:after="0" w:line="240" w:lineRule="auto"/>
      </w:pPr>
      <w:r>
        <w:t xml:space="preserve">Declare the variable of some classes as private, no one outside the class can access private data fields via public methods. </w:t>
      </w:r>
    </w:p>
    <w:p w:rsidRPr="00322AC2" w:rsidR="006805CC" w:rsidP="006805CC" w:rsidRDefault="006805CC" w14:paraId="5E56D409" w14:textId="77777777">
      <w:pPr>
        <w:suppressAutoHyphens/>
        <w:spacing w:after="0" w:line="240" w:lineRule="auto"/>
      </w:pP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944D65" w:rsidRDefault="000D2A1B" w14:paraId="4BA218AD" w14:textId="3F3CA20B">
      <w:pPr>
        <w:pStyle w:val="Heading2"/>
      </w:pPr>
      <w:bookmarkStart w:name="_Toc32574613" w:id="6"/>
      <w:r w:rsidRPr="001650C9">
        <w:t xml:space="preserve">3. </w:t>
      </w:r>
      <w:r w:rsidRPr="001650C9" w:rsidR="0058064D">
        <w:t xml:space="preserve">Manual </w:t>
      </w:r>
      <w:r w:rsidRPr="001650C9" w:rsidR="0032740C">
        <w:t>Review</w:t>
      </w:r>
      <w:bookmarkEnd w:id="6"/>
    </w:p>
    <w:p w:rsidR="00812410" w:rsidP="00944D65" w:rsidRDefault="003F32E7" w14:paraId="67531B3D" w14:textId="6447A93B">
      <w:pPr>
        <w:suppressAutoHyphens/>
        <w:spacing w:after="0" w:line="240" w:lineRule="auto"/>
        <w:contextualSpacing/>
        <w:rPr>
          <w:rFonts w:eastAsia="Times New Roman" w:cstheme="minorHAnsi"/>
        </w:rPr>
      </w:pPr>
      <w:r w:rsidRPr="001650C9">
        <w:rPr>
          <w:rFonts w:eastAsia="Times New Roman" w:cstheme="minorHAnsi"/>
        </w:rPr>
        <w:t>Continue working through t</w:t>
      </w:r>
      <w:r w:rsidRPr="001650C9" w:rsidR="00B03C25">
        <w:rPr>
          <w:rFonts w:eastAsia="Times New Roman" w:cstheme="minorHAnsi"/>
        </w:rPr>
        <w:t>he Vulnerability A</w:t>
      </w:r>
      <w:r w:rsidRPr="001650C9">
        <w:rPr>
          <w:rFonts w:eastAsia="Times New Roman" w:cstheme="minorHAnsi"/>
        </w:rPr>
        <w:t xml:space="preserve">ssessment Process Flow </w:t>
      </w:r>
      <w:r w:rsidRPr="001650C9" w:rsidR="001650C9">
        <w:rPr>
          <w:rFonts w:eastAsia="Times New Roman" w:cstheme="minorHAnsi"/>
        </w:rPr>
        <w:t>D</w:t>
      </w:r>
      <w:r w:rsidRPr="001650C9">
        <w:rPr>
          <w:rFonts w:eastAsia="Times New Roman" w:cstheme="minorHAnsi"/>
        </w:rPr>
        <w:t>iagram. Identify all vulnerabilities in the code base by manually inspecting the code.</w:t>
      </w:r>
      <w:r w:rsidRPr="001650C9" w:rsidR="00B03C25">
        <w:rPr>
          <w:rFonts w:eastAsia="Times New Roman" w:cstheme="minorHAnsi"/>
        </w:rPr>
        <w:t xml:space="preserve"> </w:t>
      </w:r>
    </w:p>
    <w:p w:rsidR="00113667" w:rsidP="00944D65" w:rsidRDefault="00113667" w14:paraId="2C342A5B" w14:textId="77777777">
      <w:pPr>
        <w:suppressAutoHyphens/>
        <w:spacing w:after="0" w:line="240" w:lineRule="auto"/>
        <w:contextualSpacing/>
        <w:rPr>
          <w:rFonts w:eastAsia="Times New Roman" w:cstheme="minorHAnsi"/>
        </w:rPr>
      </w:pPr>
    </w:p>
    <w:p w:rsidR="00113667" w:rsidP="00944D65" w:rsidRDefault="00113667" w14:paraId="22DEAC0C" w14:textId="5D490960">
      <w:pPr>
        <w:suppressAutoHyphens/>
        <w:spacing w:after="0" w:line="240" w:lineRule="auto"/>
        <w:contextualSpacing/>
        <w:rPr>
          <w:rFonts w:eastAsia="Times New Roman" w:cstheme="minorHAnsi"/>
        </w:rPr>
      </w:pPr>
      <w:r w:rsidRPr="00113667">
        <w:rPr>
          <w:rFonts w:eastAsia="Times New Roman" w:cstheme="minorHAnsi"/>
        </w:rPr>
        <w:t>[Include your findings here.]</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944D65" w:rsidRDefault="000D2A1B" w14:paraId="1E7FBDDF" w14:textId="127F8A5D">
      <w:pPr>
        <w:pStyle w:val="Heading2"/>
      </w:pPr>
      <w:bookmarkStart w:name="_Toc32574614" w:id="7"/>
      <w:r w:rsidRPr="001650C9">
        <w:t xml:space="preserve">4. </w:t>
      </w:r>
      <w:r w:rsidRPr="001650C9" w:rsidR="00010B8A">
        <w:t>Static Testing</w:t>
      </w:r>
      <w:bookmarkEnd w:id="7"/>
    </w:p>
    <w:p w:rsidRPr="00911C91" w:rsidR="00911C91" w:rsidP="00911C91" w:rsidRDefault="00911C91" w14:paraId="41280BEC" w14:textId="77777777">
      <w:pPr>
        <w:suppressAutoHyphens/>
        <w:spacing w:after="0" w:line="240" w:lineRule="auto"/>
        <w:rPr>
          <w:rFonts w:cstheme="minorHAnsi"/>
        </w:rPr>
      </w:pPr>
    </w:p>
    <w:p w:rsidR="006805CC" w:rsidP="006805CC" w:rsidRDefault="006805CC" w14:paraId="643660EE" w14:textId="04D02BAC">
      <w:pPr>
        <w:pStyle w:val="ListParagraph"/>
        <w:numPr>
          <w:ilvl w:val="0"/>
          <w:numId w:val="13"/>
        </w:numPr>
        <w:suppressAutoHyphens/>
        <w:spacing w:after="0" w:line="240" w:lineRule="auto"/>
        <w:rPr>
          <w:rFonts w:cstheme="minorHAnsi"/>
        </w:rPr>
      </w:pPr>
      <w:r>
        <w:rPr>
          <w:rFonts w:cstheme="minorHAnsi"/>
        </w:rPr>
        <w:t>27 vulnerabilities were found</w:t>
      </w:r>
      <w:r w:rsidR="00E617DB">
        <w:rPr>
          <w:rFonts w:cstheme="minorHAnsi"/>
        </w:rPr>
        <w:t>.</w:t>
      </w:r>
    </w:p>
    <w:p w:rsidR="00E617DB" w:rsidP="00E617DB" w:rsidRDefault="00E617DB" w14:paraId="41AEC897" w14:textId="335C107D">
      <w:pPr>
        <w:pStyle w:val="ListParagraph"/>
        <w:numPr>
          <w:ilvl w:val="0"/>
          <w:numId w:val="13"/>
        </w:numPr>
        <w:rPr>
          <w:rFonts w:cstheme="minorHAnsi"/>
        </w:rPr>
      </w:pPr>
      <w:r w:rsidRPr="00E617DB">
        <w:rPr>
          <w:rFonts w:cstheme="minorHAnsi"/>
        </w:rPr>
        <w:t xml:space="preserve">Dependency </w:t>
      </w:r>
      <w:r w:rsidRPr="00911C91">
        <w:rPr>
          <w:rFonts w:cstheme="minorHAnsi"/>
          <w:color w:val="2F5496" w:themeColor="accent1" w:themeShade="BF"/>
        </w:rPr>
        <w:t>log4j-api-2.12.1.ja</w:t>
      </w:r>
      <w:r w:rsidRPr="00911C91">
        <w:rPr>
          <w:rFonts w:cstheme="minorHAnsi"/>
          <w:color w:val="4472C4" w:themeColor="accent1"/>
        </w:rPr>
        <w:t xml:space="preserve">r </w:t>
      </w:r>
      <w:r w:rsidRPr="00E617DB">
        <w:rPr>
          <w:rFonts w:cstheme="minorHAnsi"/>
        </w:rPr>
        <w:t>had one CVE (Low Severity) - Published Vulnerabilities: CVE-2020-9488</w:t>
      </w:r>
      <w:r w:rsidR="00F7756E">
        <w:rPr>
          <w:rFonts w:cstheme="minorHAnsi"/>
        </w:rPr>
        <w:t>.</w:t>
      </w:r>
    </w:p>
    <w:p w:rsidRPr="00E6021D" w:rsidR="00E6021D" w:rsidP="00E6021D" w:rsidRDefault="00E6021D" w14:paraId="6DF164A6" w14:textId="36377E0B">
      <w:pPr>
        <w:pStyle w:val="ListParagraph"/>
        <w:numPr>
          <w:ilvl w:val="0"/>
          <w:numId w:val="13"/>
        </w:numPr>
        <w:rPr>
          <w:rFonts w:cstheme="minorHAnsi"/>
        </w:rPr>
      </w:pPr>
      <w:r w:rsidRPr="00F7756E">
        <w:rPr>
          <w:rFonts w:cstheme="minorHAnsi"/>
        </w:rPr>
        <w:t xml:space="preserve">Dependency </w:t>
      </w:r>
      <w:r w:rsidRPr="00E6021D">
        <w:rPr>
          <w:rFonts w:cstheme="minorHAnsi"/>
          <w:color w:val="2F5496" w:themeColor="accent1" w:themeShade="BF"/>
        </w:rPr>
        <w:t xml:space="preserve">spring-core-5.2.3.RELEASE.jar </w:t>
      </w:r>
      <w:r w:rsidRPr="00F7756E">
        <w:rPr>
          <w:rFonts w:cstheme="minorHAnsi"/>
        </w:rPr>
        <w:t>had one CVE (Medium Severity) - Published Vulnerabilities: CVE-2020-5421</w:t>
      </w:r>
    </w:p>
    <w:p w:rsidRPr="00911C91" w:rsidR="00911C91" w:rsidP="00911C91" w:rsidRDefault="00911C91" w14:paraId="4AB384B8" w14:textId="228FD230">
      <w:pPr>
        <w:pStyle w:val="ListParagraph"/>
        <w:numPr>
          <w:ilvl w:val="0"/>
          <w:numId w:val="13"/>
        </w:numPr>
        <w:rPr>
          <w:rFonts w:cstheme="minorHAnsi"/>
        </w:rPr>
      </w:pPr>
      <w:r w:rsidRPr="00911C91">
        <w:rPr>
          <w:rFonts w:cstheme="minorHAnsi"/>
        </w:rPr>
        <w:t xml:space="preserve">Dependency </w:t>
      </w:r>
      <w:r w:rsidRPr="00911C91">
        <w:rPr>
          <w:rFonts w:cstheme="minorHAnsi"/>
          <w:color w:val="2F5496" w:themeColor="accent1" w:themeShade="BF"/>
        </w:rPr>
        <w:t xml:space="preserve">snakeyaml-1.25.jar </w:t>
      </w:r>
      <w:r w:rsidRPr="00911C91">
        <w:rPr>
          <w:rFonts w:cstheme="minorHAnsi"/>
        </w:rPr>
        <w:t>had one CVE (High Severity) - Published Vulnerabilities: CVE-2017-18640</w:t>
      </w:r>
      <w:r w:rsidR="00F7756E">
        <w:rPr>
          <w:rFonts w:cstheme="minorHAnsi"/>
        </w:rPr>
        <w:t>.</w:t>
      </w:r>
    </w:p>
    <w:p w:rsidR="00E617DB" w:rsidP="00911C91" w:rsidRDefault="00911C91" w14:paraId="40955D89" w14:textId="687907AA">
      <w:pPr>
        <w:pStyle w:val="ListParagraph"/>
        <w:numPr>
          <w:ilvl w:val="0"/>
          <w:numId w:val="13"/>
        </w:numPr>
        <w:rPr>
          <w:rFonts w:cstheme="minorHAnsi"/>
        </w:rPr>
      </w:pPr>
      <w:r w:rsidRPr="00911C91">
        <w:rPr>
          <w:rFonts w:cstheme="minorHAnsi"/>
        </w:rPr>
        <w:t xml:space="preserve">Dependency </w:t>
      </w:r>
      <w:r w:rsidRPr="00911C91">
        <w:rPr>
          <w:rFonts w:cstheme="minorHAnsi"/>
          <w:color w:val="2F5496" w:themeColor="accent1" w:themeShade="BF"/>
        </w:rPr>
        <w:t xml:space="preserve">tomcat-embed-core-9.0.30.jar </w:t>
      </w:r>
      <w:r w:rsidRPr="00911C91">
        <w:rPr>
          <w:rFonts w:cstheme="minorHAnsi"/>
        </w:rPr>
        <w:t>had nine CVE (Critical Severity) - Published Vulnerabilities: CVE-2019-17569, CVE-2020-11996, CVE-2020-13934, CVE-2020-13935, CVE-2020-13943, CVE-2020-1935, CVE-2020-1938, CVE-2020-8022, CVE-2020-9484</w:t>
      </w:r>
      <w:r w:rsidR="00F7756E">
        <w:rPr>
          <w:rFonts w:cstheme="minorHAnsi"/>
        </w:rPr>
        <w:t>.</w:t>
      </w:r>
    </w:p>
    <w:p w:rsidRPr="00E6021D" w:rsidR="00E6021D" w:rsidP="00E6021D" w:rsidRDefault="00E6021D" w14:paraId="79488077" w14:textId="3EC286F1">
      <w:pPr>
        <w:pStyle w:val="ListParagraph"/>
        <w:numPr>
          <w:ilvl w:val="0"/>
          <w:numId w:val="13"/>
        </w:numPr>
        <w:rPr>
          <w:rFonts w:cstheme="minorHAnsi"/>
        </w:rPr>
      </w:pPr>
      <w:r w:rsidRPr="00F7756E">
        <w:rPr>
          <w:rFonts w:cstheme="minorHAnsi"/>
        </w:rPr>
        <w:t xml:space="preserve">Dependency </w:t>
      </w:r>
      <w:r w:rsidRPr="00E6021D">
        <w:rPr>
          <w:rFonts w:cstheme="minorHAnsi"/>
          <w:color w:val="2F5496" w:themeColor="accent1" w:themeShade="BF"/>
        </w:rPr>
        <w:t>bcprov-jdk15on-1.46.jar</w:t>
      </w:r>
      <w:r w:rsidRPr="00E6021D">
        <w:rPr>
          <w:rFonts w:cstheme="minorHAnsi"/>
          <w:color w:val="2F5496" w:themeColor="accent1" w:themeShade="BF"/>
        </w:rPr>
        <w:t xml:space="preserve"> </w:t>
      </w:r>
      <w:r w:rsidRPr="00F7756E">
        <w:rPr>
          <w:rFonts w:cstheme="minorHAnsi"/>
        </w:rPr>
        <w:t>had</w:t>
      </w:r>
      <w:r>
        <w:rPr>
          <w:rFonts w:cstheme="minorHAnsi"/>
        </w:rPr>
        <w:t xml:space="preserve"> fifteen</w:t>
      </w:r>
      <w:r w:rsidRPr="00F7756E">
        <w:rPr>
          <w:rFonts w:cstheme="minorHAnsi"/>
        </w:rPr>
        <w:t xml:space="preserve"> CVE (</w:t>
      </w:r>
      <w:r w:rsidRPr="00E6021D">
        <w:rPr>
          <w:rFonts w:cstheme="minorHAnsi"/>
        </w:rPr>
        <w:t>Unknown</w:t>
      </w:r>
      <w:r>
        <w:rPr>
          <w:rFonts w:cstheme="minorHAnsi"/>
        </w:rPr>
        <w:t xml:space="preserve"> Severity</w:t>
      </w:r>
      <w:r w:rsidRPr="00F7756E">
        <w:rPr>
          <w:rFonts w:cstheme="minorHAnsi"/>
        </w:rPr>
        <w:t>) - Published Vulnerabilities: C</w:t>
      </w:r>
      <w:r w:rsidRPr="00E6021D">
        <w:t xml:space="preserve"> </w:t>
      </w:r>
      <w:r w:rsidRPr="00E6021D">
        <w:rPr>
          <w:rFonts w:cstheme="minorHAnsi"/>
        </w:rPr>
        <w:t>CVE-2018-1000613</w:t>
      </w:r>
      <w:r>
        <w:rPr>
          <w:rFonts w:cstheme="minorHAnsi"/>
        </w:rPr>
        <w:t xml:space="preserve">, </w:t>
      </w:r>
      <w:r w:rsidRPr="00E6021D">
        <w:rPr>
          <w:rFonts w:cstheme="minorHAnsi"/>
        </w:rPr>
        <w:t>CVE-2016-1000352</w:t>
      </w:r>
      <w:r>
        <w:rPr>
          <w:rFonts w:cstheme="minorHAnsi"/>
        </w:rPr>
        <w:t xml:space="preserve">, </w:t>
      </w:r>
      <w:r w:rsidRPr="00E6021D">
        <w:rPr>
          <w:rFonts w:cstheme="minorHAnsi"/>
        </w:rPr>
        <w:t>CVE-2016-1000346</w:t>
      </w:r>
      <w:r>
        <w:rPr>
          <w:rFonts w:cstheme="minorHAnsi"/>
        </w:rPr>
        <w:t xml:space="preserve">, </w:t>
      </w:r>
      <w:r w:rsidRPr="00E6021D">
        <w:rPr>
          <w:rFonts w:cstheme="minorHAnsi"/>
        </w:rPr>
        <w:t>CVE-2016-1000345</w:t>
      </w:r>
      <w:r>
        <w:rPr>
          <w:rFonts w:cstheme="minorHAnsi"/>
        </w:rPr>
        <w:t xml:space="preserve">, </w:t>
      </w:r>
      <w:r w:rsidRPr="00E6021D">
        <w:rPr>
          <w:rFonts w:cstheme="minorHAnsi"/>
        </w:rPr>
        <w:t>CVE-2016-1000344</w:t>
      </w:r>
      <w:r>
        <w:rPr>
          <w:rFonts w:cstheme="minorHAnsi"/>
        </w:rPr>
        <w:t xml:space="preserve">, </w:t>
      </w:r>
      <w:r w:rsidRPr="00E6021D">
        <w:rPr>
          <w:rFonts w:cstheme="minorHAnsi"/>
        </w:rPr>
        <w:t>CVE-2016-1000343</w:t>
      </w:r>
      <w:r>
        <w:rPr>
          <w:rFonts w:cstheme="minorHAnsi"/>
        </w:rPr>
        <w:t xml:space="preserve">, </w:t>
      </w:r>
      <w:r w:rsidRPr="00E6021D">
        <w:rPr>
          <w:rFonts w:cstheme="minorHAnsi"/>
        </w:rPr>
        <w:t>CVE-2016-1000342</w:t>
      </w:r>
      <w:r>
        <w:rPr>
          <w:rFonts w:cstheme="minorHAnsi"/>
        </w:rPr>
        <w:t xml:space="preserve">, </w:t>
      </w:r>
      <w:r w:rsidRPr="00E6021D">
        <w:rPr>
          <w:rFonts w:cstheme="minorHAnsi"/>
        </w:rPr>
        <w:t>CVE-2016-1000341</w:t>
      </w:r>
      <w:r>
        <w:rPr>
          <w:rFonts w:cstheme="minorHAnsi"/>
        </w:rPr>
        <w:t xml:space="preserve">, </w:t>
      </w:r>
      <w:r w:rsidRPr="00E6021D">
        <w:rPr>
          <w:rFonts w:cstheme="minorHAnsi"/>
        </w:rPr>
        <w:t>CVE-2016-1000339</w:t>
      </w:r>
      <w:r>
        <w:rPr>
          <w:rFonts w:cstheme="minorHAnsi"/>
        </w:rPr>
        <w:t xml:space="preserve">, </w:t>
      </w:r>
      <w:r w:rsidRPr="00E6021D">
        <w:rPr>
          <w:rFonts w:cstheme="minorHAnsi"/>
        </w:rPr>
        <w:t>CVE-2016-1000338</w:t>
      </w:r>
      <w:r>
        <w:rPr>
          <w:rFonts w:cstheme="minorHAnsi"/>
        </w:rPr>
        <w:t xml:space="preserve">, </w:t>
      </w:r>
      <w:r w:rsidRPr="00E6021D">
        <w:rPr>
          <w:rFonts w:cstheme="minorHAnsi"/>
        </w:rPr>
        <w:t>CVE-2018-5382</w:t>
      </w:r>
      <w:r>
        <w:rPr>
          <w:rFonts w:cstheme="minorHAnsi"/>
        </w:rPr>
        <w:t xml:space="preserve">, </w:t>
      </w:r>
      <w:r w:rsidRPr="00E6021D">
        <w:rPr>
          <w:rFonts w:cstheme="minorHAnsi"/>
        </w:rPr>
        <w:t>CVE-2017-13098</w:t>
      </w:r>
      <w:r>
        <w:rPr>
          <w:rFonts w:cstheme="minorHAnsi"/>
        </w:rPr>
        <w:t xml:space="preserve">, </w:t>
      </w:r>
      <w:r w:rsidRPr="00E6021D">
        <w:rPr>
          <w:rFonts w:cstheme="minorHAnsi"/>
        </w:rPr>
        <w:t>CVE-2013-1624</w:t>
      </w:r>
      <w:r>
        <w:rPr>
          <w:rFonts w:cstheme="minorHAnsi"/>
        </w:rPr>
        <w:t>.</w:t>
      </w:r>
    </w:p>
    <w:p w:rsidR="00911C91" w:rsidP="00911C91" w:rsidRDefault="00911C91" w14:paraId="10E3EDE9" w14:textId="77777777">
      <w:pPr>
        <w:pStyle w:val="ListParagraph"/>
        <w:numPr>
          <w:ilvl w:val="0"/>
          <w:numId w:val="13"/>
        </w:numPr>
        <w:suppressAutoHyphens/>
        <w:spacing w:after="0" w:line="240" w:lineRule="auto"/>
        <w:rPr>
          <w:rFonts w:cstheme="minorHAnsi"/>
        </w:rPr>
      </w:pPr>
      <w:r>
        <w:rPr>
          <w:rFonts w:cstheme="minorHAnsi"/>
        </w:rPr>
        <w:t>15 vulnerabilities from dependency “</w:t>
      </w:r>
      <w:r w:rsidRPr="006805CC">
        <w:rPr>
          <w:rFonts w:cstheme="minorHAnsi"/>
        </w:rPr>
        <w:t>bcprov-jdk15on-1.46.jar</w:t>
      </w:r>
      <w:r>
        <w:rPr>
          <w:rFonts w:cstheme="minorHAnsi"/>
        </w:rPr>
        <w:t xml:space="preserve">” had unknown severity (Possible false positives). If confirmed that it is a false positive, suppress using HTML report. </w:t>
      </w:r>
    </w:p>
    <w:p w:rsidRPr="006805CC" w:rsidR="006805CC" w:rsidP="00E6021D" w:rsidRDefault="006805CC" w14:paraId="40DC6239" w14:textId="77777777">
      <w:pPr>
        <w:pStyle w:val="ListParagraph"/>
        <w:suppressAutoHyphens/>
        <w:spacing w:after="0" w:line="240" w:lineRule="auto"/>
        <w:rPr>
          <w:rFonts w:cstheme="minorHAnsi"/>
        </w:rPr>
      </w:pPr>
    </w:p>
    <w:p w:rsidRPr="001650C9" w:rsidR="00485402" w:rsidP="00944D65" w:rsidRDefault="000D2A1B" w14:paraId="4EC5AC93" w14:textId="046ADBD1">
      <w:pPr>
        <w:pStyle w:val="Heading2"/>
      </w:pPr>
      <w:bookmarkStart w:name="_Toc32574615" w:id="8"/>
      <w:r w:rsidRPr="001650C9">
        <w:t xml:space="preserve">5. </w:t>
      </w:r>
      <w:r w:rsidRPr="001650C9" w:rsidR="00010B8A">
        <w:t>Mitigation Plan</w:t>
      </w:r>
      <w:bookmarkEnd w:id="8"/>
    </w:p>
    <w:p w:rsidR="00812410" w:rsidP="00944D65" w:rsidRDefault="00052476" w14:paraId="4E383B21" w14:textId="0E54CF0A">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Pr="001650C9" w:rsidR="001650C9">
        <w:rPr>
          <w:rFonts w:asciiTheme="minorHAnsi" w:hAnsiTheme="minorHAnsi" w:cstheme="minorHAnsi"/>
        </w:rPr>
        <w:t>review</w:t>
      </w:r>
      <w:r w:rsidRPr="001650C9">
        <w:rPr>
          <w:rFonts w:asciiTheme="minorHAnsi" w:hAnsiTheme="minorHAnsi" w:cstheme="minorHAnsi"/>
        </w:rPr>
        <w:t xml:space="preserve"> and static testing, </w:t>
      </w:r>
      <w:r w:rsidRPr="001650C9" w:rsidR="00B1598A">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Pr="001650C9" w:rsidR="00E87C10">
        <w:rPr>
          <w:rFonts w:asciiTheme="minorHAnsi" w:hAnsiTheme="minorHAnsi" w:cstheme="minorHAnsi"/>
        </w:rPr>
        <w:t>Financials</w:t>
      </w:r>
      <w:r w:rsidRPr="001650C9" w:rsidR="00020066">
        <w:rPr>
          <w:rFonts w:asciiTheme="minorHAnsi" w:hAnsiTheme="minorHAnsi" w:cstheme="minorHAnsi"/>
        </w:rPr>
        <w:t xml:space="preserve"> software application</w:t>
      </w:r>
      <w:r w:rsidRPr="001650C9" w:rsidR="00B1598A">
        <w:rPr>
          <w:rFonts w:asciiTheme="minorHAnsi" w:hAnsiTheme="minorHAnsi" w:cstheme="minorHAnsi"/>
        </w:rPr>
        <w:t>.</w:t>
      </w:r>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00E87C10" w:rsidP="00113667" w:rsidRDefault="00BE49E8" w14:paraId="7C0C0625" w14:textId="5882B4B6">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       </w:t>
      </w:r>
      <w:r w:rsidRPr="00E87C10" w:rsidR="00E87C10">
        <w:rPr>
          <w:rFonts w:asciiTheme="minorHAnsi" w:hAnsiTheme="minorHAnsi" w:cstheme="minorHAnsi"/>
        </w:rPr>
        <w:t>•</w:t>
      </w:r>
      <w:r>
        <w:rPr>
          <w:rFonts w:asciiTheme="minorHAnsi" w:hAnsiTheme="minorHAnsi" w:cstheme="minorHAnsi"/>
        </w:rPr>
        <w:t xml:space="preserve"> </w:t>
      </w:r>
      <w:r w:rsidRPr="00E87C10" w:rsidR="00E87C10">
        <w:rPr>
          <w:rFonts w:asciiTheme="minorHAnsi" w:hAnsiTheme="minorHAnsi" w:cstheme="minorHAnsi"/>
        </w:rPr>
        <w:tab/>
      </w:r>
      <w:r w:rsidRPr="00E87C10" w:rsidR="00E87C10">
        <w:rPr>
          <w:rFonts w:asciiTheme="minorHAnsi" w:hAnsiTheme="minorHAnsi" w:cstheme="minorHAnsi"/>
          <w:color w:val="2F5496" w:themeColor="accent1" w:themeShade="BF"/>
        </w:rPr>
        <w:t>Solution</w:t>
      </w:r>
      <w:r w:rsidR="00E87C10">
        <w:rPr>
          <w:rFonts w:asciiTheme="minorHAnsi" w:hAnsiTheme="minorHAnsi" w:cstheme="minorHAnsi"/>
        </w:rPr>
        <w:t xml:space="preserve"> for vulnerabilities found on </w:t>
      </w:r>
      <w:r w:rsidRPr="00E87C10" w:rsidR="00E87C10">
        <w:rPr>
          <w:rFonts w:asciiTheme="minorHAnsi" w:hAnsiTheme="minorHAnsi" w:cstheme="minorHAnsi"/>
        </w:rPr>
        <w:t xml:space="preserve">Dependency </w:t>
      </w:r>
      <w:r w:rsidRPr="00E87C10" w:rsidR="00E87C10">
        <w:rPr>
          <w:rFonts w:asciiTheme="minorHAnsi" w:hAnsiTheme="minorHAnsi" w:cstheme="minorHAnsi"/>
          <w:color w:val="2F5496" w:themeColor="accent1" w:themeShade="BF"/>
        </w:rPr>
        <w:t>log4j-api-2.12.1.jar</w:t>
      </w:r>
      <w:r w:rsidR="00E87C10">
        <w:rPr>
          <w:rFonts w:asciiTheme="minorHAnsi" w:hAnsiTheme="minorHAnsi" w:cstheme="minorHAnsi"/>
        </w:rPr>
        <w:t xml:space="preserve">: </w:t>
      </w:r>
      <w:r w:rsidRPr="00E87C10" w:rsidR="00E87C10">
        <w:rPr>
          <w:rFonts w:asciiTheme="minorHAnsi" w:hAnsiTheme="minorHAnsi" w:cstheme="minorHAnsi"/>
        </w:rPr>
        <w:t>Upgrade</w:t>
      </w:r>
      <w:r w:rsidR="00160F6C">
        <w:rPr>
          <w:rFonts w:asciiTheme="minorHAnsi" w:hAnsiTheme="minorHAnsi" w:cstheme="minorHAnsi"/>
        </w:rPr>
        <w:t xml:space="preserve"> dependency</w:t>
      </w:r>
      <w:r w:rsidRPr="00E87C10" w:rsidR="00E87C10">
        <w:rPr>
          <w:rFonts w:asciiTheme="minorHAnsi" w:hAnsiTheme="minorHAnsi" w:cstheme="minorHAnsi"/>
        </w:rPr>
        <w:t xml:space="preserve"> to</w:t>
      </w:r>
      <w:r w:rsidR="00E87C10">
        <w:rPr>
          <w:rFonts w:asciiTheme="minorHAnsi" w:hAnsiTheme="minorHAnsi" w:cstheme="minorHAnsi"/>
        </w:rPr>
        <w:t xml:space="preserve"> version</w:t>
      </w:r>
      <w:r w:rsidRPr="00E87C10" w:rsidR="00E87C10">
        <w:rPr>
          <w:rFonts w:asciiTheme="minorHAnsi" w:hAnsiTheme="minorHAnsi" w:cstheme="minorHAnsi"/>
        </w:rPr>
        <w:t xml:space="preserve"> 2.13.2</w:t>
      </w:r>
      <w:r w:rsidR="00E87C10">
        <w:rPr>
          <w:rFonts w:asciiTheme="minorHAnsi" w:hAnsiTheme="minorHAnsi" w:cstheme="minorHAnsi"/>
        </w:rPr>
        <w:t xml:space="preserve">, the upgrade will reduce the chances of an </w:t>
      </w:r>
      <w:r w:rsidRPr="00E87C10" w:rsidR="00E87C10">
        <w:rPr>
          <w:rFonts w:asciiTheme="minorHAnsi" w:hAnsiTheme="minorHAnsi" w:cstheme="minorHAnsi"/>
        </w:rPr>
        <w:t>attacker with man-in-the-middle access to intercept log messages sent through SMTPS.</w:t>
      </w:r>
    </w:p>
    <w:p w:rsidR="00E6021D" w:rsidP="00113667" w:rsidRDefault="00BE49E8" w14:paraId="63ECE7BB" w14:textId="345C4C23">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       </w:t>
      </w:r>
      <w:r w:rsidRPr="00E87C10" w:rsidR="00E87C10">
        <w:rPr>
          <w:rFonts w:asciiTheme="minorHAnsi" w:hAnsiTheme="minorHAnsi" w:cstheme="minorHAnsi"/>
        </w:rPr>
        <w:t>•</w:t>
      </w:r>
      <w:r w:rsidRPr="00E87C10" w:rsidR="00E87C10">
        <w:rPr>
          <w:rFonts w:asciiTheme="minorHAnsi" w:hAnsiTheme="minorHAnsi" w:cstheme="minorHAnsi"/>
        </w:rPr>
        <w:tab/>
      </w:r>
      <w:r w:rsidRPr="00E87C10" w:rsidR="00E87C10">
        <w:rPr>
          <w:rFonts w:asciiTheme="minorHAnsi" w:hAnsiTheme="minorHAnsi" w:cstheme="minorHAnsi"/>
          <w:color w:val="2F5496" w:themeColor="accent1" w:themeShade="BF"/>
        </w:rPr>
        <w:t>Solution</w:t>
      </w:r>
      <w:r w:rsidR="00E87C10">
        <w:rPr>
          <w:rFonts w:asciiTheme="minorHAnsi" w:hAnsiTheme="minorHAnsi" w:cstheme="minorHAnsi"/>
        </w:rPr>
        <w:t xml:space="preserve"> for vulnerabilities found on </w:t>
      </w:r>
      <w:r w:rsidRPr="00E87C10" w:rsidR="00E87C10">
        <w:rPr>
          <w:rFonts w:asciiTheme="minorHAnsi" w:hAnsiTheme="minorHAnsi" w:cstheme="minorHAnsi"/>
        </w:rPr>
        <w:t xml:space="preserve">Dependency </w:t>
      </w:r>
      <w:r w:rsidRPr="00E87C10" w:rsidR="00E87C10">
        <w:rPr>
          <w:rFonts w:asciiTheme="minorHAnsi" w:hAnsiTheme="minorHAnsi" w:cstheme="minorHAnsi"/>
          <w:color w:val="2F5496" w:themeColor="accent1" w:themeShade="BF"/>
        </w:rPr>
        <w:t>snakeyaml-1.25.jar</w:t>
      </w:r>
      <w:r w:rsidR="00E87C10">
        <w:rPr>
          <w:rFonts w:asciiTheme="minorHAnsi" w:hAnsiTheme="minorHAnsi" w:cstheme="minorHAnsi"/>
        </w:rPr>
        <w:t xml:space="preserve">: </w:t>
      </w:r>
      <w:r w:rsidR="0004602E">
        <w:rPr>
          <w:rFonts w:asciiTheme="minorHAnsi" w:hAnsiTheme="minorHAnsi" w:cstheme="minorHAnsi"/>
        </w:rPr>
        <w:t xml:space="preserve">Upgrade dependency to version 1.27 will solve this vulnerability. </w:t>
      </w:r>
    </w:p>
    <w:p w:rsidRPr="00911C91" w:rsidR="00911C91" w:rsidP="00911C91" w:rsidRDefault="00BE49E8" w14:paraId="530F231B" w14:textId="449C1EF4">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       </w:t>
      </w:r>
      <w:r w:rsidRPr="00E87C10" w:rsidR="0004602E">
        <w:rPr>
          <w:rFonts w:asciiTheme="minorHAnsi" w:hAnsiTheme="minorHAnsi" w:cstheme="minorHAnsi"/>
        </w:rPr>
        <w:t>•</w:t>
      </w:r>
      <w:r w:rsidRPr="00E87C10" w:rsidR="0004602E">
        <w:rPr>
          <w:rFonts w:asciiTheme="minorHAnsi" w:hAnsiTheme="minorHAnsi" w:cstheme="minorHAnsi"/>
        </w:rPr>
        <w:tab/>
      </w:r>
      <w:r w:rsidRPr="00E87C10" w:rsidR="0004602E">
        <w:rPr>
          <w:rFonts w:asciiTheme="minorHAnsi" w:hAnsiTheme="minorHAnsi" w:cstheme="minorHAnsi"/>
          <w:color w:val="2F5496" w:themeColor="accent1" w:themeShade="BF"/>
        </w:rPr>
        <w:t>Solution</w:t>
      </w:r>
      <w:r w:rsidR="0004602E">
        <w:rPr>
          <w:rFonts w:asciiTheme="minorHAnsi" w:hAnsiTheme="minorHAnsi" w:cstheme="minorHAnsi"/>
        </w:rPr>
        <w:t xml:space="preserve"> for vulnerabilities found on </w:t>
      </w:r>
      <w:r w:rsidRPr="00E87C10" w:rsidR="0004602E">
        <w:rPr>
          <w:rFonts w:asciiTheme="minorHAnsi" w:hAnsiTheme="minorHAnsi" w:cstheme="minorHAnsi"/>
        </w:rPr>
        <w:t>Dependency</w:t>
      </w:r>
      <w:r w:rsidR="0004602E">
        <w:rPr>
          <w:rFonts w:asciiTheme="minorHAnsi" w:hAnsiTheme="minorHAnsi" w:cstheme="minorHAnsi"/>
          <w:color w:val="2F5496" w:themeColor="accent1" w:themeShade="BF"/>
        </w:rPr>
        <w:t xml:space="preserve"> </w:t>
      </w:r>
      <w:r w:rsidRPr="0004602E" w:rsidR="0004602E">
        <w:rPr>
          <w:rFonts w:asciiTheme="minorHAnsi" w:hAnsiTheme="minorHAnsi" w:cstheme="minorHAnsi"/>
          <w:color w:val="2F5496" w:themeColor="accent1" w:themeShade="BF"/>
        </w:rPr>
        <w:t>tomcat-embed-core-9.0.30.jar</w:t>
      </w:r>
      <w:r w:rsidR="0004602E">
        <w:rPr>
          <w:rFonts w:asciiTheme="minorHAnsi" w:hAnsiTheme="minorHAnsi" w:cstheme="minorHAnsi"/>
        </w:rPr>
        <w:t>:</w:t>
      </w:r>
      <w:r w:rsidR="0004602E">
        <w:rPr>
          <w:rFonts w:asciiTheme="minorHAnsi" w:hAnsiTheme="minorHAnsi" w:cstheme="minorHAnsi"/>
        </w:rPr>
        <w:t xml:space="preserve"> Install </w:t>
      </w:r>
      <w:r w:rsidRPr="0004602E" w:rsidR="0004602E">
        <w:rPr>
          <w:rFonts w:asciiTheme="minorHAnsi" w:hAnsiTheme="minorHAnsi" w:cstheme="minorHAnsi"/>
        </w:rPr>
        <w:t>openSUSE Security Update</w:t>
      </w:r>
      <w:r w:rsidR="00911C91">
        <w:rPr>
          <w:rFonts w:asciiTheme="minorHAnsi" w:hAnsiTheme="minorHAnsi" w:cstheme="minorHAnsi"/>
        </w:rPr>
        <w:t xml:space="preserve">. </w:t>
      </w:r>
      <w:r w:rsidRPr="00911C91" w:rsidR="00911C91">
        <w:rPr>
          <w:rFonts w:asciiTheme="minorHAnsi" w:hAnsiTheme="minorHAnsi" w:cstheme="minorHAnsi"/>
        </w:rPr>
        <w:t>To install this openSUSE Security Update use the SUSE recommended</w:t>
      </w:r>
    </w:p>
    <w:p w:rsidR="00E87C10" w:rsidP="00E6021D" w:rsidRDefault="00911C91" w14:paraId="5B5D1004" w14:textId="1F8AB705">
      <w:pPr>
        <w:pStyle w:val="NormalWeb"/>
        <w:suppressAutoHyphens/>
        <w:spacing w:after="0" w:line="240" w:lineRule="auto"/>
        <w:contextualSpacing/>
        <w:rPr>
          <w:rFonts w:asciiTheme="minorHAnsi" w:hAnsiTheme="minorHAnsi" w:cstheme="minorHAnsi"/>
        </w:rPr>
      </w:pPr>
      <w:r w:rsidRPr="00911C91">
        <w:rPr>
          <w:rFonts w:asciiTheme="minorHAnsi" w:hAnsiTheme="minorHAnsi" w:cstheme="minorHAnsi"/>
        </w:rPr>
        <w:t>installation methods</w:t>
      </w:r>
      <w:r>
        <w:rPr>
          <w:rFonts w:asciiTheme="minorHAnsi" w:hAnsiTheme="minorHAnsi" w:cstheme="minorHAnsi"/>
        </w:rPr>
        <w:t xml:space="preserve"> </w:t>
      </w:r>
      <w:r w:rsidRPr="00911C91">
        <w:rPr>
          <w:rFonts w:asciiTheme="minorHAnsi" w:hAnsiTheme="minorHAnsi" w:cstheme="minorHAnsi"/>
        </w:rPr>
        <w:t>like YaST online_update or "zypper patch".</w:t>
      </w:r>
    </w:p>
    <w:p w:rsidR="00BE49E8" w:rsidP="00BE49E8" w:rsidRDefault="00BE49E8" w14:paraId="279BF3EA" w14:textId="2F80732B">
      <w:pPr>
        <w:pStyle w:val="NormalWeb"/>
        <w:numPr>
          <w:ilvl w:val="0"/>
          <w:numId w:val="20"/>
        </w:numPr>
        <w:suppressAutoHyphens/>
        <w:spacing w:after="0" w:line="240" w:lineRule="auto"/>
        <w:contextualSpacing/>
        <w:rPr>
          <w:rFonts w:asciiTheme="minorHAnsi" w:hAnsiTheme="minorHAnsi" w:cstheme="minorHAnsi"/>
        </w:rPr>
      </w:pPr>
      <w:r w:rsidRPr="00E87C10">
        <w:rPr>
          <w:rFonts w:asciiTheme="minorHAnsi" w:hAnsiTheme="minorHAnsi" w:cstheme="minorHAnsi"/>
          <w:color w:val="2F5496" w:themeColor="accent1" w:themeShade="BF"/>
        </w:rPr>
        <w:t>Solution</w:t>
      </w:r>
      <w:r>
        <w:rPr>
          <w:rFonts w:asciiTheme="minorHAnsi" w:hAnsiTheme="minorHAnsi" w:cstheme="minorHAnsi"/>
        </w:rPr>
        <w:t xml:space="preserve"> for vulnerabilities found on </w:t>
      </w:r>
      <w:r w:rsidRPr="00E87C10">
        <w:rPr>
          <w:rFonts w:asciiTheme="minorHAnsi" w:hAnsiTheme="minorHAnsi" w:cstheme="minorHAnsi"/>
        </w:rPr>
        <w:t>Dependency</w:t>
      </w:r>
      <w:r>
        <w:rPr>
          <w:rFonts w:asciiTheme="minorHAnsi" w:hAnsiTheme="minorHAnsi" w:cstheme="minorHAnsi"/>
          <w:color w:val="2F5496" w:themeColor="accent1" w:themeShade="BF"/>
        </w:rPr>
        <w:t xml:space="preserve"> </w:t>
      </w:r>
      <w:r w:rsidRPr="00BE49E8">
        <w:rPr>
          <w:rFonts w:asciiTheme="minorHAnsi" w:hAnsiTheme="minorHAnsi" w:cstheme="minorHAnsi"/>
          <w:color w:val="2F5496" w:themeColor="accent1" w:themeShade="BF"/>
        </w:rPr>
        <w:t>bcprov-jdk15on-1.46.jar</w:t>
      </w:r>
      <w:r>
        <w:rPr>
          <w:rFonts w:asciiTheme="minorHAnsi" w:hAnsiTheme="minorHAnsi" w:cstheme="minorHAnsi"/>
        </w:rPr>
        <w:t>:</w:t>
      </w:r>
      <w:r>
        <w:rPr>
          <w:rFonts w:asciiTheme="minorHAnsi" w:hAnsiTheme="minorHAnsi" w:cstheme="minorHAnsi"/>
        </w:rPr>
        <w:t xml:space="preserve"> </w:t>
      </w:r>
      <w:r w:rsidR="00E321B5">
        <w:rPr>
          <w:rFonts w:asciiTheme="minorHAnsi" w:hAnsiTheme="minorHAnsi" w:cstheme="minorHAnsi"/>
        </w:rPr>
        <w:t>U</w:t>
      </w:r>
      <w:r w:rsidRPr="00E321B5" w:rsidR="00E321B5">
        <w:rPr>
          <w:rFonts w:asciiTheme="minorHAnsi" w:hAnsiTheme="minorHAnsi" w:cstheme="minorHAnsi"/>
        </w:rPr>
        <w:t>p</w:t>
      </w:r>
      <w:r w:rsidR="000B0443">
        <w:rPr>
          <w:rFonts w:asciiTheme="minorHAnsi" w:hAnsiTheme="minorHAnsi" w:cstheme="minorHAnsi"/>
        </w:rPr>
        <w:t>grade</w:t>
      </w:r>
      <w:r w:rsidRPr="00E321B5" w:rsidR="00E321B5">
        <w:rPr>
          <w:rFonts w:asciiTheme="minorHAnsi" w:hAnsiTheme="minorHAnsi" w:cstheme="minorHAnsi"/>
        </w:rPr>
        <w:t xml:space="preserve"> bouncycastle</w:t>
      </w:r>
      <w:r w:rsidR="00E321B5">
        <w:rPr>
          <w:rFonts w:asciiTheme="minorHAnsi" w:hAnsiTheme="minorHAnsi" w:cstheme="minorHAnsi"/>
        </w:rPr>
        <w:t xml:space="preserve"> to version 1.60 or a</w:t>
      </w:r>
      <w:r w:rsidRPr="00E321B5" w:rsidR="00E321B5">
        <w:rPr>
          <w:rFonts w:asciiTheme="minorHAnsi" w:hAnsiTheme="minorHAnsi" w:cstheme="minorHAnsi"/>
        </w:rPr>
        <w:t>dd full filtering for BDS data.</w:t>
      </w:r>
    </w:p>
    <w:p w:rsidRPr="000B0443" w:rsidR="00F55EAC" w:rsidP="00F55EAC" w:rsidRDefault="00E321B5" w14:paraId="45102A50" w14:textId="33FA71CE">
      <w:pPr>
        <w:pStyle w:val="NormalWeb"/>
        <w:numPr>
          <w:ilvl w:val="0"/>
          <w:numId w:val="20"/>
        </w:numPr>
        <w:suppressAutoHyphens/>
        <w:spacing w:after="0" w:line="240" w:lineRule="auto"/>
        <w:contextualSpacing/>
        <w:rPr>
          <w:rFonts w:asciiTheme="minorHAnsi" w:hAnsiTheme="minorHAnsi" w:cstheme="minorHAnsi"/>
        </w:rPr>
      </w:pPr>
      <w:r w:rsidRPr="00E87C10">
        <w:rPr>
          <w:rFonts w:asciiTheme="minorHAnsi" w:hAnsiTheme="minorHAnsi" w:cstheme="minorHAnsi"/>
          <w:color w:val="2F5496" w:themeColor="accent1" w:themeShade="BF"/>
        </w:rPr>
        <w:t>Solution</w:t>
      </w:r>
      <w:r>
        <w:rPr>
          <w:rFonts w:asciiTheme="minorHAnsi" w:hAnsiTheme="minorHAnsi" w:cstheme="minorHAnsi"/>
        </w:rPr>
        <w:t xml:space="preserve"> for vulnerabilities found on </w:t>
      </w:r>
      <w:r w:rsidRPr="00E87C10">
        <w:rPr>
          <w:rFonts w:asciiTheme="minorHAnsi" w:hAnsiTheme="minorHAnsi" w:cstheme="minorHAnsi"/>
        </w:rPr>
        <w:t>Dependency</w:t>
      </w:r>
      <w:r>
        <w:rPr>
          <w:rFonts w:asciiTheme="minorHAnsi" w:hAnsiTheme="minorHAnsi" w:cstheme="minorHAnsi"/>
          <w:color w:val="2F5496" w:themeColor="accent1" w:themeShade="BF"/>
        </w:rPr>
        <w:t xml:space="preserve"> </w:t>
      </w:r>
      <w:r w:rsidRPr="00034946" w:rsidR="00034946">
        <w:rPr>
          <w:rFonts w:asciiTheme="minorHAnsi" w:hAnsiTheme="minorHAnsi" w:cstheme="minorHAnsi"/>
          <w:color w:val="2F5496" w:themeColor="accent1" w:themeShade="BF"/>
        </w:rPr>
        <w:t>spring-core-5.2.3.RELEASE.jar</w:t>
      </w:r>
      <w:r>
        <w:rPr>
          <w:rFonts w:asciiTheme="minorHAnsi" w:hAnsiTheme="minorHAnsi" w:cstheme="minorHAnsi"/>
        </w:rPr>
        <w:t>:</w:t>
      </w:r>
      <w:r w:rsidR="00034946">
        <w:rPr>
          <w:rFonts w:asciiTheme="minorHAnsi" w:hAnsiTheme="minorHAnsi" w:cstheme="minorHAnsi"/>
        </w:rPr>
        <w:t xml:space="preserve"> </w:t>
      </w:r>
      <w:r w:rsidR="000B0443">
        <w:rPr>
          <w:rFonts w:asciiTheme="minorHAnsi" w:hAnsiTheme="minorHAnsi" w:cstheme="minorHAnsi"/>
        </w:rPr>
        <w:t>Upgrade</w:t>
      </w:r>
      <w:r w:rsidR="00F55EAC">
        <w:rPr>
          <w:rFonts w:asciiTheme="minorHAnsi" w:hAnsiTheme="minorHAnsi" w:cstheme="minorHAnsi"/>
        </w:rPr>
        <w:t xml:space="preserve"> to version </w:t>
      </w:r>
      <w:r w:rsidRPr="00F55EAC" w:rsidR="00F55EAC">
        <w:rPr>
          <w:rFonts w:asciiTheme="minorHAnsi" w:hAnsiTheme="minorHAnsi" w:cstheme="minorHAnsi"/>
        </w:rPr>
        <w:t>5.2.9</w:t>
      </w:r>
      <w:r w:rsidR="000B0443">
        <w:rPr>
          <w:rFonts w:asciiTheme="minorHAnsi" w:hAnsiTheme="minorHAnsi" w:cstheme="minorHAnsi"/>
        </w:rPr>
        <w:t xml:space="preserve">, </w:t>
      </w:r>
      <w:r w:rsidRPr="00F55EAC" w:rsidR="00F55EAC">
        <w:rPr>
          <w:rFonts w:asciiTheme="minorHAnsi" w:hAnsiTheme="minorHAnsi" w:cstheme="minorHAnsi"/>
        </w:rPr>
        <w:t>5.1.1</w:t>
      </w:r>
      <w:r w:rsidR="000B0443">
        <w:rPr>
          <w:rFonts w:asciiTheme="minorHAnsi" w:hAnsiTheme="minorHAnsi" w:cstheme="minorHAnsi"/>
        </w:rPr>
        <w:t xml:space="preserve">8, </w:t>
      </w:r>
      <w:r w:rsidRPr="000B0443" w:rsidR="00F55EAC">
        <w:rPr>
          <w:rFonts w:asciiTheme="minorHAnsi" w:hAnsiTheme="minorHAnsi" w:cstheme="minorHAnsi"/>
        </w:rPr>
        <w:t>5.0.19</w:t>
      </w:r>
      <w:r w:rsidR="000B0443">
        <w:rPr>
          <w:rFonts w:asciiTheme="minorHAnsi" w:hAnsiTheme="minorHAnsi" w:cstheme="minorHAnsi"/>
        </w:rPr>
        <w:t xml:space="preserve">, or </w:t>
      </w:r>
      <w:r w:rsidRPr="000B0443" w:rsidR="00F55EAC">
        <w:rPr>
          <w:rFonts w:asciiTheme="minorHAnsi" w:hAnsiTheme="minorHAnsi" w:cstheme="minorHAnsi"/>
        </w:rPr>
        <w:t>4.3.29</w:t>
      </w:r>
    </w:p>
    <w:p w:rsidRPr="001650C9" w:rsidR="00E321B5" w:rsidP="00F55EAC" w:rsidRDefault="00E321B5" w14:paraId="3E747689" w14:textId="183415E9">
      <w:pPr>
        <w:pStyle w:val="NormalWeb"/>
        <w:suppressAutoHyphens/>
        <w:spacing w:after="0" w:line="240" w:lineRule="auto"/>
        <w:ind w:left="720"/>
        <w:contextualSpacing/>
        <w:rPr>
          <w:rFonts w:asciiTheme="minorHAnsi" w:hAnsiTheme="minorHAnsi" w:cstheme="minorHAnsi"/>
        </w:rPr>
      </w:pPr>
    </w:p>
    <w:sectPr w:rsidRPr="001650C9" w:rsidR="00E321B5"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0500" w:rsidP="002F3F84" w:rsidRDefault="003F0500" w14:paraId="4EC49AE3" w14:textId="77777777">
      <w:r>
        <w:separator/>
      </w:r>
    </w:p>
  </w:endnote>
  <w:endnote w:type="continuationSeparator" w:id="0">
    <w:p w:rsidR="003F0500" w:rsidP="002F3F84" w:rsidRDefault="003F0500" w14:paraId="56FC31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0500" w:rsidP="002F3F84" w:rsidRDefault="003F0500" w14:paraId="10881D4E" w14:textId="77777777">
      <w:r>
        <w:separator/>
      </w:r>
    </w:p>
  </w:footnote>
  <w:footnote w:type="continuationSeparator" w:id="0">
    <w:p w:rsidR="003F0500" w:rsidP="002F3F84" w:rsidRDefault="003F0500" w14:paraId="2EBC655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hybrid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hybrid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828B7"/>
    <w:multiLevelType w:val="multilevel"/>
    <w:tmpl w:val="81841F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F66792"/>
    <w:multiLevelType w:val="multilevel"/>
    <w:tmpl w:val="2BF49B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E81DC5"/>
    <w:multiLevelType w:val="hybridMultilevel"/>
    <w:tmpl w:val="A31E37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5C113A7"/>
    <w:multiLevelType w:val="multilevel"/>
    <w:tmpl w:val="57BE9C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0572642"/>
    <w:multiLevelType w:val="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95650"/>
    <w:multiLevelType w:val="hybridMultilevel"/>
    <w:tmpl w:val="1F08C1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4B80D46"/>
    <w:multiLevelType w:val="hybridMultilevel"/>
    <w:tmpl w:val="EBFA6F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B485543"/>
    <w:multiLevelType w:val="hybrid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4D3A2A"/>
    <w:multiLevelType w:val="hybridMultilevel"/>
    <w:tmpl w:val="5F2E0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08D6CD3"/>
    <w:multiLevelType w:val="hybridMultilevel"/>
    <w:tmpl w:val="62106D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40735E"/>
    <w:multiLevelType w:val="hybrid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25EF1"/>
    <w:multiLevelType w:val="hybridMultilevel"/>
    <w:tmpl w:val="2684D8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3"/>
  </w:num>
  <w:num w:numId="3">
    <w:abstractNumId w:val="16"/>
  </w:num>
  <w:num w:numId="4">
    <w:abstractNumId w:val="13"/>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7"/>
  </w:num>
  <w:num w:numId="9">
    <w:abstractNumId w:val="5"/>
  </w:num>
  <w:num w:numId="10">
    <w:abstractNumId w:val="2"/>
  </w:num>
  <w:num w:numId="11">
    <w:abstractNumId w:val="18"/>
  </w:num>
  <w:num w:numId="12">
    <w:abstractNumId w:val="12"/>
  </w:num>
  <w:num w:numId="13">
    <w:abstractNumId w:val="15"/>
  </w:num>
  <w:num w:numId="14">
    <w:abstractNumId w:val="9"/>
  </w:num>
  <w:num w:numId="15">
    <w:abstractNumId w:val="7"/>
  </w:num>
  <w:num w:numId="16">
    <w:abstractNumId w:val="14"/>
  </w:num>
  <w:num w:numId="17">
    <w:abstractNumId w:val="11"/>
  </w:num>
  <w:num w:numId="18">
    <w:abstractNumId w:val="6"/>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4946"/>
    <w:rsid w:val="0003798F"/>
    <w:rsid w:val="0004602E"/>
    <w:rsid w:val="00052476"/>
    <w:rsid w:val="000B0443"/>
    <w:rsid w:val="000D2A1B"/>
    <w:rsid w:val="000D5B62"/>
    <w:rsid w:val="00113667"/>
    <w:rsid w:val="001240EF"/>
    <w:rsid w:val="00160F6C"/>
    <w:rsid w:val="001650C9"/>
    <w:rsid w:val="00166B92"/>
    <w:rsid w:val="00187548"/>
    <w:rsid w:val="001A381D"/>
    <w:rsid w:val="001C55A7"/>
    <w:rsid w:val="001E5399"/>
    <w:rsid w:val="001F2D1B"/>
    <w:rsid w:val="00234FC3"/>
    <w:rsid w:val="00256719"/>
    <w:rsid w:val="00271E26"/>
    <w:rsid w:val="002778D5"/>
    <w:rsid w:val="00281DF1"/>
    <w:rsid w:val="002F3F84"/>
    <w:rsid w:val="00303880"/>
    <w:rsid w:val="00321D27"/>
    <w:rsid w:val="0032740C"/>
    <w:rsid w:val="00352FD0"/>
    <w:rsid w:val="003726AD"/>
    <w:rsid w:val="00393181"/>
    <w:rsid w:val="003A0BF9"/>
    <w:rsid w:val="003E399D"/>
    <w:rsid w:val="003F0500"/>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805CC"/>
    <w:rsid w:val="00685264"/>
    <w:rsid w:val="006A0E56"/>
    <w:rsid w:val="006B66FE"/>
    <w:rsid w:val="006C197D"/>
    <w:rsid w:val="00701A84"/>
    <w:rsid w:val="007033DB"/>
    <w:rsid w:val="007415E6"/>
    <w:rsid w:val="00812410"/>
    <w:rsid w:val="00830C97"/>
    <w:rsid w:val="0083133B"/>
    <w:rsid w:val="00847593"/>
    <w:rsid w:val="00861EC1"/>
    <w:rsid w:val="00911C91"/>
    <w:rsid w:val="00921C2E"/>
    <w:rsid w:val="00940B1A"/>
    <w:rsid w:val="00944D65"/>
    <w:rsid w:val="009714E8"/>
    <w:rsid w:val="00974AE3"/>
    <w:rsid w:val="009C11B9"/>
    <w:rsid w:val="009C6202"/>
    <w:rsid w:val="00A0395E"/>
    <w:rsid w:val="00A12BCB"/>
    <w:rsid w:val="00A71C4B"/>
    <w:rsid w:val="00A728D4"/>
    <w:rsid w:val="00A9068B"/>
    <w:rsid w:val="00AE5B33"/>
    <w:rsid w:val="00AF4C03"/>
    <w:rsid w:val="00B03C25"/>
    <w:rsid w:val="00B1598A"/>
    <w:rsid w:val="00B20F52"/>
    <w:rsid w:val="00B31D4B"/>
    <w:rsid w:val="00B35185"/>
    <w:rsid w:val="00B50C83"/>
    <w:rsid w:val="00B66A6E"/>
    <w:rsid w:val="00BD31E5"/>
    <w:rsid w:val="00BE49E8"/>
    <w:rsid w:val="00BF2E4C"/>
    <w:rsid w:val="00C41B36"/>
    <w:rsid w:val="00C52729"/>
    <w:rsid w:val="00C56FC2"/>
    <w:rsid w:val="00CB2008"/>
    <w:rsid w:val="00CE44E9"/>
    <w:rsid w:val="00D000D3"/>
    <w:rsid w:val="00D27FB4"/>
    <w:rsid w:val="00DC2970"/>
    <w:rsid w:val="00E02BD0"/>
    <w:rsid w:val="00E06EAE"/>
    <w:rsid w:val="00E321B5"/>
    <w:rsid w:val="00E6021D"/>
    <w:rsid w:val="00E617DB"/>
    <w:rsid w:val="00E66FC0"/>
    <w:rsid w:val="00E87C10"/>
    <w:rsid w:val="00EE3EAE"/>
    <w:rsid w:val="00F55EAC"/>
    <w:rsid w:val="00F66C9E"/>
    <w:rsid w:val="00F7756E"/>
    <w:rsid w:val="00F908A6"/>
    <w:rsid w:val="6F18D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95958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2637978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0ccbd19a7f854831" /><Relationship Type="http://schemas.openxmlformats.org/officeDocument/2006/relationships/image" Target="/media/image4.png" Id="Rba762d91c6894b35" /><Relationship Type="http://schemas.openxmlformats.org/officeDocument/2006/relationships/glossaryDocument" Target="/word/glossary/document.xml" Id="R89cede19d0b5407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1543915-5434-4df1-9c48-b15e771eba49}"/>
      </w:docPartPr>
      <w:docPartBody>
        <w:p w14:paraId="690B11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leonardo sakay</lastModifiedBy>
  <revision>16</revision>
  <dcterms:created xsi:type="dcterms:W3CDTF">2020-02-17T18:06:00.0000000Z</dcterms:created>
  <dcterms:modified xsi:type="dcterms:W3CDTF">2020-11-15T04:43:21.4007883Z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