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207" w:tblpY="205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735"/>
        <w:gridCol w:w="1654"/>
        <w:gridCol w:w="1416"/>
        <w:gridCol w:w="1414"/>
        <w:gridCol w:w="1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Geração</w:t>
            </w:r>
          </w:p>
        </w:tc>
        <w:tc>
          <w:tcPr>
            <w:tcW w:w="1735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Capacidade de Processamento</w:t>
            </w:r>
          </w:p>
        </w:tc>
        <w:tc>
          <w:tcPr>
            <w:tcW w:w="165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Tamanho e tipo de memória principal</w:t>
            </w:r>
          </w:p>
        </w:tc>
        <w:tc>
          <w:tcPr>
            <w:tcW w:w="141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Tamanho e tipo de memória secundária</w:t>
            </w:r>
          </w:p>
        </w:tc>
        <w:tc>
          <w:tcPr>
            <w:tcW w:w="141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Tecnologia</w:t>
            </w:r>
          </w:p>
        </w:tc>
        <w:tc>
          <w:tcPr>
            <w:tcW w:w="141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1ª Geração</w:t>
            </w:r>
          </w:p>
        </w:tc>
        <w:tc>
          <w:tcPr>
            <w:tcW w:w="1735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40.000</w:t>
            </w:r>
          </w:p>
        </w:tc>
        <w:tc>
          <w:tcPr>
            <w:tcW w:w="165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2k - Memória de core magnético</w:t>
            </w:r>
          </w:p>
        </w:tc>
        <w:tc>
          <w:tcPr>
            <w:tcW w:w="141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141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válvula</w:t>
            </w:r>
          </w:p>
        </w:tc>
        <w:tc>
          <w:tcPr>
            <w:tcW w:w="141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1946-1957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2ª Geração</w:t>
            </w:r>
          </w:p>
        </w:tc>
        <w:tc>
          <w:tcPr>
            <w:tcW w:w="1735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200.000</w:t>
            </w:r>
          </w:p>
        </w:tc>
        <w:tc>
          <w:tcPr>
            <w:tcW w:w="165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32k - Memória de Core Magnético</w:t>
            </w:r>
          </w:p>
        </w:tc>
        <w:tc>
          <w:tcPr>
            <w:tcW w:w="141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141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transistor</w:t>
            </w:r>
          </w:p>
        </w:tc>
        <w:tc>
          <w:tcPr>
            <w:tcW w:w="141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1957-1964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3ª Geração</w:t>
            </w:r>
          </w:p>
        </w:tc>
        <w:tc>
          <w:tcPr>
            <w:tcW w:w="1735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1.000.000</w:t>
            </w:r>
          </w:p>
        </w:tc>
        <w:tc>
          <w:tcPr>
            <w:tcW w:w="165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640Bytes Memória de Core Magnético</w:t>
            </w:r>
          </w:p>
        </w:tc>
        <w:tc>
          <w:tcPr>
            <w:tcW w:w="141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141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integração em pequena e média escala</w:t>
            </w:r>
          </w:p>
        </w:tc>
        <w:tc>
          <w:tcPr>
            <w:tcW w:w="141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1965-1971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4ª Geração</w:t>
            </w:r>
          </w:p>
        </w:tc>
        <w:tc>
          <w:tcPr>
            <w:tcW w:w="1735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10.000.000</w:t>
            </w:r>
          </w:p>
        </w:tc>
        <w:tc>
          <w:tcPr>
            <w:tcW w:w="165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16 kB a 1 MB memória semicondutora</w:t>
            </w:r>
          </w:p>
        </w:tc>
        <w:tc>
          <w:tcPr>
            <w:tcW w:w="141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</w:rPr>
            </w:pPr>
          </w:p>
        </w:tc>
        <w:tc>
          <w:tcPr>
            <w:tcW w:w="141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integração em grande escala</w:t>
            </w:r>
          </w:p>
        </w:tc>
        <w:tc>
          <w:tcPr>
            <w:tcW w:w="141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1972-1977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5ª Geração</w:t>
            </w:r>
          </w:p>
        </w:tc>
        <w:tc>
          <w:tcPr>
            <w:tcW w:w="1735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100.000.000</w:t>
            </w:r>
          </w:p>
        </w:tc>
        <w:tc>
          <w:tcPr>
            <w:tcW w:w="165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1MB a 4GB memória semicondutora</w:t>
            </w:r>
          </w:p>
        </w:tc>
        <w:tc>
          <w:tcPr>
            <w:tcW w:w="141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Memória Virtual 1GB a 64 TB</w:t>
            </w:r>
          </w:p>
        </w:tc>
        <w:tc>
          <w:tcPr>
            <w:tcW w:w="141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integração em escala muito grande</w:t>
            </w:r>
          </w:p>
        </w:tc>
        <w:tc>
          <w:tcPr>
            <w:tcW w:w="141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1978-1991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6ª Geração</w:t>
            </w:r>
          </w:p>
        </w:tc>
        <w:tc>
          <w:tcPr>
            <w:tcW w:w="1735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1.000.000.000</w:t>
            </w:r>
          </w:p>
        </w:tc>
        <w:tc>
          <w:tcPr>
            <w:tcW w:w="165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4GB a 64GB memória semicondutora</w:t>
            </w:r>
          </w:p>
        </w:tc>
        <w:tc>
          <w:tcPr>
            <w:tcW w:w="141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 xml:space="preserve">Memória Virtual 64TB </w:t>
            </w:r>
          </w:p>
        </w:tc>
        <w:tc>
          <w:tcPr>
            <w:tcW w:w="141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integração em escala ultra grande</w:t>
            </w:r>
          </w:p>
        </w:tc>
        <w:tc>
          <w:tcPr>
            <w:tcW w:w="1414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bidi w:val="0"/>
              <w:spacing w:before="0" w:beforeAutospacing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1991 até hoje</w:t>
            </w:r>
          </w:p>
        </w:tc>
      </w:tr>
    </w:tbl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</w:rPr>
      </w:pPr>
      <w:r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  <w:t>1. Para cada geração de computadores apresente os seguintes dados: Capacidade de processamento (instruções por segundo), tamanho e tipo(s) da memória principal, Tamanho e tipo da memória secundaria.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  <w:t>Por que, de acordo com o livro, o intel 4004 é considerado o primeiro microprocessador</w:t>
      </w: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/>
        <w:ind w:leftChars="0" w:right="0" w:rightChars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  <w:lang w:val="pt-PT"/>
        </w:rPr>
      </w:pPr>
      <w:r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  <w:lang w:val="pt-PT"/>
        </w:rPr>
        <w:t>pois foi o primeiro chip a conter em si todos os componentes de uma CPU em um único chip, nascendo então o microprocessador.</w:t>
      </w:r>
    </w:p>
    <w:p>
      <w:pPr>
        <w:pStyle w:val="6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bidi w:val="0"/>
        <w:spacing w:before="0" w:beforeAutospacing="0"/>
        <w:ind w:left="0" w:leftChars="0" w:firstLine="0" w:firstLineChars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  <w:r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  <w:t>Da tabela 1.3, apresente detalhes do 8086, 486DX, Pentium II, Core i7 4960X. Busque informações sobre o processador Core i9 de 11900k para atualizar a tabela. 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27"/>
        <w:gridCol w:w="7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  <w:gridSpan w:val="2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CORE i9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27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Introduzido</w:t>
            </w:r>
          </w:p>
        </w:tc>
        <w:tc>
          <w:tcPr>
            <w:tcW w:w="7755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2021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27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Velocidade de Clock</w:t>
            </w:r>
          </w:p>
        </w:tc>
        <w:tc>
          <w:tcPr>
            <w:tcW w:w="7755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3.50 GHz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27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Largura do Barramento</w:t>
            </w:r>
          </w:p>
        </w:tc>
        <w:tc>
          <w:tcPr>
            <w:tcW w:w="7755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64 bits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27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Número de Transistores</w:t>
            </w:r>
          </w:p>
        </w:tc>
        <w:tc>
          <w:tcPr>
            <w:tcW w:w="7755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10 Bilhões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27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Dimensão da Tecnologia de fabricação(nm)</w:t>
            </w:r>
          </w:p>
        </w:tc>
        <w:tc>
          <w:tcPr>
            <w:tcW w:w="7755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14nm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27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memória endereçável</w:t>
            </w:r>
          </w:p>
        </w:tc>
        <w:tc>
          <w:tcPr>
            <w:tcW w:w="7755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128GB DDR4-3200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927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memória virtual</w:t>
            </w:r>
          </w:p>
        </w:tc>
        <w:tc>
          <w:tcPr>
            <w:tcW w:w="7755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64TB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27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cache</w:t>
            </w:r>
          </w:p>
        </w:tc>
        <w:tc>
          <w:tcPr>
            <w:tcW w:w="7755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16MB Intel Smart Cache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927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número de cores</w:t>
            </w:r>
          </w:p>
        </w:tc>
        <w:tc>
          <w:tcPr>
            <w:tcW w:w="7755" w:type="dxa"/>
          </w:tcPr>
          <w:p>
            <w:pPr>
              <w:pStyle w:val="6"/>
              <w:keepNext w:val="0"/>
              <w:keepLines w:val="0"/>
              <w:widowControl/>
              <w:numPr>
                <w:numId w:val="0"/>
              </w:numPr>
              <w:suppressLineNumbers w:val="0"/>
              <w:bidi w:val="0"/>
              <w:spacing w:before="0" w:beforeAutospacing="0" w:after="0" w:afterAutospacing="1"/>
              <w:ind w:right="0" w:rightChars="0"/>
              <w:jc w:val="left"/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</w:pPr>
            <w:r>
              <w:rPr>
                <w:rFonts w:hint="default" w:ascii="Noto Color Emoji" w:hAnsi="Noto Color Emoji" w:eastAsia="Noto Color Emoji" w:cs="Noto Color Emoji"/>
                <w:i w:val="0"/>
                <w:caps w:val="0"/>
                <w:color w:val="212529"/>
                <w:spacing w:val="0"/>
                <w:sz w:val="22"/>
                <w:szCs w:val="22"/>
                <w:shd w:val="clear" w:fill="FFFFFF"/>
                <w:vertAlign w:val="baseline"/>
                <w:lang w:val="pt-PT"/>
              </w:rPr>
              <w:t>8</w:t>
            </w:r>
          </w:p>
        </w:tc>
      </w:tr>
    </w:tbl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1"/>
        <w:ind w:right="0" w:rightChars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numPr>
          <w:numId w:val="0"/>
        </w:numPr>
        <w:suppressLineNumbers w:val="0"/>
        <w:shd w:val="clear" w:fill="FFFFFF"/>
        <w:bidi w:val="0"/>
        <w:spacing w:before="0" w:beforeAutospacing="0" w:after="0" w:afterAutospacing="1"/>
        <w:ind w:right="0" w:rightChars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</w:rPr>
      </w:pPr>
      <w:r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  <w:t>4a. Rascunhe um gráfico com a frequência de operação destes microprocessadores, em escala logarítmica (1MHz,10MHz, 100MHz, 1GHz, 10GHz). O que é possível observar?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</w:rPr>
      </w:pPr>
      <w:r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  <w:t>4b Rascunhe um gráfico com o número de transistores destes microprocessadores, em escala logarítmica. O que é possível observar?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</w:rPr>
      </w:pPr>
      <w:r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  <w:t>5. O é um sistema embarcado?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</w:rPr>
      </w:pPr>
      <w:r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  <w:t>6. Após ler a seção 1.6 (arquitetura ARM) apresente uma resenha (sua opinião) sobre porque ela domina no mercado de smartphones (busque informações sobre smartphones baseados no x86 e a razão de terem falhado)</w:t>
      </w:r>
    </w:p>
    <w:p>
      <w:pPr>
        <w:pStyle w:val="6"/>
        <w:keepNext w:val="0"/>
        <w:keepLines w:val="0"/>
        <w:widowControl/>
        <w:suppressLineNumbers w:val="0"/>
        <w:shd w:val="clear" w:fill="FFFFFF"/>
        <w:bidi w:val="0"/>
        <w:spacing w:before="0" w:beforeAutospacing="0"/>
        <w:ind w:left="0" w:firstLine="0"/>
        <w:jc w:val="left"/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</w:rPr>
      </w:pPr>
      <w:r>
        <w:rPr>
          <w:rFonts w:hint="default" w:ascii="Noto Color Emoji" w:hAnsi="Noto Color Emoji" w:eastAsia="Noto Color Emoji" w:cs="Noto Color Emoji"/>
          <w:i w:val="0"/>
          <w:caps w:val="0"/>
          <w:color w:val="212529"/>
          <w:spacing w:val="0"/>
          <w:sz w:val="22"/>
          <w:szCs w:val="22"/>
          <w:shd w:val="clear" w:fill="FFFFFF"/>
        </w:rPr>
        <w:t>7. Apresente o conceito de computação em nuvem e os modelos baseados em serviço. Neste conceito, qual a importância de se usar uma ISA (x86, ARM, etc..) em particular?</w:t>
      </w: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Color Emoj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FFD485"/>
    <w:multiLevelType w:val="singleLevel"/>
    <w:tmpl w:val="7BFFD485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BD8D7"/>
    <w:rsid w:val="6FBB27F8"/>
    <w:rsid w:val="72FBD8D7"/>
    <w:rsid w:val="7EDF4663"/>
    <w:rsid w:val="BFFED169"/>
    <w:rsid w:val="DEFAD14D"/>
    <w:rsid w:val="F6F50C56"/>
    <w:rsid w:val="FAF4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2021-04-13T17:57:00Z</dcterms:created>
  <dc:creator>leonardo_scorrea</dc:creator>
  <cp:lastModifiedBy>leonardo_scorrea</cp:lastModifiedBy>
  <dcterms:modified xsi:type="dcterms:W3CDTF">2021-04-15T00:12:42Z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