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D78F7" w14:textId="6502A96F" w:rsidR="00553B99" w:rsidRDefault="007F38DC">
      <w:r w:rsidRPr="007F38DC">
        <w:t>Executar ações relacionadas à qualidade de vida, saúde e segurança nos ambientes de trabalho</w:t>
      </w:r>
    </w:p>
    <w:p w14:paraId="322AE6DC" w14:textId="32E7501A" w:rsidR="007F38DC" w:rsidRDefault="007F38DC"/>
    <w:p w14:paraId="6EF8C88A" w14:textId="2B040FFF" w:rsidR="007F38DC" w:rsidRDefault="007F38DC">
      <w:r>
        <w:t>Carga horária: 46h</w:t>
      </w:r>
    </w:p>
    <w:p w14:paraId="55E66341" w14:textId="027AA89B" w:rsidR="007F38DC" w:rsidRDefault="007F38DC"/>
    <w:p w14:paraId="36A2FCAE" w14:textId="3530300F" w:rsidR="007F38DC" w:rsidRDefault="007F38DC">
      <w:r>
        <w:t>Indicadores</w:t>
      </w:r>
    </w:p>
    <w:p w14:paraId="14B09115" w14:textId="54BAA01B" w:rsidR="007F38DC" w:rsidRDefault="007F38DC"/>
    <w:p w14:paraId="3A3A1A2E" w14:textId="77777777" w:rsidR="007F38DC" w:rsidRDefault="007F38DC">
      <w:r>
        <w:t xml:space="preserve">Coleta e tabula dados relativos às ações de qualidade de vida, saúde e segurança, conforme requisitos e processos internos da organização. </w:t>
      </w:r>
    </w:p>
    <w:p w14:paraId="4700A65B" w14:textId="77777777" w:rsidR="007F38DC" w:rsidRDefault="007F38DC">
      <w:r>
        <w:t xml:space="preserve">Auxilia no planejamento, na elaboração e na execução de campanhas de endomarketing para qualidade de vida, saúde e segurança no trabalho, conforme as demandas e diretrizes da organização. </w:t>
      </w:r>
    </w:p>
    <w:p w14:paraId="169CFE9B" w14:textId="7EFADCCD" w:rsidR="007F38DC" w:rsidRDefault="007F38DC">
      <w:r>
        <w:t>Auxilia na documentação, na orientação e no controle de ações relacionadas à qualidade de vida, saúde e segurança do trabalho, de acordo com a legislação e as normas vigentes.</w:t>
      </w:r>
    </w:p>
    <w:p w14:paraId="78F5AC51" w14:textId="03E08568" w:rsidR="007F38DC" w:rsidRDefault="007F38DC"/>
    <w:p w14:paraId="576AA27F" w14:textId="01A834A3" w:rsidR="007F38DC" w:rsidRDefault="007F38DC">
      <w:r>
        <w:t>Elementos da Competência</w:t>
      </w:r>
    </w:p>
    <w:p w14:paraId="2CF81062" w14:textId="439937CD" w:rsidR="007F38DC" w:rsidRDefault="007F38DC"/>
    <w:p w14:paraId="02381932" w14:textId="77777777" w:rsidR="007F38DC" w:rsidRDefault="007F38DC">
      <w:r>
        <w:t xml:space="preserve">Conhecimentos </w:t>
      </w:r>
    </w:p>
    <w:p w14:paraId="40A38EDB" w14:textId="77777777" w:rsidR="007F38DC" w:rsidRDefault="007F38DC"/>
    <w:p w14:paraId="33F6DBFF" w14:textId="77777777" w:rsidR="007F38DC" w:rsidRDefault="007F38DC">
      <w:r>
        <w:t xml:space="preserve">Sustentabilidade e responsabilidade socioambiental: conceitos, objetivos e tipos de projetos de responsabilidade socioambiental. </w:t>
      </w:r>
    </w:p>
    <w:p w14:paraId="7FDDDBE6" w14:textId="77777777" w:rsidR="007F38DC" w:rsidRDefault="007F38DC">
      <w:r>
        <w:t xml:space="preserve">Qualidade de vida no trabalho: conceito, métodos, perfil da empresa, análise das necessidades, pesquisas e aplicações. </w:t>
      </w:r>
    </w:p>
    <w:p w14:paraId="1A00C8AD" w14:textId="77777777" w:rsidR="007F38DC" w:rsidRDefault="007F38DC">
      <w:r>
        <w:t xml:space="preserve">Promoção da saúde: conceito, políticas e programas no ambiente corporativo. Endomarketing: conceito, finalidade, comunicação e aplicabilidade. </w:t>
      </w:r>
    </w:p>
    <w:p w14:paraId="69CA6DF6" w14:textId="77777777" w:rsidR="007F38DC" w:rsidRDefault="007F38DC">
      <w:r>
        <w:t xml:space="preserve">Legislação trabalhista sobre qualidade de vida, saúde e segurança no trabalho: conceito, aplicabilidade, documentos e principais normas (Programa de Controle Médico de Saúde Ocupacional/PCMSO, Programa de Gerenciamento de Riscos/PGR, ergonomia, trabalho em altura, sinalização de ambientes, trabalho com eletricidade, Equipamentos de Proteção Individual/EPI, Equipamentos de Proteção Coletiva/EPC, Medicina e Segurança do Trabalho). </w:t>
      </w:r>
    </w:p>
    <w:p w14:paraId="352976BC" w14:textId="77777777" w:rsidR="007F38DC" w:rsidRDefault="007F38DC">
      <w:r>
        <w:t xml:space="preserve">Comissão Interna de Prevenção de Acidentes e Assédio (CIPA): conceito, finalidade, requisitos legais para implantação, principais ações realizadas e programas de prevenção de acidentes. </w:t>
      </w:r>
    </w:p>
    <w:p w14:paraId="67FE7B4A" w14:textId="12BCD3A8" w:rsidR="007F38DC" w:rsidRDefault="007F38DC">
      <w:r>
        <w:t>Comunicação de Acidente de Trabalho: conceito, fundamento legal, processo de comunicação.</w:t>
      </w:r>
    </w:p>
    <w:p w14:paraId="6D6145D6" w14:textId="77777777" w:rsidR="007F38DC" w:rsidRDefault="007F38DC">
      <w:r>
        <w:t xml:space="preserve">Serviços Especializados em Engenharia de Segurança e em Medicina do Trabalho (SESMT): conceito, finalidade e requisitos legais para implantação. </w:t>
      </w:r>
    </w:p>
    <w:p w14:paraId="711080D6" w14:textId="47C11947" w:rsidR="007F38DC" w:rsidRDefault="007F38DC">
      <w:r>
        <w:t>Riscos ocupacionais: conceito, tipos, métodos de identificação e mapeamento.</w:t>
      </w:r>
    </w:p>
    <w:p w14:paraId="55F3A06B" w14:textId="7E5E0AB9" w:rsidR="007F38DC" w:rsidRDefault="007F38DC"/>
    <w:p w14:paraId="69B7EFDC" w14:textId="77777777" w:rsidR="007F38DC" w:rsidRDefault="007F38DC">
      <w:r>
        <w:lastRenderedPageBreak/>
        <w:t xml:space="preserve">Habilidades </w:t>
      </w:r>
    </w:p>
    <w:p w14:paraId="6B1C202D" w14:textId="77777777" w:rsidR="007F38DC" w:rsidRDefault="007F38DC">
      <w:r>
        <w:t xml:space="preserve">Comunicar-se de maneira assertiva. </w:t>
      </w:r>
    </w:p>
    <w:p w14:paraId="17ADCD38" w14:textId="77777777" w:rsidR="007F38DC" w:rsidRDefault="007F38DC">
      <w:r>
        <w:t xml:space="preserve">Pesquisar e organizar dados e informações. </w:t>
      </w:r>
    </w:p>
    <w:p w14:paraId="71531453" w14:textId="77777777" w:rsidR="007F38DC" w:rsidRDefault="007F38DC">
      <w:r>
        <w:t xml:space="preserve">Identificar riscos ocupacionais. </w:t>
      </w:r>
    </w:p>
    <w:p w14:paraId="7467563E" w14:textId="77777777" w:rsidR="007F38DC" w:rsidRDefault="007F38DC">
      <w:r>
        <w:t xml:space="preserve">Organizar documentos. </w:t>
      </w:r>
    </w:p>
    <w:p w14:paraId="1A40005C" w14:textId="77777777" w:rsidR="007F38DC" w:rsidRDefault="007F38DC">
      <w:r>
        <w:t xml:space="preserve">Mediar conflitos nas situações de trabalho. </w:t>
      </w:r>
    </w:p>
    <w:p w14:paraId="3DDDFC15" w14:textId="77777777" w:rsidR="007F38DC" w:rsidRDefault="007F38DC">
      <w:r>
        <w:t xml:space="preserve">Interpretar textos legais. </w:t>
      </w:r>
    </w:p>
    <w:p w14:paraId="484AC158" w14:textId="77777777" w:rsidR="007F38DC" w:rsidRDefault="007F38DC">
      <w:r>
        <w:t xml:space="preserve">Utilizar termos técnicos nas rotinas de trabalho. </w:t>
      </w:r>
    </w:p>
    <w:p w14:paraId="78CE63F3" w14:textId="76E839E9" w:rsidR="007F38DC" w:rsidRDefault="007F38DC">
      <w:r>
        <w:t>Identificar os aspectos do próprio trabalho que interferem na organização.</w:t>
      </w:r>
    </w:p>
    <w:p w14:paraId="4602A3E5" w14:textId="6E565298" w:rsidR="007F38DC" w:rsidRDefault="007F38DC"/>
    <w:p w14:paraId="1EC0D64D" w14:textId="77777777" w:rsidR="007F38DC" w:rsidRDefault="007F38DC">
      <w:r>
        <w:t xml:space="preserve">Atitudes/Valores </w:t>
      </w:r>
    </w:p>
    <w:p w14:paraId="3A297366" w14:textId="77777777" w:rsidR="007F38DC" w:rsidRDefault="007F38DC">
      <w:r>
        <w:t xml:space="preserve">Zelo na apresentação pessoal e postura profissional. </w:t>
      </w:r>
    </w:p>
    <w:p w14:paraId="2FD7EB0B" w14:textId="77777777" w:rsidR="007F38DC" w:rsidRDefault="007F38DC">
      <w:r>
        <w:t xml:space="preserve">Colaboração no desenvolvimento do trabalho em equipe. </w:t>
      </w:r>
    </w:p>
    <w:p w14:paraId="5FC27DEB" w14:textId="77777777" w:rsidR="007F38DC" w:rsidRDefault="007F38DC">
      <w:r>
        <w:t xml:space="preserve">Sigilo no tratamento de dados e informações. </w:t>
      </w:r>
    </w:p>
    <w:p w14:paraId="2A839375" w14:textId="77777777" w:rsidR="007F38DC" w:rsidRDefault="007F38DC">
      <w:r>
        <w:t xml:space="preserve">Responsabilidade e comprometimento com os acordos estabelecidos. </w:t>
      </w:r>
    </w:p>
    <w:p w14:paraId="28F54D1C" w14:textId="77777777" w:rsidR="007F38DC" w:rsidRDefault="007F38DC">
      <w:r>
        <w:t xml:space="preserve">Cordialidade no trato com as pessoas. </w:t>
      </w:r>
    </w:p>
    <w:p w14:paraId="29CA402F" w14:textId="77777777" w:rsidR="007F38DC" w:rsidRDefault="007F38DC">
      <w:r>
        <w:t xml:space="preserve">Empatia no trato com as pessoas. </w:t>
      </w:r>
    </w:p>
    <w:p w14:paraId="00AB7939" w14:textId="659BEC6F" w:rsidR="007F38DC" w:rsidRDefault="007F38DC">
      <w:bookmarkStart w:id="0" w:name="_GoBack"/>
      <w:bookmarkEnd w:id="0"/>
      <w:r>
        <w:t>Flexibilidade nas diversas situações de trabalho.</w:t>
      </w:r>
    </w:p>
    <w:sectPr w:rsidR="007F38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99"/>
    <w:rsid w:val="00553B99"/>
    <w:rsid w:val="007F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012C"/>
  <w15:chartTrackingRefBased/>
  <w15:docId w15:val="{82FF3C92-F16E-4412-9D12-B9E34C98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uept42-user</dc:creator>
  <cp:keywords/>
  <dc:description/>
  <cp:lastModifiedBy>uept42-user</cp:lastModifiedBy>
  <cp:revision>2</cp:revision>
  <dcterms:created xsi:type="dcterms:W3CDTF">2026-06-10T17:24:00Z</dcterms:created>
  <dcterms:modified xsi:type="dcterms:W3CDTF">2026-06-10T17:28:00Z</dcterms:modified>
</cp:coreProperties>
</file>