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rPr>
          <w:rFonts w:ascii="Helvetica Neue Light" w:cs="Helvetica Neue Light" w:eastAsia="Helvetica Neue Light" w:hAnsi="Helvetica Neue Light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e0e0e"/>
          <w:sz w:val="34"/>
          <w:szCs w:val="34"/>
          <w:rtl w:val="0"/>
        </w:rPr>
        <w:t xml:space="preserve">HOW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bf9000"/>
          <w:sz w:val="34"/>
          <w:szCs w:val="34"/>
          <w:rtl w:val="0"/>
        </w:rPr>
        <w:t xml:space="preserve">PROMOTION 1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e0e0e"/>
          <w:sz w:val="34"/>
          <w:szCs w:val="34"/>
          <w:rtl w:val="0"/>
        </w:rPr>
        <w:t xml:space="preserve"> PROVED TO BE THE MOST EFFECTIVE FOR INCREASING AVERAGE WEEKLY SALES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32"/>
          <w:szCs w:val="32"/>
          <w:rtl w:val="0"/>
        </w:rPr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  <w:sz w:val="28"/>
          <w:szCs w:val="28"/>
          <w:rtl w:val="0"/>
        </w:rPr>
        <w:t xml:space="preserve">FAST FOOD MARKETING CAMPAIGN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8"/>
          <w:szCs w:val="28"/>
          <w:rtl w:val="0"/>
        </w:rPr>
        <w:t xml:space="preserve">A\B TEST RESULTS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" w:before="0" w:line="360" w:lineRule="auto"/>
        <w:rPr>
          <w:sz w:val="40"/>
          <w:szCs w:val="40"/>
        </w:rPr>
      </w:pPr>
      <w:bookmarkStart w:colFirst="0" w:colLast="0" w:name="_l8y6eue3tt5d" w:id="0"/>
      <w:bookmarkEnd w:id="0"/>
      <w:r w:rsidDel="00000000" w:rsidR="00000000" w:rsidRPr="00000000">
        <w:rPr>
          <w:sz w:val="40"/>
          <w:szCs w:val="40"/>
          <w:rtl w:val="0"/>
        </w:rPr>
        <w:t xml:space="preserve">|  1.  Scenario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00" w:lineRule="auto"/>
        <w:rPr>
          <w:rFonts w:ascii="Helvetica Neue Light" w:cs="Helvetica Neue Light" w:eastAsia="Helvetica Neue Light" w:hAnsi="Helvetica Neue Light"/>
          <w:color w:val="3c4043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3c4043"/>
          <w:sz w:val="21"/>
          <w:szCs w:val="21"/>
          <w:rtl w:val="0"/>
        </w:rPr>
        <w:t xml:space="preserve">A fast-food chain plans to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add a new item to its menu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3c4043"/>
          <w:sz w:val="21"/>
          <w:szCs w:val="21"/>
          <w:rtl w:val="0"/>
        </w:rPr>
        <w:t xml:space="preserve">. However, they are still undecided between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three possible marketing campaigns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3c4043"/>
          <w:sz w:val="21"/>
          <w:szCs w:val="21"/>
          <w:rtl w:val="0"/>
        </w:rPr>
        <w:t xml:space="preserve"> for promoting the new product. In order to determine which promotion has the greatest effect on sales, the new item is introduced at locations in several randomly selected markets. A different promotion is used at each location, and the weekly sales of the new item are recorded for the first four weeks.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30" w:line="360" w:lineRule="auto"/>
        <w:rPr>
          <w:sz w:val="32"/>
          <w:szCs w:val="32"/>
        </w:rPr>
      </w:pPr>
      <w:bookmarkStart w:colFirst="0" w:colLast="0" w:name="_o2sf13jcjcax" w:id="1"/>
      <w:bookmarkEnd w:id="1"/>
      <w:r w:rsidDel="00000000" w:rsidR="00000000" w:rsidRPr="00000000">
        <w:rPr>
          <w:rtl w:val="0"/>
        </w:rPr>
        <w:t xml:space="preserve">1.1.  </w:t>
      </w:r>
      <w:r w:rsidDel="00000000" w:rsidR="00000000" w:rsidRPr="00000000">
        <w:rPr>
          <w:sz w:val="32"/>
          <w:szCs w:val="32"/>
          <w:rtl w:val="0"/>
        </w:rPr>
        <w:t xml:space="preserve">Goal</w:t>
      </w:r>
    </w:p>
    <w:p w:rsidR="00000000" w:rsidDel="00000000" w:rsidP="00000000" w:rsidRDefault="00000000" w:rsidRPr="00000000" w14:paraId="00000006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00" w:before="0" w:line="276" w:lineRule="auto"/>
        <w:rPr>
          <w:rFonts w:ascii="Helvetica Neue Light" w:cs="Helvetica Neue Light" w:eastAsia="Helvetica Neue Light" w:hAnsi="Helvetica Neue Light"/>
          <w:color w:val="3c4043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3c4043"/>
          <w:sz w:val="21"/>
          <w:szCs w:val="21"/>
          <w:rtl w:val="0"/>
        </w:rPr>
        <w:t xml:space="preserve">Evaluate A/B testing results and decide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which marketing strategy works the best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3c4043"/>
          <w:sz w:val="21"/>
          <w:szCs w:val="21"/>
          <w:rtl w:val="0"/>
        </w:rPr>
        <w:t xml:space="preserve">. Read more about this under the section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Target Metric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3c4043"/>
          <w:sz w:val="21"/>
          <w:szCs w:val="21"/>
          <w:rtl w:val="0"/>
        </w:rPr>
        <w:t xml:space="preserve">. </w:t>
      </w:r>
    </w:p>
    <w:p w:rsidR="00000000" w:rsidDel="00000000" w:rsidP="00000000" w:rsidRDefault="00000000" w:rsidRPr="00000000" w14:paraId="00000007">
      <w:pPr>
        <w:pStyle w:val="Heading2"/>
        <w:widowControl w:val="0"/>
        <w:spacing w:after="30" w:line="360" w:lineRule="auto"/>
        <w:rPr>
          <w:sz w:val="32"/>
          <w:szCs w:val="32"/>
        </w:rPr>
      </w:pPr>
      <w:bookmarkStart w:colFirst="0" w:colLast="0" w:name="_akejr0q52a7s" w:id="2"/>
      <w:bookmarkEnd w:id="2"/>
      <w:r w:rsidDel="00000000" w:rsidR="00000000" w:rsidRPr="00000000">
        <w:rPr>
          <w:rtl w:val="0"/>
        </w:rPr>
        <w:t xml:space="preserve">1.2.  </w:t>
      </w:r>
      <w:r w:rsidDel="00000000" w:rsidR="00000000" w:rsidRPr="00000000">
        <w:rPr>
          <w:sz w:val="32"/>
          <w:szCs w:val="32"/>
          <w:rtl w:val="0"/>
        </w:rPr>
        <w:t xml:space="preserve">Columns</w:t>
      </w:r>
    </w:p>
    <w:p w:rsidR="00000000" w:rsidDel="00000000" w:rsidP="00000000" w:rsidRDefault="00000000" w:rsidRPr="00000000" w14:paraId="00000008">
      <w:pPr>
        <w:spacing w:after="200" w:lineRule="auto"/>
        <w:rPr>
          <w:rFonts w:ascii="Helvetica Neue Light" w:cs="Helvetica Neue Light" w:eastAsia="Helvetica Neue Light" w:hAnsi="Helvetica Neue Light"/>
          <w:i w:val="1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These are the columns included in the original table.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Note: the dataset is aggregated by LocationID, PromotionID and week.</w:t>
      </w:r>
    </w:p>
    <w:tbl>
      <w:tblPr>
        <w:tblStyle w:val="Table1"/>
        <w:tblW w:w="9360.0" w:type="dxa"/>
        <w:jc w:val="left"/>
        <w:tblBorders>
          <w:top w:color="f3f3f3" w:space="0" w:sz="4" w:val="single"/>
          <w:left w:color="f3f3f3" w:space="0" w:sz="4" w:val="single"/>
          <w:bottom w:color="f3f3f3" w:space="0" w:sz="4" w:val="single"/>
          <w:right w:color="f3f3f3" w:space="0" w:sz="4" w:val="single"/>
          <w:insideH w:color="f3f3f3" w:space="0" w:sz="4" w:val="single"/>
          <w:insideV w:color="f3f3f3" w:space="0" w:sz="4" w:val="single"/>
        </w:tblBorders>
        <w:tblLayout w:type="fixed"/>
        <w:tblLook w:val="0600"/>
      </w:tblPr>
      <w:tblGrid>
        <w:gridCol w:w="2700"/>
        <w:gridCol w:w="6660"/>
        <w:tblGridChange w:id="0">
          <w:tblGrid>
            <w:gridCol w:w="2700"/>
            <w:gridCol w:w="6660"/>
          </w:tblGrid>
        </w:tblGridChange>
      </w:tblGrid>
      <w:tr>
        <w:trPr>
          <w:cantSplit w:val="0"/>
          <w:trHeight w:val="319.68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right"/>
              <w:rPr>
                <w:i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3c4043"/>
                <w:sz w:val="21"/>
                <w:szCs w:val="21"/>
                <w:rtl w:val="0"/>
              </w:rPr>
              <w:t xml:space="preserve">market_id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rPr>
                <w:rFonts w:ascii="Helvetica Neue Light" w:cs="Helvetica Neue Light" w:eastAsia="Helvetica Neue Light" w:hAnsi="Helvetica Neue Light"/>
                <w:color w:val="3c4043"/>
                <w:sz w:val="21"/>
                <w:szCs w:val="21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3c4043"/>
                <w:sz w:val="21"/>
                <w:szCs w:val="21"/>
                <w:rtl w:val="0"/>
              </w:rPr>
              <w:t xml:space="preserve">Unique identifier for market</w:t>
            </w:r>
          </w:p>
        </w:tc>
      </w:tr>
      <w:tr>
        <w:trPr>
          <w:cantSplit w:val="0"/>
          <w:trHeight w:val="319.68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right"/>
              <w:rPr>
                <w:i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3c4043"/>
                <w:sz w:val="21"/>
                <w:szCs w:val="21"/>
                <w:rtl w:val="0"/>
              </w:rPr>
              <w:t xml:space="preserve">market_size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rPr/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3c4043"/>
                <w:sz w:val="21"/>
                <w:szCs w:val="21"/>
                <w:rtl w:val="0"/>
              </w:rPr>
              <w:t xml:space="preserve">Size of market area by 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.68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right"/>
              <w:rPr>
                <w:i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1967d2"/>
                <w:sz w:val="21"/>
                <w:szCs w:val="21"/>
                <w:rtl w:val="0"/>
              </w:rPr>
              <w:t xml:space="preserve">location_id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rPr>
                <w:rFonts w:ascii="Helvetica Neue Light" w:cs="Helvetica Neue Light" w:eastAsia="Helvetica Neue Light" w:hAnsi="Helvetica Neue Light"/>
                <w:color w:val="1967d2"/>
                <w:sz w:val="21"/>
                <w:szCs w:val="21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1967d2"/>
                <w:sz w:val="21"/>
                <w:szCs w:val="21"/>
                <w:rtl w:val="0"/>
              </w:rPr>
              <w:t xml:space="preserve">Unique identifier for store location</w:t>
            </w:r>
          </w:p>
        </w:tc>
      </w:tr>
      <w:tr>
        <w:trPr>
          <w:cantSplit w:val="0"/>
          <w:trHeight w:val="319.68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right"/>
              <w:rPr>
                <w:i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3c4043"/>
                <w:sz w:val="21"/>
                <w:szCs w:val="21"/>
                <w:rtl w:val="0"/>
              </w:rPr>
              <w:t xml:space="preserve">age_of_store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rPr/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3c4043"/>
                <w:sz w:val="21"/>
                <w:szCs w:val="21"/>
                <w:rtl w:val="0"/>
              </w:rPr>
              <w:t xml:space="preserve">Age of store in years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.68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right"/>
              <w:rPr>
                <w:i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1967d2"/>
                <w:sz w:val="21"/>
                <w:szCs w:val="21"/>
                <w:rtl w:val="0"/>
              </w:rPr>
              <w:t xml:space="preserve">promotion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rPr>
                <w:color w:val="1967d2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1967d2"/>
                <w:sz w:val="21"/>
                <w:szCs w:val="21"/>
                <w:rtl w:val="0"/>
              </w:rPr>
              <w:t xml:space="preserve">One of three promotions that were tested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.68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right"/>
              <w:rPr>
                <w:i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3c4043"/>
                <w:sz w:val="21"/>
                <w:szCs w:val="21"/>
                <w:rtl w:val="0"/>
              </w:rPr>
              <w:t xml:space="preserve">week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rPr/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3c4043"/>
                <w:sz w:val="21"/>
                <w:szCs w:val="21"/>
                <w:rtl w:val="0"/>
              </w:rPr>
              <w:t xml:space="preserve">One of four weeks when the promotions were run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9.68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right"/>
              <w:rPr>
                <w:i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1967d2"/>
                <w:sz w:val="21"/>
                <w:szCs w:val="21"/>
                <w:rtl w:val="0"/>
              </w:rPr>
              <w:t xml:space="preserve">sales_in_thousands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rPr>
                <w:color w:val="1967d2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1967d2"/>
                <w:sz w:val="21"/>
                <w:szCs w:val="21"/>
                <w:rtl w:val="0"/>
              </w:rPr>
              <w:t xml:space="preserve">Sales amount for a specific </w:t>
            </w:r>
            <w:r w:rsidDel="00000000" w:rsidR="00000000" w:rsidRPr="00000000">
              <w:rPr>
                <w:rFonts w:ascii="Helvetica Neue Light" w:cs="Helvetica Neue Light" w:eastAsia="Helvetica Neue Light" w:hAnsi="Helvetica Neue Light"/>
                <w:i w:val="1"/>
                <w:color w:val="1967d2"/>
                <w:sz w:val="21"/>
                <w:szCs w:val="21"/>
                <w:rtl w:val="0"/>
              </w:rPr>
              <w:t xml:space="preserve">LocationID</w:t>
            </w: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1967d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Helvetica Neue Light" w:cs="Helvetica Neue Light" w:eastAsia="Helvetica Neue Light" w:hAnsi="Helvetica Neue Light"/>
                <w:i w:val="1"/>
                <w:color w:val="1967d2"/>
                <w:sz w:val="21"/>
                <w:szCs w:val="21"/>
                <w:rtl w:val="0"/>
              </w:rPr>
              <w:t xml:space="preserve">Promotion</w:t>
            </w: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1967d2"/>
                <w:sz w:val="21"/>
                <w:szCs w:val="21"/>
                <w:rtl w:val="0"/>
              </w:rPr>
              <w:t xml:space="preserve">, and </w:t>
            </w:r>
            <w:r w:rsidDel="00000000" w:rsidR="00000000" w:rsidRPr="00000000">
              <w:rPr>
                <w:rFonts w:ascii="Helvetica Neue Light" w:cs="Helvetica Neue Light" w:eastAsia="Helvetica Neue Light" w:hAnsi="Helvetica Neue Light"/>
                <w:i w:val="1"/>
                <w:color w:val="1967d2"/>
                <w:sz w:val="21"/>
                <w:szCs w:val="21"/>
                <w:rtl w:val="0"/>
              </w:rPr>
              <w:t xml:space="preserve">week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widowControl w:val="0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widowControl w:val="0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" w:line="360" w:lineRule="auto"/>
        <w:rPr/>
      </w:pPr>
      <w:bookmarkStart w:colFirst="0" w:colLast="0" w:name="_wjc7cbmwsu9b" w:id="3"/>
      <w:bookmarkEnd w:id="3"/>
      <w:r w:rsidDel="00000000" w:rsidR="00000000" w:rsidRPr="00000000">
        <w:rPr>
          <w:rtl w:val="0"/>
        </w:rPr>
        <w:t xml:space="preserve">1.3.  Target metric</w:t>
      </w:r>
    </w:p>
    <w:p w:rsidR="00000000" w:rsidDel="00000000" w:rsidP="00000000" w:rsidRDefault="00000000" w:rsidRPr="00000000" w14:paraId="00000019">
      <w:pPr>
        <w:rPr>
          <w:rFonts w:ascii="Helvetica Neue Light" w:cs="Helvetica Neue Light" w:eastAsia="Helvetica Neue Light" w:hAnsi="Helvetica Neue Light"/>
          <w:color w:val="0e0e0e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One of the key aspects of this A/B test is identifying the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most relevant metrics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that allow to compare the effectiveness of the three promotions. </w:t>
      </w:r>
    </w:p>
    <w:p w:rsidR="00000000" w:rsidDel="00000000" w:rsidP="00000000" w:rsidRDefault="00000000" w:rsidRPr="00000000" w14:paraId="0000001A">
      <w:pPr>
        <w:rPr>
          <w:rFonts w:ascii="Helvetica Neue Light" w:cs="Helvetica Neue Light" w:eastAsia="Helvetica Neue Light" w:hAnsi="Helvetica Neue Light"/>
          <w:color w:val="0e0e0e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But how? The most crucial metric in this case is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sales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, as it directly reflects the impact of each marketing campaign. Specifically,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the variable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 sales_in_thousands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provides a measure of the week-by-week total revenue generated for each store location under a given promotion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after="300" w:lineRule="auto"/>
        <w:rPr>
          <w:rFonts w:ascii="Helvetica Neue Light" w:cs="Helvetica Neue Light" w:eastAsia="Helvetica Neue Light" w:hAnsi="Helvetica Neue Light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To evaluate the overall performance trends of each promotion, independent of the location,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 the weekly sales data was aggregated and averaged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. This allows for a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more stable and comprehensive comparison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between the promotions, reducing the impact of short-term fluctuations and providing a clearer picture of which strategy delivers the best long-term results. From this point forward, this metric will be referred to as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average weekly sales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400" w:lineRule="auto"/>
        <w:rPr>
          <w:rFonts w:ascii="Helvetica Neue Light" w:cs="Helvetica Neue Light" w:eastAsia="Helvetica Neue Light" w:hAnsi="Helvetica Neue Light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shd w:fill="ffffff" w:val="clear"/>
        <w:spacing w:after="30" w:before="0" w:line="360" w:lineRule="auto"/>
        <w:rPr>
          <w:rFonts w:ascii="Helvetica Neue Light" w:cs="Helvetica Neue Light" w:eastAsia="Helvetica Neue Light" w:hAnsi="Helvetica Neue Light"/>
          <w:sz w:val="25"/>
          <w:szCs w:val="25"/>
        </w:rPr>
      </w:pPr>
      <w:bookmarkStart w:colFirst="0" w:colLast="0" w:name="_onhlefn3a6nn" w:id="4"/>
      <w:bookmarkEnd w:id="4"/>
      <w:r w:rsidDel="00000000" w:rsidR="00000000" w:rsidRPr="00000000">
        <w:rPr>
          <w:sz w:val="40"/>
          <w:szCs w:val="40"/>
          <w:rtl w:val="0"/>
        </w:rPr>
        <w:t xml:space="preserve">|   2. 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rtl w:val="0"/>
        </w:rPr>
        <w:t xml:space="preserve">Calculations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20" w:lineRule="auto"/>
        <w:rPr>
          <w:rFonts w:ascii="Helvetica Neue Light" w:cs="Helvetica Neue Light" w:eastAsia="Helvetica Neue Light" w:hAnsi="Helvetica Neue Light"/>
          <w:color w:val="0e0e0e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The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Two-Sample T-Test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 from the </w:t>
      </w:r>
      <w:hyperlink r:id="rId6">
        <w:r w:rsidDel="00000000" w:rsidR="00000000" w:rsidRPr="00000000">
          <w:rPr>
            <w:rFonts w:ascii="Helvetica Neue" w:cs="Helvetica Neue" w:eastAsia="Helvetica Neue" w:hAnsi="Helvetica Neue"/>
            <w:color w:val="c27ba0"/>
            <w:sz w:val="21"/>
            <w:szCs w:val="21"/>
            <w:rtl w:val="0"/>
          </w:rPr>
          <w:t xml:space="preserve">Evan Miller A/B test calculator</w:t>
        </w:r>
      </w:hyperlink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was selected to perform the statistical comparison between the promotions.</w:t>
        <w:br w:type="textWrapping"/>
        <w:t xml:space="preserve">This test is designed to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compare the means of two samples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and determine whether there is a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significant difference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between them considering a pre-determined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confidence interval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.</w:t>
        <w:br w:type="textWrapping"/>
        <w:t xml:space="preserve">Since there are three marketing campaigns,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three pairwise comparisons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will be conducted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to identify which one has the highest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average weekly sales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shd w:fill="ffffff" w:val="clear"/>
        <w:spacing w:after="200" w:lineRule="auto"/>
        <w:rPr>
          <w:rFonts w:ascii="Helvetica Neue Light" w:cs="Helvetica Neue Light" w:eastAsia="Helvetica Neue Light" w:hAnsi="Helvetica Neue Light"/>
          <w:color w:val="0e0e0e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For each comparison, the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Null Hypothesis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1967d2"/>
          <w:sz w:val="21"/>
          <w:szCs w:val="21"/>
          <w:rtl w:val="0"/>
        </w:rPr>
        <w:t xml:space="preserve">(H0)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states that the two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sample means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 are equal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, indicating no significant difference, while the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Alternative Hypothesis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1967d2"/>
          <w:sz w:val="21"/>
          <w:szCs w:val="21"/>
          <w:rtl w:val="0"/>
        </w:rPr>
        <w:t xml:space="preserve">(Ha)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suggests that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a significant difference exists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 between them.</w:t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To mitigate the risk of a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multiple testing problem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, which increases the chances of getting a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Type I error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a 99% confidence level (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α)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is used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instead of the standard 95%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. </w:t>
        <w:br w:type="textWrapping"/>
        <w:t xml:space="preserve">A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Type I error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occurs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when the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Null Hypothesis (H₀) is rejected, even though it is actually true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. In simpler terms, it means concluding there is a significant effect or difference when, in reality, there isn’t one. It is also known as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false positive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SQL query was written and executed in BigQuery* to aggregate the necessary data and compute key statistics for the T-test (sample size, mean and standard deviation). The results were then imported into the calculator for the actual comparison.</w:t>
      </w:r>
    </w:p>
    <w:p w:rsidR="00000000" w:rsidDel="00000000" w:rsidP="00000000" w:rsidRDefault="00000000" w:rsidRPr="00000000" w14:paraId="00000021">
      <w:pPr>
        <w:shd w:fill="ffffff" w:val="clear"/>
        <w:spacing w:after="220" w:lineRule="auto"/>
        <w:rPr>
          <w:rFonts w:ascii="Helvetica Neue Light" w:cs="Helvetica Neue Light" w:eastAsia="Helvetica Neue Light" w:hAnsi="Helvetica Neue Light"/>
          <w:sz w:val="17"/>
          <w:szCs w:val="17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sz w:val="17"/>
          <w:szCs w:val="17"/>
          <w:rtl w:val="0"/>
        </w:rPr>
        <w:t xml:space="preserve">*Please check section </w:t>
      </w:r>
      <w:r w:rsidDel="00000000" w:rsidR="00000000" w:rsidRPr="00000000">
        <w:rPr>
          <w:rFonts w:ascii="Helvetica Neue" w:cs="Helvetica Neue" w:eastAsia="Helvetica Neue" w:hAnsi="Helvetica Neue"/>
          <w:sz w:val="17"/>
          <w:szCs w:val="17"/>
          <w:rtl w:val="0"/>
        </w:rPr>
        <w:t xml:space="preserve">4.1 Appendix</w:t>
      </w:r>
      <w:r w:rsidDel="00000000" w:rsidR="00000000" w:rsidRPr="00000000">
        <w:rPr>
          <w:rFonts w:ascii="Helvetica Neue Light" w:cs="Helvetica Neue Light" w:eastAsia="Helvetica Neue Light" w:hAnsi="Helvetica Neue Light"/>
          <w:sz w:val="17"/>
          <w:szCs w:val="17"/>
          <w:rtl w:val="0"/>
        </w:rPr>
        <w:t xml:space="preserve"> for more info.</w:t>
      </w:r>
    </w:p>
    <w:p w:rsidR="00000000" w:rsidDel="00000000" w:rsidP="00000000" w:rsidRDefault="00000000" w:rsidRPr="00000000" w14:paraId="00000022">
      <w:pPr>
        <w:pStyle w:val="Heading2"/>
        <w:spacing w:after="400" w:lineRule="auto"/>
        <w:rPr>
          <w:i w:val="1"/>
        </w:rPr>
      </w:pPr>
      <w:bookmarkStart w:colFirst="0" w:colLast="0" w:name="_12u8ljd47ohn" w:id="5"/>
      <w:bookmarkEnd w:id="5"/>
      <w:r w:rsidDel="00000000" w:rsidR="00000000" w:rsidRPr="00000000">
        <w:rPr>
          <w:rtl w:val="0"/>
        </w:rPr>
        <w:t xml:space="preserve">2.1. </w:t>
      </w:r>
      <w:r w:rsidDel="00000000" w:rsidR="00000000" w:rsidRPr="00000000">
        <w:rPr>
          <w:rtl w:val="0"/>
        </w:rPr>
        <w:t xml:space="preserve">Query results</w:t>
      </w:r>
      <w:r w:rsidDel="00000000" w:rsidR="00000000" w:rsidRPr="00000000">
        <w:rPr>
          <w:rtl w:val="0"/>
        </w:rPr>
      </w:r>
    </w:p>
    <w:tbl>
      <w:tblPr>
        <w:tblStyle w:val="Table2"/>
        <w:tblW w:w="9359.999999999998" w:type="dxa"/>
        <w:jc w:val="left"/>
        <w:tblBorders>
          <w:top w:color="f3f3f3" w:space="0" w:sz="4" w:val="single"/>
          <w:left w:color="f3f3f3" w:space="0" w:sz="4" w:val="single"/>
          <w:bottom w:color="f3f3f3" w:space="0" w:sz="4" w:val="single"/>
          <w:right w:color="f3f3f3" w:space="0" w:sz="4" w:val="single"/>
          <w:insideH w:color="f3f3f3" w:space="0" w:sz="4" w:val="single"/>
          <w:insideV w:color="f3f3f3" w:space="0" w:sz="4" w:val="single"/>
        </w:tblBorders>
        <w:tblLayout w:type="fixed"/>
        <w:tblLook w:val="0600"/>
      </w:tblPr>
      <w:tblGrid>
        <w:gridCol w:w="1712.1951219512193"/>
        <w:gridCol w:w="1712.1951219512193"/>
        <w:gridCol w:w="1712.1951219512193"/>
        <w:gridCol w:w="4223.41463414634"/>
        <w:tblGridChange w:id="0">
          <w:tblGrid>
            <w:gridCol w:w="1712.1951219512193"/>
            <w:gridCol w:w="1712.1951219512193"/>
            <w:gridCol w:w="1712.1951219512193"/>
            <w:gridCol w:w="4223.41463414634"/>
          </w:tblGrid>
        </w:tblGridChange>
      </w:tblGrid>
      <w:tr>
        <w:trPr>
          <w:cantSplit w:val="1"/>
          <w:trHeight w:val="503.10131835937506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b w:val="1"/>
                <w:color w:val="00000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rtl w:val="0"/>
              </w:rPr>
              <w:t xml:space="preserve">promotion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b w:val="1"/>
                <w:color w:val="00000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rtl w:val="0"/>
              </w:rPr>
              <w:t xml:space="preserve">sample_size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b w:val="1"/>
                <w:color w:val="00000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rtl w:val="0"/>
              </w:rPr>
              <w:t xml:space="preserve">mean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b w:val="1"/>
                <w:color w:val="00000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000000"/>
                <w:rtl w:val="0"/>
              </w:rPr>
              <w:t xml:space="preserve">standard_deviation</w:t>
            </w:r>
          </w:p>
        </w:tc>
      </w:tr>
      <w:tr>
        <w:trPr>
          <w:cantSplit w:val="1"/>
          <w:trHeight w:val="503.10131835937506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color w:val="bf900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bf9000"/>
                <w:rtl w:val="0"/>
              </w:rPr>
              <w:t xml:space="preserve">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color w:val="bf900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bf9000"/>
                <w:rtl w:val="0"/>
              </w:rPr>
              <w:t xml:space="preserve">43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color w:val="bf900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bf9000"/>
                <w:rtl w:val="0"/>
              </w:rPr>
              <w:t xml:space="preserve">58.099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color w:val="bf9000"/>
              </w:rPr>
            </w:pPr>
            <w:r w:rsidDel="00000000" w:rsidR="00000000" w:rsidRPr="00000000">
              <w:rPr>
                <w:color w:val="bf9000"/>
                <w:rtl w:val="0"/>
              </w:rPr>
              <w:t xml:space="preserve">16.0282</w:t>
            </w:r>
          </w:p>
        </w:tc>
      </w:tr>
      <w:tr>
        <w:trPr>
          <w:cantSplit w:val="1"/>
          <w:trHeight w:val="503.10131835937506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color w:val="cc000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cc0000"/>
                <w:rtl w:val="0"/>
              </w:rPr>
              <w:t xml:space="preserve">2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color w:val="cc000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cc0000"/>
                <w:rtl w:val="0"/>
              </w:rPr>
              <w:t xml:space="preserve">47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color w:val="cc0000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cc0000"/>
                <w:rtl w:val="0"/>
              </w:rPr>
              <w:t xml:space="preserve">47.3294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color w:val="cc0000"/>
              </w:rPr>
            </w:pPr>
            <w:r w:rsidDel="00000000" w:rsidR="00000000" w:rsidRPr="00000000">
              <w:rPr>
                <w:color w:val="cc0000"/>
                <w:rtl w:val="0"/>
              </w:rPr>
              <w:t xml:space="preserve">14.4971</w:t>
            </w:r>
          </w:p>
        </w:tc>
      </w:tr>
      <w:tr>
        <w:trPr>
          <w:cantSplit w:val="1"/>
          <w:trHeight w:val="503.10131835937506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color w:val="38761d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38761d"/>
                <w:rtl w:val="0"/>
              </w:rPr>
              <w:t xml:space="preserve">3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color w:val="38761d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38761d"/>
                <w:rtl w:val="0"/>
              </w:rPr>
              <w:t xml:space="preserve">47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rFonts w:ascii="Helvetica Neue" w:cs="Helvetica Neue" w:eastAsia="Helvetica Neue" w:hAnsi="Helvetica Neue"/>
                <w:color w:val="38761d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38761d"/>
                <w:rtl w:val="0"/>
              </w:rPr>
              <w:t xml:space="preserve">14.4971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30" w:lineRule="auto"/>
              <w:jc w:val="center"/>
              <w:rPr>
                <w:color w:val="38761d"/>
              </w:rPr>
            </w:pPr>
            <w:r w:rsidDel="00000000" w:rsidR="00000000" w:rsidRPr="00000000">
              <w:rPr>
                <w:color w:val="38761d"/>
                <w:rtl w:val="0"/>
              </w:rPr>
              <w:t xml:space="preserve">16.3839</w:t>
            </w:r>
          </w:p>
        </w:tc>
      </w:tr>
    </w:tbl>
    <w:p w:rsidR="00000000" w:rsidDel="00000000" w:rsidP="00000000" w:rsidRDefault="00000000" w:rsidRPr="00000000" w14:paraId="00000033">
      <w:pPr>
        <w:widowControl w:val="0"/>
        <w:spacing w:after="0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after="200" w:lineRule="auto"/>
        <w:rPr>
          <w:rFonts w:ascii="Helvetica Neue" w:cs="Helvetica Neue" w:eastAsia="Helvetica Neue" w:hAnsi="Helvetica Neue"/>
          <w:b w:val="1"/>
          <w:sz w:val="40"/>
          <w:szCs w:val="40"/>
        </w:rPr>
      </w:pPr>
      <w:bookmarkStart w:colFirst="0" w:colLast="0" w:name="_dn9zvt5m6l3" w:id="6"/>
      <w:bookmarkEnd w:id="6"/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2.</w:t>
      </w: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bf9000"/>
          <w:sz w:val="32"/>
          <w:szCs w:val="32"/>
          <w:rtl w:val="0"/>
        </w:rPr>
        <w:t xml:space="preserve">p_1</w:t>
      </w:r>
      <w:r w:rsidDel="00000000" w:rsidR="00000000" w:rsidRPr="00000000">
        <w:rPr>
          <w:b w:val="0"/>
          <w:color w:val="1967d2"/>
          <w:sz w:val="22"/>
          <w:szCs w:val="22"/>
          <w:rtl w:val="0"/>
        </w:rPr>
        <w:t xml:space="preserve"> </w:t>
      </w:r>
      <w:r w:rsidDel="00000000" w:rsidR="00000000" w:rsidRPr="00000000">
        <w:rPr>
          <w:b w:val="0"/>
          <w:i w:val="1"/>
          <w:color w:val="bf9000"/>
          <w:sz w:val="22"/>
          <w:szCs w:val="22"/>
          <w:rtl w:val="0"/>
        </w:rPr>
        <w:t xml:space="preserve">(Sample 1, left)</w:t>
      </w:r>
      <w:r w:rsidDel="00000000" w:rsidR="00000000" w:rsidRPr="00000000">
        <w:rPr>
          <w:b w:val="0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vs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cc0000"/>
          <w:sz w:val="32"/>
          <w:szCs w:val="32"/>
          <w:rtl w:val="0"/>
        </w:rPr>
        <w:t xml:space="preserve">p_2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967d2"/>
          <w:sz w:val="32"/>
          <w:szCs w:val="32"/>
          <w:rtl w:val="0"/>
        </w:rPr>
        <w:t xml:space="preserve"> </w:t>
      </w:r>
      <w:r w:rsidDel="00000000" w:rsidR="00000000" w:rsidRPr="00000000">
        <w:rPr>
          <w:b w:val="0"/>
          <w:i w:val="1"/>
          <w:color w:val="cc0000"/>
          <w:sz w:val="22"/>
          <w:szCs w:val="22"/>
          <w:rtl w:val="0"/>
        </w:rPr>
        <w:t xml:space="preserve">(Sample 2, right)</w:t>
      </w:r>
      <w:r w:rsidDel="00000000" w:rsidR="00000000" w:rsidRPr="00000000">
        <w:rPr>
          <w:i w:val="1"/>
          <w:color w:val="cc0000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cccccc" w:space="6" w:sz="8" w:val="dashed"/>
          <w:left w:color="cccccc" w:space="6" w:sz="8" w:val="dashed"/>
          <w:bottom w:color="cccccc" w:space="6" w:sz="8" w:val="dashed"/>
          <w:right w:color="cccccc" w:space="6" w:sz="8" w:val="dashed"/>
        </w:pBdr>
        <w:shd w:fill="f3f3f3" w:val="clear"/>
        <w:spacing w:after="30" w:lineRule="auto"/>
        <w:rPr>
          <w:rFonts w:ascii="Helvetica Neue Light" w:cs="Helvetica Neue Light" w:eastAsia="Helvetica Neue Light" w:hAnsi="Helvetica Neue Light"/>
          <w:i w:val="1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0e0e0e"/>
          <w:sz w:val="21"/>
          <w:szCs w:val="21"/>
          <w:rtl w:val="0"/>
        </w:rPr>
        <w:t xml:space="preserve">H₀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bf9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bf9000"/>
          <w:sz w:val="21"/>
          <w:szCs w:val="21"/>
          <w:rtl w:val="0"/>
        </w:rPr>
        <w:t xml:space="preserve">p_1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0e0e0e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cc0000"/>
          <w:sz w:val="21"/>
          <w:szCs w:val="21"/>
          <w:rtl w:val="0"/>
        </w:rPr>
        <w:t xml:space="preserve">p_2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or  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bf9000"/>
          <w:sz w:val="21"/>
          <w:szCs w:val="21"/>
          <w:rtl w:val="0"/>
        </w:rPr>
        <w:t xml:space="preserve">p_1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0e0e0e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cc0000"/>
          <w:sz w:val="21"/>
          <w:szCs w:val="21"/>
          <w:rtl w:val="0"/>
        </w:rPr>
        <w:t xml:space="preserve">p_2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cc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cccccc" w:space="6" w:sz="8" w:val="dashed"/>
          <w:left w:color="cccccc" w:space="6" w:sz="8" w:val="dashed"/>
          <w:bottom w:color="cccccc" w:space="6" w:sz="8" w:val="dashed"/>
          <w:right w:color="cccccc" w:space="6" w:sz="8" w:val="dashed"/>
        </w:pBdr>
        <w:shd w:fill="f3f3f3" w:val="clear"/>
        <w:spacing w:after="200" w:lineRule="auto"/>
        <w:rPr>
          <w:rFonts w:ascii="Helvetica Neue Light" w:cs="Helvetica Neue Light" w:eastAsia="Helvetica Neue Light" w:hAnsi="Helvetica Neue Light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Ha: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bf9000"/>
          <w:sz w:val="21"/>
          <w:szCs w:val="21"/>
          <w:rtl w:val="0"/>
        </w:rPr>
        <w:t xml:space="preserve">p_1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m:oMath>
        <m:r>
          <m:t>≠</m:t>
        </m:r>
      </m:oMath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cc0000"/>
          <w:sz w:val="21"/>
          <w:szCs w:val="21"/>
          <w:rtl w:val="0"/>
        </w:rPr>
        <w:t xml:space="preserve">p_2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cc0000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or  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bf9000"/>
          <w:sz w:val="21"/>
          <w:szCs w:val="21"/>
          <w:rtl w:val="0"/>
        </w:rPr>
        <w:t xml:space="preserve">p_1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0e0e0e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cc0000"/>
          <w:sz w:val="21"/>
          <w:szCs w:val="21"/>
          <w:rtl w:val="0"/>
        </w:rPr>
        <w:t xml:space="preserve">p_2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 </w:t>
      </w:r>
      <m:oMath>
        <m:r>
          <m:t>≠</m:t>
        </m:r>
      </m:oMath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20" w:lineRule="auto"/>
        <w:rPr>
          <w:rFonts w:ascii="Helvetica Neue" w:cs="Helvetica Neue" w:eastAsia="Helvetica Neue" w:hAnsi="Helvetica Neue"/>
          <w:b w:val="1"/>
          <w:color w:val="0e0e0e"/>
          <w:sz w:val="28"/>
          <w:szCs w:val="28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</w:rPr>
        <w:drawing>
          <wp:inline distB="114300" distT="114300" distL="114300" distR="114300">
            <wp:extent cx="5437348" cy="361536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5555" l="0" r="0" t="2474"/>
                    <a:stretch>
                      <a:fillRect/>
                    </a:stretch>
                  </pic:blipFill>
                  <pic:spPr>
                    <a:xfrm>
                      <a:off x="0" y="0"/>
                      <a:ext cx="5437348" cy="361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pacing w:after="100" w:lineRule="auto"/>
        <w:rPr/>
      </w:pPr>
      <w:bookmarkStart w:colFirst="0" w:colLast="0" w:name="_s0oy2n61zq2r" w:id="7"/>
      <w:bookmarkEnd w:id="7"/>
      <w:r w:rsidDel="00000000" w:rsidR="00000000" w:rsidRPr="00000000">
        <w:rPr>
          <w:rtl w:val="0"/>
        </w:rPr>
        <w:t xml:space="preserve">2.1.1.  Result</w:t>
      </w:r>
    </w:p>
    <w:p w:rsidR="00000000" w:rsidDel="00000000" w:rsidP="00000000" w:rsidRDefault="00000000" w:rsidRPr="00000000" w14:paraId="00000039">
      <w:pPr>
        <w:shd w:fill="ffffff" w:val="clear"/>
        <w:spacing w:after="400" w:lineRule="auto"/>
        <w:rPr>
          <w:rFonts w:ascii="Helvetica Neue Light" w:cs="Helvetica Neue Light" w:eastAsia="Helvetica Neue Light" w:hAnsi="Helvetica Neue Light"/>
          <w:sz w:val="21"/>
          <w:szCs w:val="21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With a 99% confidence level (α = 0.01) and a p-value of approximately 0.001, the results indicate a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statistically significant difference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highlight w:val="white"/>
          <w:rtl w:val="0"/>
        </w:rPr>
        <w:t xml:space="preserve">between the means of 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bf9000"/>
          <w:sz w:val="21"/>
          <w:szCs w:val="21"/>
          <w:highlight w:val="white"/>
          <w:rtl w:val="0"/>
        </w:rPr>
        <w:t xml:space="preserve">p_1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highlight w:val="white"/>
          <w:rtl w:val="0"/>
        </w:rPr>
        <w:t xml:space="preserve"> and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cc0000"/>
          <w:sz w:val="21"/>
          <w:szCs w:val="21"/>
          <w:highlight w:val="white"/>
          <w:rtl w:val="0"/>
        </w:rPr>
        <w:t xml:space="preserve">p_2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. This low p-value strongly suggests that the observed difference is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unlikely to be due to random chance alone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spacing w:after="200" w:lineRule="auto"/>
        <w:rPr>
          <w:rFonts w:ascii="Helvetica Neue" w:cs="Helvetica Neue" w:eastAsia="Helvetica Neue" w:hAnsi="Helvetica Neue"/>
          <w:b w:val="1"/>
          <w:sz w:val="32"/>
          <w:szCs w:val="32"/>
        </w:rPr>
      </w:pPr>
      <w:bookmarkStart w:colFirst="0" w:colLast="0" w:name="_9wkc8sj34rkk" w:id="8"/>
      <w:bookmarkEnd w:id="8"/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2.2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bf9000"/>
          <w:sz w:val="32"/>
          <w:szCs w:val="32"/>
          <w:rtl w:val="0"/>
        </w:rPr>
        <w:t xml:space="preserve">p_1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967d2"/>
          <w:sz w:val="32"/>
          <w:szCs w:val="32"/>
          <w:rtl w:val="0"/>
        </w:rPr>
        <w:t xml:space="preserve"> </w:t>
      </w:r>
      <w:r w:rsidDel="00000000" w:rsidR="00000000" w:rsidRPr="00000000">
        <w:rPr>
          <w:b w:val="0"/>
          <w:i w:val="1"/>
          <w:color w:val="bf9000"/>
          <w:sz w:val="22"/>
          <w:szCs w:val="22"/>
          <w:rtl w:val="0"/>
        </w:rPr>
        <w:t xml:space="preserve">(Sample 1, left)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 vs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8761d"/>
          <w:sz w:val="32"/>
          <w:szCs w:val="32"/>
          <w:rtl w:val="0"/>
        </w:rPr>
        <w:t xml:space="preserve">p_3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967d2"/>
          <w:sz w:val="32"/>
          <w:szCs w:val="32"/>
          <w:rtl w:val="0"/>
        </w:rPr>
        <w:t xml:space="preserve"> </w:t>
      </w:r>
      <w:r w:rsidDel="00000000" w:rsidR="00000000" w:rsidRPr="00000000">
        <w:rPr>
          <w:b w:val="0"/>
          <w:i w:val="1"/>
          <w:color w:val="38761d"/>
          <w:sz w:val="22"/>
          <w:szCs w:val="22"/>
          <w:rtl w:val="0"/>
        </w:rPr>
        <w:t xml:space="preserve">(Sample 2, right)</w:t>
      </w:r>
      <w:r w:rsidDel="00000000" w:rsidR="00000000" w:rsidRPr="00000000">
        <w:rPr>
          <w:i w:val="1"/>
          <w:color w:val="38761d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comparison</w:t>
      </w:r>
    </w:p>
    <w:p w:rsidR="00000000" w:rsidDel="00000000" w:rsidP="00000000" w:rsidRDefault="00000000" w:rsidRPr="00000000" w14:paraId="0000003B">
      <w:pPr>
        <w:pBdr>
          <w:top w:color="cccccc" w:space="6" w:sz="8" w:val="dashed"/>
          <w:left w:color="cccccc" w:space="6" w:sz="8" w:val="dashed"/>
          <w:bottom w:color="cccccc" w:space="6" w:sz="8" w:val="dashed"/>
          <w:right w:color="cccccc" w:space="6" w:sz="8" w:val="dashed"/>
        </w:pBdr>
        <w:shd w:fill="f3f3f3" w:val="clear"/>
        <w:spacing w:after="30" w:lineRule="auto"/>
        <w:rPr>
          <w:rFonts w:ascii="Helvetica Neue Light" w:cs="Helvetica Neue Light" w:eastAsia="Helvetica Neue Light" w:hAnsi="Helvetica Neue Light"/>
          <w:i w:val="1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0e0e0e"/>
          <w:sz w:val="21"/>
          <w:szCs w:val="21"/>
          <w:rtl w:val="0"/>
        </w:rPr>
        <w:t xml:space="preserve">H₀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bf9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bf9000"/>
          <w:sz w:val="21"/>
          <w:szCs w:val="21"/>
          <w:rtl w:val="0"/>
        </w:rPr>
        <w:t xml:space="preserve">p_1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0e0e0e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38761d"/>
          <w:sz w:val="21"/>
          <w:szCs w:val="21"/>
          <w:rtl w:val="0"/>
        </w:rPr>
        <w:t xml:space="preserve">p_3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or  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bf9000"/>
          <w:sz w:val="21"/>
          <w:szCs w:val="21"/>
          <w:rtl w:val="0"/>
        </w:rPr>
        <w:t xml:space="preserve">p_1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0e0e0e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38761d"/>
          <w:sz w:val="21"/>
          <w:szCs w:val="21"/>
          <w:rtl w:val="0"/>
        </w:rPr>
        <w:t xml:space="preserve">p_3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cc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 0</w:t>
      </w:r>
    </w:p>
    <w:p w:rsidR="00000000" w:rsidDel="00000000" w:rsidP="00000000" w:rsidRDefault="00000000" w:rsidRPr="00000000" w14:paraId="0000003C">
      <w:pPr>
        <w:pBdr>
          <w:top w:color="cccccc" w:space="6" w:sz="8" w:val="dashed"/>
          <w:left w:color="cccccc" w:space="6" w:sz="8" w:val="dashed"/>
          <w:bottom w:color="cccccc" w:space="6" w:sz="8" w:val="dashed"/>
          <w:right w:color="cccccc" w:space="6" w:sz="8" w:val="dashed"/>
        </w:pBdr>
        <w:shd w:fill="f3f3f3" w:val="clear"/>
        <w:spacing w:after="200" w:lineRule="auto"/>
        <w:rPr>
          <w:rFonts w:ascii="Helvetica Neue" w:cs="Helvetica Neue" w:eastAsia="Helvetica Neue" w:hAnsi="Helvetica Neue"/>
          <w:b w:val="1"/>
          <w:sz w:val="2"/>
          <w:szCs w:val="2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Ha: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bf9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bf9000"/>
          <w:sz w:val="21"/>
          <w:szCs w:val="21"/>
          <w:rtl w:val="0"/>
        </w:rPr>
        <w:t xml:space="preserve">p_1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m:oMath>
        <m:r>
          <m:t>≠</m:t>
        </m:r>
      </m:oMath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38761d"/>
          <w:sz w:val="21"/>
          <w:szCs w:val="21"/>
          <w:rtl w:val="0"/>
        </w:rPr>
        <w:t xml:space="preserve">p_3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cc0000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or  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bf9000"/>
          <w:sz w:val="21"/>
          <w:szCs w:val="21"/>
          <w:rtl w:val="0"/>
        </w:rPr>
        <w:t xml:space="preserve">p_1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0e0e0e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38761d"/>
          <w:sz w:val="21"/>
          <w:szCs w:val="21"/>
          <w:rtl w:val="0"/>
        </w:rPr>
        <w:t xml:space="preserve">p_3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 </w:t>
      </w:r>
      <m:oMath>
        <m:r>
          <m:t>≠</m:t>
        </m:r>
      </m:oMath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400" w:lineRule="auto"/>
        <w:rPr>
          <w:rFonts w:ascii="Helvetica Neue" w:cs="Helvetica Neue" w:eastAsia="Helvetica Neue" w:hAnsi="Helvetica Neue"/>
          <w:b w:val="1"/>
          <w:color w:val="0e0e0e"/>
          <w:sz w:val="28"/>
          <w:szCs w:val="2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1"/>
          <w:szCs w:val="21"/>
          <w:highlight w:val="white"/>
        </w:rPr>
        <w:drawing>
          <wp:inline distB="114300" distT="114300" distL="114300" distR="114300">
            <wp:extent cx="5438775" cy="361308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5569" l="0" r="0" t="228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13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spacing w:after="100" w:lineRule="auto"/>
        <w:rPr/>
      </w:pPr>
      <w:bookmarkStart w:colFirst="0" w:colLast="0" w:name="_uevqj87fib90" w:id="9"/>
      <w:bookmarkEnd w:id="9"/>
      <w:r w:rsidDel="00000000" w:rsidR="00000000" w:rsidRPr="00000000">
        <w:rPr>
          <w:rtl w:val="0"/>
        </w:rPr>
        <w:t xml:space="preserve">2.2.1.  Result</w:t>
      </w:r>
    </w:p>
    <w:p w:rsidR="00000000" w:rsidDel="00000000" w:rsidP="00000000" w:rsidRDefault="00000000" w:rsidRPr="00000000" w14:paraId="0000003F">
      <w:pPr>
        <w:shd w:fill="ffffff" w:val="clear"/>
        <w:spacing w:after="400" w:lineRule="auto"/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With a 99% confidence level (α = 0.01) and a p-value of 0.43, the results indicate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no statistically significant difference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 between the means of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bf9000"/>
          <w:sz w:val="21"/>
          <w:szCs w:val="21"/>
          <w:highlight w:val="white"/>
          <w:rtl w:val="0"/>
        </w:rPr>
        <w:t xml:space="preserve">p_1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 and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38761d"/>
          <w:sz w:val="21"/>
          <w:szCs w:val="21"/>
          <w:highlight w:val="white"/>
          <w:rtl w:val="0"/>
        </w:rPr>
        <w:t xml:space="preserve">p_3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. The confidence intervals of both samples overlap, and the difference in means (d = 2.735) is relatively small compared to the standard error (SE = 3.418). This high p-value suggests that any observed difference is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likely due to random variation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 rather than a true effect.</w:t>
      </w:r>
    </w:p>
    <w:p w:rsidR="00000000" w:rsidDel="00000000" w:rsidP="00000000" w:rsidRDefault="00000000" w:rsidRPr="00000000" w14:paraId="00000040">
      <w:pPr>
        <w:shd w:fill="ffffff" w:val="clear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spacing w:after="400" w:lineRule="auto"/>
        <w:rPr>
          <w:rFonts w:ascii="Helvetica Neue" w:cs="Helvetica Neue" w:eastAsia="Helvetica Neue" w:hAnsi="Helvetica Neue"/>
          <w:b w:val="1"/>
          <w:sz w:val="32"/>
          <w:szCs w:val="32"/>
        </w:rPr>
      </w:pPr>
      <w:bookmarkStart w:colFirst="0" w:colLast="0" w:name="_7oxxlyh8729p" w:id="10"/>
      <w:bookmarkEnd w:id="10"/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2.3. 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cc0000"/>
          <w:sz w:val="32"/>
          <w:szCs w:val="32"/>
          <w:rtl w:val="0"/>
        </w:rPr>
        <w:t xml:space="preserve">p_2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967d2"/>
          <w:sz w:val="32"/>
          <w:szCs w:val="32"/>
          <w:rtl w:val="0"/>
        </w:rPr>
        <w:t xml:space="preserve"> </w:t>
      </w:r>
      <w:r w:rsidDel="00000000" w:rsidR="00000000" w:rsidRPr="00000000">
        <w:rPr>
          <w:b w:val="0"/>
          <w:i w:val="1"/>
          <w:color w:val="cc0000"/>
          <w:sz w:val="22"/>
          <w:szCs w:val="22"/>
          <w:rtl w:val="0"/>
        </w:rPr>
        <w:t xml:space="preserve">(Sample 1, left)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 vs 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8761d"/>
          <w:sz w:val="32"/>
          <w:szCs w:val="32"/>
          <w:rtl w:val="0"/>
        </w:rPr>
        <w:t xml:space="preserve">p_3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1967d2"/>
          <w:sz w:val="32"/>
          <w:szCs w:val="32"/>
          <w:rtl w:val="0"/>
        </w:rPr>
        <w:t xml:space="preserve"> </w:t>
      </w:r>
      <w:r w:rsidDel="00000000" w:rsidR="00000000" w:rsidRPr="00000000">
        <w:rPr>
          <w:b w:val="0"/>
          <w:i w:val="1"/>
          <w:color w:val="38761d"/>
          <w:sz w:val="22"/>
          <w:szCs w:val="22"/>
          <w:rtl w:val="0"/>
        </w:rPr>
        <w:t xml:space="preserve">(Sample 2, right)</w:t>
      </w:r>
      <w:r w:rsidDel="00000000" w:rsidR="00000000" w:rsidRPr="00000000">
        <w:rPr>
          <w:i w:val="1"/>
          <w:color w:val="38761d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comparison</w:t>
      </w:r>
    </w:p>
    <w:p w:rsidR="00000000" w:rsidDel="00000000" w:rsidP="00000000" w:rsidRDefault="00000000" w:rsidRPr="00000000" w14:paraId="00000044">
      <w:pPr>
        <w:pBdr>
          <w:top w:color="cccccc" w:space="6" w:sz="8" w:val="dashed"/>
          <w:left w:color="cccccc" w:space="6" w:sz="8" w:val="dashed"/>
          <w:bottom w:color="cccccc" w:space="6" w:sz="8" w:val="dashed"/>
          <w:right w:color="cccccc" w:space="6" w:sz="8" w:val="dashed"/>
        </w:pBdr>
        <w:shd w:fill="f3f3f3" w:val="clear"/>
        <w:spacing w:after="30" w:lineRule="auto"/>
        <w:rPr>
          <w:rFonts w:ascii="Helvetica Neue Light" w:cs="Helvetica Neue Light" w:eastAsia="Helvetica Neue Light" w:hAnsi="Helvetica Neue Light"/>
          <w:i w:val="1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0e0e0e"/>
          <w:sz w:val="21"/>
          <w:szCs w:val="21"/>
          <w:rtl w:val="0"/>
        </w:rPr>
        <w:t xml:space="preserve">H₀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bf9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cc0000"/>
          <w:sz w:val="21"/>
          <w:szCs w:val="21"/>
          <w:rtl w:val="0"/>
        </w:rPr>
        <w:t xml:space="preserve">p_2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0e0e0e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38761d"/>
          <w:sz w:val="21"/>
          <w:szCs w:val="21"/>
          <w:rtl w:val="0"/>
        </w:rPr>
        <w:t xml:space="preserve">p_3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or  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cc0000"/>
          <w:sz w:val="21"/>
          <w:szCs w:val="21"/>
          <w:rtl w:val="0"/>
        </w:rPr>
        <w:t xml:space="preserve">p_2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0e0e0e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38761d"/>
          <w:sz w:val="21"/>
          <w:szCs w:val="21"/>
          <w:rtl w:val="0"/>
        </w:rPr>
        <w:t xml:space="preserve">p_3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cc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 0</w:t>
      </w:r>
    </w:p>
    <w:p w:rsidR="00000000" w:rsidDel="00000000" w:rsidP="00000000" w:rsidRDefault="00000000" w:rsidRPr="00000000" w14:paraId="00000045">
      <w:pPr>
        <w:pBdr>
          <w:top w:color="cccccc" w:space="6" w:sz="8" w:val="dashed"/>
          <w:left w:color="cccccc" w:space="6" w:sz="8" w:val="dashed"/>
          <w:bottom w:color="cccccc" w:space="6" w:sz="8" w:val="dashed"/>
          <w:right w:color="cccccc" w:space="6" w:sz="8" w:val="dashed"/>
        </w:pBdr>
        <w:shd w:fill="f3f3f3" w:val="clear"/>
        <w:spacing w:after="200" w:lineRule="auto"/>
        <w:rPr>
          <w:rFonts w:ascii="Helvetica Neue" w:cs="Helvetica Neue" w:eastAsia="Helvetica Neue" w:hAnsi="Helvetica Neue"/>
          <w:b w:val="1"/>
          <w:sz w:val="2"/>
          <w:szCs w:val="2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Ha: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bf9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cc0000"/>
          <w:sz w:val="21"/>
          <w:szCs w:val="21"/>
          <w:rtl w:val="0"/>
        </w:rPr>
        <w:t xml:space="preserve">p_2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m:oMath>
        <m:r>
          <m:t>≠</m:t>
        </m:r>
      </m:oMath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38761d"/>
          <w:sz w:val="21"/>
          <w:szCs w:val="21"/>
          <w:rtl w:val="0"/>
        </w:rPr>
        <w:t xml:space="preserve">p_3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cc0000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or   </w:t>
      </w:r>
      <w:r w:rsidDel="00000000" w:rsidR="00000000" w:rsidRPr="00000000">
        <w:rPr>
          <w:rFonts w:ascii="Helvetica Neue" w:cs="Helvetica Neue" w:eastAsia="Helvetica Neue" w:hAnsi="Helvetica Neue"/>
          <w:i w:val="1"/>
          <w:color w:val="cc0000"/>
          <w:sz w:val="21"/>
          <w:szCs w:val="21"/>
          <w:rtl w:val="0"/>
        </w:rPr>
        <w:t xml:space="preserve">p_2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1967d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0e0e0e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0e0e0e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color w:val="38761d"/>
          <w:sz w:val="21"/>
          <w:szCs w:val="21"/>
          <w:rtl w:val="0"/>
        </w:rPr>
        <w:t xml:space="preserve">p_3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 </w:t>
      </w:r>
      <m:oMath>
        <m:r>
          <m:t>≠</m:t>
        </m:r>
      </m:oMath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400" w:lineRule="auto"/>
        <w:rPr>
          <w:rFonts w:ascii="Helvetica Neue" w:cs="Helvetica Neue" w:eastAsia="Helvetica Neue" w:hAnsi="Helvetica Neue"/>
          <w:b w:val="1"/>
          <w:color w:val="0e0e0e"/>
          <w:sz w:val="28"/>
          <w:szCs w:val="28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1"/>
          <w:szCs w:val="21"/>
          <w:highlight w:val="white"/>
        </w:rPr>
        <w:drawing>
          <wp:inline distB="114300" distT="114300" distL="114300" distR="114300">
            <wp:extent cx="5443538" cy="36100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5935" l="0" r="0" t="2277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36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spacing w:after="100" w:lineRule="auto"/>
        <w:rPr/>
      </w:pPr>
      <w:bookmarkStart w:colFirst="0" w:colLast="0" w:name="_vf4ezfa62ad" w:id="11"/>
      <w:bookmarkEnd w:id="11"/>
      <w:r w:rsidDel="00000000" w:rsidR="00000000" w:rsidRPr="00000000">
        <w:rPr>
          <w:rtl w:val="0"/>
        </w:rPr>
        <w:t xml:space="preserve">2.3.1.  Result</w:t>
      </w:r>
    </w:p>
    <w:p w:rsidR="00000000" w:rsidDel="00000000" w:rsidP="00000000" w:rsidRDefault="00000000" w:rsidRPr="00000000" w14:paraId="00000048">
      <w:pPr>
        <w:shd w:fill="ffffff" w:val="clear"/>
        <w:spacing w:after="300" w:lineRule="auto"/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Given that our confidence level is 99% (α = 0.01) and the p-value is 0.0136, the difference between the two groups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is not statistically significant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 at this confidence level.</w:t>
      </w:r>
    </w:p>
    <w:p w:rsidR="00000000" w:rsidDel="00000000" w:rsidP="00000000" w:rsidRDefault="00000000" w:rsidRPr="00000000" w14:paraId="00000049">
      <w:pPr>
        <w:shd w:fill="ffffff" w:val="clear"/>
        <w:spacing w:after="400" w:lineRule="auto"/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While the observed difference suggests that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38761d"/>
          <w:sz w:val="21"/>
          <w:szCs w:val="21"/>
          <w:highlight w:val="white"/>
          <w:rtl w:val="0"/>
        </w:rPr>
        <w:t xml:space="preserve">p_3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 outperforms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cc0000"/>
          <w:sz w:val="21"/>
          <w:szCs w:val="21"/>
          <w:highlight w:val="white"/>
          <w:rtl w:val="0"/>
        </w:rPr>
        <w:t xml:space="preserve">p_2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the evidence is not strong enough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 to confidently reject the null hypothesis. Therefore, we cannot conclude with high certainty that there is a meaningful difference between these two promotions.</w:t>
      </w:r>
    </w:p>
    <w:p w:rsidR="00000000" w:rsidDel="00000000" w:rsidP="00000000" w:rsidRDefault="00000000" w:rsidRPr="00000000" w14:paraId="0000004A">
      <w:pPr>
        <w:shd w:fill="ffffff" w:val="clear"/>
        <w:spacing w:after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400" w:lineRule="auto"/>
        <w:rPr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keepNext w:val="0"/>
        <w:keepLines w:val="0"/>
        <w:shd w:fill="ffffff" w:val="clear"/>
        <w:spacing w:after="30" w:before="0" w:line="360" w:lineRule="auto"/>
        <w:rPr>
          <w:rFonts w:ascii="Helvetica Neue" w:cs="Helvetica Neue" w:eastAsia="Helvetica Neue" w:hAnsi="Helvetica Neue"/>
          <w:b w:val="1"/>
          <w:sz w:val="40"/>
          <w:szCs w:val="40"/>
          <w:highlight w:val="white"/>
        </w:rPr>
      </w:pPr>
      <w:bookmarkStart w:colFirst="0" w:colLast="0" w:name="_3jgf1jl16bd9" w:id="12"/>
      <w:bookmarkEnd w:id="12"/>
      <w:r w:rsidDel="00000000" w:rsidR="00000000" w:rsidRPr="00000000">
        <w:rPr>
          <w:sz w:val="40"/>
          <w:szCs w:val="40"/>
          <w:highlight w:val="white"/>
          <w:rtl w:val="0"/>
        </w:rPr>
        <w:t xml:space="preserve">|   3. 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white"/>
          <w:rtl w:val="0"/>
        </w:rPr>
        <w:t xml:space="preserve">Decision</w:t>
      </w:r>
    </w:p>
    <w:p w:rsidR="00000000" w:rsidDel="00000000" w:rsidP="00000000" w:rsidRDefault="00000000" w:rsidRPr="00000000" w14:paraId="0000004E">
      <w:pPr>
        <w:shd w:fill="ffffff" w:val="clear"/>
        <w:rPr>
          <w:rFonts w:ascii="Helvetica Neue Light" w:cs="Helvetica Neue Light" w:eastAsia="Helvetica Neue Light" w:hAnsi="Helvetica Neue Light"/>
          <w:sz w:val="21"/>
          <w:szCs w:val="21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highlight w:val="white"/>
          <w:rtl w:val="0"/>
        </w:rPr>
        <w:t xml:space="preserve">From these results,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promotion </w:t>
      </w:r>
      <w:r w:rsidDel="00000000" w:rsidR="00000000" w:rsidRPr="00000000">
        <w:rPr>
          <w:rFonts w:ascii="Helvetica Neue" w:cs="Helvetica Neue" w:eastAsia="Helvetica Neue" w:hAnsi="Helvetica Neue"/>
          <w:color w:val="bf9000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 emerges as the most effective</w:t>
      </w:r>
      <w:r w:rsidDel="00000000" w:rsidR="00000000" w:rsidRPr="00000000">
        <w:rPr>
          <w:rFonts w:ascii="Helvetica Neue" w:cs="Helvetica Neue" w:eastAsia="Helvetica Neue" w:hAnsi="Helvetica Neue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highlight w:val="white"/>
          <w:rtl w:val="0"/>
        </w:rPr>
        <w:t xml:space="preserve">in driving higher average weekly sales, particularly when compared to p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highlight w:val="white"/>
          <w:rtl w:val="0"/>
        </w:rPr>
        <w:t xml:space="preserve">romotion 2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4F">
      <w:pPr>
        <w:shd w:fill="ffffff" w:val="clear"/>
        <w:spacing w:after="200" w:lineRule="auto"/>
        <w:rPr>
          <w:rFonts w:ascii="Helvetica Neue Light" w:cs="Helvetica Neue Light" w:eastAsia="Helvetica Neue Light" w:hAnsi="Helvetica Neue Light"/>
          <w:sz w:val="21"/>
          <w:szCs w:val="21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highlight w:val="white"/>
          <w:rtl w:val="0"/>
        </w:rPr>
        <w:t xml:space="preserve">On the other hand, since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promotions </w:t>
      </w:r>
      <w:r w:rsidDel="00000000" w:rsidR="00000000" w:rsidRPr="00000000">
        <w:rPr>
          <w:rFonts w:ascii="Helvetica Neue" w:cs="Helvetica Neue" w:eastAsia="Helvetica Neue" w:hAnsi="Helvetica Neue"/>
          <w:color w:val="bf9000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 and </w:t>
      </w:r>
      <w:r w:rsidDel="00000000" w:rsidR="00000000" w:rsidRPr="00000000">
        <w:rPr>
          <w:rFonts w:ascii="Helvetica Neue" w:cs="Helvetica Neue" w:eastAsia="Helvetica Neue" w:hAnsi="Helvetica Neue"/>
          <w:color w:val="38761d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highlight w:val="white"/>
          <w:rtl w:val="0"/>
        </w:rPr>
        <w:t xml:space="preserve"> do not show a statistically significant difference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highlight w:val="white"/>
          <w:rtl w:val="0"/>
        </w:rPr>
        <w:t xml:space="preserve">, either could be considered a viable option depending on other business factors, such as cost efficiency, marketing strategy, or target audience response.</w:t>
      </w:r>
    </w:p>
    <w:p w:rsidR="00000000" w:rsidDel="00000000" w:rsidP="00000000" w:rsidRDefault="00000000" w:rsidRPr="00000000" w14:paraId="00000050">
      <w:pPr>
        <w:pBdr>
          <w:top w:color="cccccc" w:space="6" w:sz="8" w:val="dashed"/>
          <w:left w:color="cccccc" w:space="6" w:sz="8" w:val="dashed"/>
          <w:bottom w:color="cccccc" w:space="6" w:sz="8" w:val="dashed"/>
          <w:right w:color="cccccc" w:space="6" w:sz="8" w:val="dashed"/>
        </w:pBdr>
        <w:shd w:fill="f3f3f3" w:val="clear"/>
        <w:spacing w:after="200" w:lineRule="auto"/>
        <w:rPr>
          <w:rFonts w:ascii="Helvetica Neue" w:cs="Helvetica Neue" w:eastAsia="Helvetica Neue" w:hAnsi="Helvetica Neue"/>
          <w:b w:val="1"/>
          <w:color w:val="0e0e0e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e0e0e"/>
          <w:sz w:val="21"/>
          <w:szCs w:val="21"/>
          <w:rtl w:val="0"/>
        </w:rPr>
        <w:t xml:space="preserve">Given this information, the recommended course of action is:</w:t>
      </w:r>
    </w:p>
    <w:p w:rsidR="00000000" w:rsidDel="00000000" w:rsidP="00000000" w:rsidRDefault="00000000" w:rsidRPr="00000000" w14:paraId="00000051">
      <w:pPr>
        <w:pBdr>
          <w:top w:color="cccccc" w:space="6" w:sz="8" w:val="dashed"/>
          <w:left w:color="cccccc" w:space="6" w:sz="8" w:val="dashed"/>
          <w:bottom w:color="cccccc" w:space="6" w:sz="8" w:val="dashed"/>
          <w:right w:color="cccccc" w:space="6" w:sz="8" w:val="dashed"/>
        </w:pBdr>
        <w:shd w:fill="f3f3f3" w:val="clear"/>
        <w:spacing w:after="100" w:before="0" w:lineRule="auto"/>
        <w:ind w:left="0" w:firstLine="0"/>
        <w:rPr>
          <w:rFonts w:ascii="Helvetica Neue Light" w:cs="Helvetica Neue Light" w:eastAsia="Helvetica Neue Light" w:hAnsi="Helvetica Neue Light"/>
          <w:color w:val="0e0e0e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e0e0e"/>
          <w:sz w:val="21"/>
          <w:szCs w:val="21"/>
          <w:rtl w:val="0"/>
        </w:rPr>
        <w:t xml:space="preserve">a.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 Prioritize </w:t>
      </w:r>
      <w:r w:rsidDel="00000000" w:rsidR="00000000" w:rsidRPr="00000000">
        <w:rPr>
          <w:rFonts w:ascii="Helvetica Neue" w:cs="Helvetica Neue" w:eastAsia="Helvetica Neue" w:hAnsi="Helvetica Neue"/>
          <w:color w:val="bf9000"/>
          <w:sz w:val="21"/>
          <w:szCs w:val="21"/>
          <w:rtl w:val="0"/>
        </w:rPr>
        <w:t xml:space="preserve">promotion 1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, as it has shown a clear advantage over </w:t>
      </w:r>
      <w:r w:rsidDel="00000000" w:rsidR="00000000" w:rsidRPr="00000000">
        <w:rPr>
          <w:rFonts w:ascii="Helvetica Neue" w:cs="Helvetica Neue" w:eastAsia="Helvetica Neue" w:hAnsi="Helvetica Neue"/>
          <w:color w:val="cc0000"/>
          <w:sz w:val="21"/>
          <w:szCs w:val="21"/>
          <w:rtl w:val="0"/>
        </w:rPr>
        <w:t xml:space="preserve">promotion 2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2">
      <w:pPr>
        <w:pBdr>
          <w:top w:color="cccccc" w:space="6" w:sz="8" w:val="dashed"/>
          <w:left w:color="cccccc" w:space="6" w:sz="8" w:val="dashed"/>
          <w:bottom w:color="cccccc" w:space="6" w:sz="8" w:val="dashed"/>
          <w:right w:color="cccccc" w:space="6" w:sz="8" w:val="dashed"/>
        </w:pBdr>
        <w:shd w:fill="f3f3f3" w:val="clear"/>
        <w:spacing w:after="100" w:before="0" w:lineRule="auto"/>
        <w:ind w:left="0" w:firstLine="0"/>
        <w:rPr>
          <w:rFonts w:ascii="Helvetica Neue Light" w:cs="Helvetica Neue Light" w:eastAsia="Helvetica Neue Light" w:hAnsi="Helvetica Neue Light"/>
          <w:color w:val="0e0e0e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e0e0e"/>
          <w:sz w:val="21"/>
          <w:szCs w:val="21"/>
          <w:rtl w:val="0"/>
        </w:rPr>
        <w:t xml:space="preserve">b.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If additional budget is available, consider testing </w:t>
      </w:r>
      <w:r w:rsidDel="00000000" w:rsidR="00000000" w:rsidRPr="00000000">
        <w:rPr>
          <w:rFonts w:ascii="Helvetica Neue" w:cs="Helvetica Neue" w:eastAsia="Helvetica Neue" w:hAnsi="Helvetica Neue"/>
          <w:color w:val="38761d"/>
          <w:sz w:val="21"/>
          <w:szCs w:val="21"/>
          <w:rtl w:val="0"/>
        </w:rPr>
        <w:t xml:space="preserve">promotion 3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further, as it performed similarly to </w:t>
      </w:r>
      <w:r w:rsidDel="00000000" w:rsidR="00000000" w:rsidRPr="00000000">
        <w:rPr>
          <w:rFonts w:ascii="Helvetica Neue" w:cs="Helvetica Neue" w:eastAsia="Helvetica Neue" w:hAnsi="Helvetica Neue"/>
          <w:color w:val="bf9000"/>
          <w:sz w:val="21"/>
          <w:szCs w:val="21"/>
          <w:rtl w:val="0"/>
        </w:rPr>
        <w:t xml:space="preserve">promotion 1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3">
      <w:pPr>
        <w:pBdr>
          <w:top w:color="cccccc" w:space="6" w:sz="8" w:val="dashed"/>
          <w:left w:color="cccccc" w:space="6" w:sz="8" w:val="dashed"/>
          <w:bottom w:color="cccccc" w:space="6" w:sz="8" w:val="dashed"/>
          <w:right w:color="cccccc" w:space="6" w:sz="8" w:val="dashed"/>
        </w:pBdr>
        <w:shd w:fill="f3f3f3" w:val="clear"/>
        <w:spacing w:after="200" w:before="0" w:lineRule="auto"/>
        <w:ind w:left="0" w:firstLine="0"/>
        <w:rPr>
          <w:rFonts w:ascii="Helvetica Neue Light" w:cs="Helvetica Neue Light" w:eastAsia="Helvetica Neue Light" w:hAnsi="Helvetica Neue Light"/>
          <w:color w:val="0e0e0e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e0e0e"/>
          <w:sz w:val="21"/>
          <w:szCs w:val="21"/>
          <w:rtl w:val="0"/>
        </w:rPr>
        <w:t xml:space="preserve">c. 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Avoid using </w:t>
      </w:r>
      <w:r w:rsidDel="00000000" w:rsidR="00000000" w:rsidRPr="00000000">
        <w:rPr>
          <w:rFonts w:ascii="Helvetica Neue" w:cs="Helvetica Neue" w:eastAsia="Helvetica Neue" w:hAnsi="Helvetica Neue"/>
          <w:color w:val="cc0000"/>
          <w:sz w:val="21"/>
          <w:szCs w:val="21"/>
          <w:rtl w:val="0"/>
        </w:rPr>
        <w:t xml:space="preserve">promotion 2</w:t>
      </w: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rtl w:val="0"/>
        </w:rPr>
        <w:t xml:space="preserve"> as it performed the worst in terms of sales.</w:t>
      </w:r>
    </w:p>
    <w:p w:rsidR="00000000" w:rsidDel="00000000" w:rsidP="00000000" w:rsidRDefault="00000000" w:rsidRPr="00000000" w14:paraId="00000054">
      <w:pPr>
        <w:shd w:fill="ffffff" w:val="clear"/>
        <w:spacing w:after="400" w:lineRule="auto"/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color w:val="0e0e0e"/>
          <w:sz w:val="21"/>
          <w:szCs w:val="21"/>
          <w:highlight w:val="white"/>
          <w:rtl w:val="0"/>
        </w:rPr>
        <w:t xml:space="preserve">Further analysis with a larger dataset or different confidence levels could help refine these insights and confirm long-term effectiveness.</w:t>
      </w:r>
    </w:p>
    <w:p w:rsidR="00000000" w:rsidDel="00000000" w:rsidP="00000000" w:rsidRDefault="00000000" w:rsidRPr="00000000" w14:paraId="00000055">
      <w:pPr>
        <w:shd w:fill="ffffff" w:val="clear"/>
        <w:spacing w:after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400" w:lineRule="auto"/>
        <w:rPr>
          <w:sz w:val="40"/>
          <w:szCs w:val="40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keepNext w:val="0"/>
        <w:keepLines w:val="0"/>
        <w:shd w:fill="ffffff" w:val="clear"/>
        <w:spacing w:after="200" w:before="0" w:line="360" w:lineRule="auto"/>
        <w:rPr>
          <w:rFonts w:ascii="Helvetica Neue" w:cs="Helvetica Neue" w:eastAsia="Helvetica Neue" w:hAnsi="Helvetica Neue"/>
          <w:b w:val="1"/>
          <w:sz w:val="40"/>
          <w:szCs w:val="40"/>
          <w:highlight w:val="white"/>
        </w:rPr>
      </w:pPr>
      <w:bookmarkStart w:colFirst="0" w:colLast="0" w:name="_sfamdrbbunrn" w:id="13"/>
      <w:bookmarkEnd w:id="13"/>
      <w:r w:rsidDel="00000000" w:rsidR="00000000" w:rsidRPr="00000000">
        <w:rPr>
          <w:sz w:val="40"/>
          <w:szCs w:val="40"/>
          <w:highlight w:val="white"/>
          <w:rtl w:val="0"/>
        </w:rPr>
        <w:t xml:space="preserve">|   4. 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40"/>
          <w:szCs w:val="40"/>
          <w:highlight w:val="white"/>
          <w:rtl w:val="0"/>
        </w:rPr>
        <w:t xml:space="preserve">Appendix</w:t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200" w:line="240" w:lineRule="auto"/>
        <w:rPr/>
      </w:pPr>
      <w:bookmarkStart w:colFirst="0" w:colLast="0" w:name="_as30qkqkevaq" w:id="14"/>
      <w:bookmarkEnd w:id="14"/>
      <w:r w:rsidDel="00000000" w:rsidR="00000000" w:rsidRPr="00000000">
        <w:rPr>
          <w:rtl w:val="0"/>
        </w:rPr>
        <w:t xml:space="preserve">4.1.  </w:t>
      </w:r>
      <w:r w:rsidDel="00000000" w:rsidR="00000000" w:rsidRPr="00000000">
        <w:rPr>
          <w:color w:val="000000"/>
          <w:rtl w:val="0"/>
        </w:rPr>
        <w:t xml:space="preserve">Query for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WITH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aggregated_data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AS </w:t>
      </w:r>
    </w:p>
    <w:p w:rsidR="00000000" w:rsidDel="00000000" w:rsidP="00000000" w:rsidRDefault="00000000" w:rsidRPr="00000000" w14:paraId="00000061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062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location_id,</w:t>
      </w:r>
    </w:p>
    <w:p w:rsidR="00000000" w:rsidDel="00000000" w:rsidP="00000000" w:rsidRDefault="00000000" w:rsidRPr="00000000" w14:paraId="00000063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promotion,</w:t>
      </w:r>
    </w:p>
    <w:p w:rsidR="00000000" w:rsidDel="00000000" w:rsidP="00000000" w:rsidRDefault="00000000" w:rsidRPr="00000000" w14:paraId="00000064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ROUND</w:t>
      </w:r>
      <w:r w:rsidDel="00000000" w:rsidR="00000000" w:rsidRPr="00000000">
        <w:rPr>
          <w:rFonts w:ascii="Roboto Mono" w:cs="Roboto Mono" w:eastAsia="Roboto Mono" w:hAnsi="Roboto Mono"/>
          <w:color w:val="cc00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AVG</w:t>
      </w:r>
      <w:r w:rsidDel="00000000" w:rsidR="00000000" w:rsidRPr="00000000">
        <w:rPr>
          <w:rFonts w:ascii="Roboto Mono" w:cs="Roboto Mono" w:eastAsia="Roboto Mono" w:hAnsi="Roboto Mono"/>
          <w:color w:val="38761d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sales_in_thousands</w:t>
      </w:r>
      <w:r w:rsidDel="00000000" w:rsidR="00000000" w:rsidRPr="00000000">
        <w:rPr>
          <w:rFonts w:ascii="Roboto Mono" w:cs="Roboto Mono" w:eastAsia="Roboto Mono" w:hAnsi="Roboto Mono"/>
          <w:color w:val="38761d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45f06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cc000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average_weekly_sales</w:t>
      </w:r>
    </w:p>
    <w:p w:rsidR="00000000" w:rsidDel="00000000" w:rsidP="00000000" w:rsidRDefault="00000000" w:rsidRPr="00000000" w14:paraId="00000065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</w:t>
      </w:r>
    </w:p>
    <w:p w:rsidR="00000000" w:rsidDel="00000000" w:rsidP="00000000" w:rsidRDefault="00000000" w:rsidRPr="00000000" w14:paraId="00000066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color w:val="6aa8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6aa84f"/>
          <w:sz w:val="18"/>
          <w:szCs w:val="18"/>
          <w:rtl w:val="0"/>
        </w:rPr>
        <w:t xml:space="preserve">`wa_marketing_campaign`</w:t>
      </w:r>
    </w:p>
    <w:p w:rsidR="00000000" w:rsidDel="00000000" w:rsidP="00000000" w:rsidRDefault="00000000" w:rsidRPr="00000000" w14:paraId="00000067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location_id,</w:t>
      </w:r>
    </w:p>
    <w:p w:rsidR="00000000" w:rsidDel="00000000" w:rsidP="00000000" w:rsidRDefault="00000000" w:rsidRPr="00000000" w14:paraId="00000068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  promotion</w:t>
      </w:r>
    </w:p>
    <w:p w:rsidR="00000000" w:rsidDel="00000000" w:rsidP="00000000" w:rsidRDefault="00000000" w:rsidRPr="00000000" w14:paraId="00000069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color w:val="1967d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A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promotion,</w:t>
      </w:r>
    </w:p>
    <w:p w:rsidR="00000000" w:rsidDel="00000000" w:rsidP="00000000" w:rsidRDefault="00000000" w:rsidRPr="00000000" w14:paraId="0000006C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COUNT(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location_id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sample_size, </w:t>
      </w:r>
    </w:p>
    <w:p w:rsidR="00000000" w:rsidDel="00000000" w:rsidP="00000000" w:rsidRDefault="00000000" w:rsidRPr="00000000" w14:paraId="0000006D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ROUND(AVG</w:t>
      </w:r>
      <w:r w:rsidDel="00000000" w:rsidR="00000000" w:rsidRPr="00000000">
        <w:rPr>
          <w:rFonts w:ascii="Roboto Mono" w:cs="Roboto Mono" w:eastAsia="Roboto Mono" w:hAnsi="Roboto Mono"/>
          <w:color w:val="cc00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average_weekly_sales</w:t>
      </w:r>
      <w:r w:rsidDel="00000000" w:rsidR="00000000" w:rsidRPr="00000000">
        <w:rPr>
          <w:rFonts w:ascii="Roboto Mono" w:cs="Roboto Mono" w:eastAsia="Roboto Mono" w:hAnsi="Roboto Mono"/>
          <w:color w:val="cc000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45f06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mean,</w:t>
      </w:r>
    </w:p>
    <w:p w:rsidR="00000000" w:rsidDel="00000000" w:rsidP="00000000" w:rsidRDefault="00000000" w:rsidRPr="00000000" w14:paraId="0000006E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ROUND(STDDEV</w:t>
      </w:r>
      <w:r w:rsidDel="00000000" w:rsidR="00000000" w:rsidRPr="00000000">
        <w:rPr>
          <w:rFonts w:ascii="Roboto Mono" w:cs="Roboto Mono" w:eastAsia="Roboto Mono" w:hAnsi="Roboto Mono"/>
          <w:color w:val="cc0000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average_weekly_sales</w:t>
      </w:r>
      <w:r w:rsidDel="00000000" w:rsidR="00000000" w:rsidRPr="00000000">
        <w:rPr>
          <w:rFonts w:ascii="Roboto Mono" w:cs="Roboto Mono" w:eastAsia="Roboto Mono" w:hAnsi="Roboto Mono"/>
          <w:color w:val="cc0000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45f06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standard_deviation</w:t>
      </w:r>
    </w:p>
    <w:p w:rsidR="00000000" w:rsidDel="00000000" w:rsidP="00000000" w:rsidRDefault="00000000" w:rsidRPr="00000000" w14:paraId="0000006F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0" w:lineRule="auto"/>
        <w:ind w:left="80" w:right="80" w:firstLine="0"/>
        <w:rPr>
          <w:rFonts w:ascii="Roboto Mono" w:cs="Roboto Mono" w:eastAsia="Roboto Mono" w:hAnsi="Roboto Mono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aggregated_data</w:t>
      </w:r>
    </w:p>
    <w:p w:rsidR="00000000" w:rsidDel="00000000" w:rsidP="00000000" w:rsidRDefault="00000000" w:rsidRPr="00000000" w14:paraId="00000071">
      <w:pPr>
        <w:pBdr>
          <w:top w:color="ffd966" w:space="6" w:sz="8" w:val="dashed"/>
          <w:left w:color="ffd966" w:space="6" w:sz="8" w:val="dashed"/>
          <w:bottom w:color="ffd966" w:space="6" w:sz="8" w:val="dashed"/>
          <w:right w:color="ffd966" w:space="6" w:sz="8" w:val="dashed"/>
        </w:pBdr>
        <w:shd w:fill="fffdfa" w:val="clear"/>
        <w:spacing w:after="400" w:lineRule="auto"/>
        <w:ind w:left="80" w:right="80" w:firstLine="0"/>
        <w:rPr>
          <w:rFonts w:ascii="Helvetica Neue Light" w:cs="Helvetica Neue Light" w:eastAsia="Helvetica Neue Light" w:hAnsi="Helvetica Neue Light"/>
          <w:sz w:val="21"/>
          <w:szCs w:val="21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GROUP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BY</w:t>
      </w:r>
      <w:r w:rsidDel="00000000" w:rsidR="00000000" w:rsidRPr="00000000">
        <w:rPr>
          <w:rFonts w:ascii="Roboto Mono" w:cs="Roboto Mono" w:eastAsia="Roboto Mono" w:hAnsi="Roboto Mono"/>
          <w:sz w:val="18"/>
          <w:szCs w:val="18"/>
          <w:rtl w:val="0"/>
        </w:rPr>
        <w:t xml:space="preserve"> promotion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spacing w:after="300" w:before="0" w:lineRule="auto"/>
        <w:ind w:left="0" w:firstLine="0"/>
        <w:rPr>
          <w:rFonts w:ascii="Helvetica Neue Light" w:cs="Helvetica Neue Light" w:eastAsia="Helvetica Neue Light" w:hAnsi="Helvetica Neue Light"/>
          <w:sz w:val="21"/>
          <w:szCs w:val="2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This query analyzes the effectiveness of different promotions by comparing the number of locations involved, the average weekly sales, and the variability in sales.</w:t>
      </w:r>
    </w:p>
    <w:p w:rsidR="00000000" w:rsidDel="00000000" w:rsidP="00000000" w:rsidRDefault="00000000" w:rsidRPr="00000000" w14:paraId="00000073">
      <w:pPr>
        <w:keepNext w:val="0"/>
        <w:keepLines w:val="0"/>
        <w:spacing w:after="300" w:before="0" w:lineRule="auto"/>
        <w:ind w:left="0" w:firstLine="0"/>
        <w:rPr>
          <w:rFonts w:ascii="Helvetica Neue Light" w:cs="Helvetica Neue Light" w:eastAsia="Helvetica Neue Light" w:hAnsi="Helvetica Neue Light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1"/>
          <w:szCs w:val="21"/>
          <w:rtl w:val="0"/>
        </w:rPr>
        <w:t xml:space="preserve">Step 1: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 The CTE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aggregated_data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calculates the average weekly sales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(AVG(sales_in_thousands))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 for each location 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(location_id)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 and type of promotion</w:t>
      </w: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 (promotion)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74">
      <w:pPr>
        <w:keepNext w:val="0"/>
        <w:keepLines w:val="0"/>
        <w:spacing w:after="100" w:before="0" w:lineRule="auto"/>
        <w:ind w:left="0" w:firstLine="0"/>
        <w:rPr>
          <w:rFonts w:ascii="Helvetica Neue Light" w:cs="Helvetica Neue Light" w:eastAsia="Helvetica Neue Light" w:hAnsi="Helvetica Neue Light"/>
          <w:sz w:val="21"/>
          <w:szCs w:val="2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1"/>
          <w:szCs w:val="21"/>
          <w:rtl w:val="0"/>
        </w:rPr>
        <w:t xml:space="preserve">Step 2: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 The main query takes the aggregated data and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sz w:val="21"/>
          <w:szCs w:val="21"/>
          <w:rtl w:val="0"/>
        </w:rPr>
        <w:t xml:space="preserve">computes the main statistics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75">
      <w:pPr>
        <w:keepNext w:val="0"/>
        <w:keepLines w:val="0"/>
        <w:numPr>
          <w:ilvl w:val="0"/>
          <w:numId w:val="1"/>
        </w:numPr>
        <w:spacing w:after="100" w:before="0" w:lineRule="auto"/>
        <w:ind w:left="720" w:hanging="360"/>
        <w:rPr>
          <w:rFonts w:ascii="Helvetica Neue Light" w:cs="Helvetica Neue Light" w:eastAsia="Helvetica Neue Light" w:hAnsi="Helvetica Neue Light"/>
          <w:sz w:val="21"/>
          <w:szCs w:val="21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COUNT(location_id) AS sample_size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 → Number of locations that participated in the promotion.</w:t>
      </w:r>
    </w:p>
    <w:p w:rsidR="00000000" w:rsidDel="00000000" w:rsidP="00000000" w:rsidRDefault="00000000" w:rsidRPr="00000000" w14:paraId="00000076">
      <w:pPr>
        <w:keepNext w:val="0"/>
        <w:keepLines w:val="0"/>
        <w:numPr>
          <w:ilvl w:val="0"/>
          <w:numId w:val="1"/>
        </w:numPr>
        <w:spacing w:after="100" w:before="0" w:lineRule="auto"/>
        <w:ind w:left="720" w:hanging="360"/>
        <w:rPr>
          <w:rFonts w:ascii="Helvetica Neue Light" w:cs="Helvetica Neue Light" w:eastAsia="Helvetica Neue Light" w:hAnsi="Helvetica Neue Light"/>
          <w:sz w:val="21"/>
          <w:szCs w:val="21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AVG(average_weekly_sales) AS mean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 → Average weekly sales across all locations for that promotion.</w:t>
      </w:r>
    </w:p>
    <w:p w:rsidR="00000000" w:rsidDel="00000000" w:rsidP="00000000" w:rsidRDefault="00000000" w:rsidRPr="00000000" w14:paraId="00000077">
      <w:pPr>
        <w:keepNext w:val="0"/>
        <w:keepLines w:val="0"/>
        <w:numPr>
          <w:ilvl w:val="0"/>
          <w:numId w:val="1"/>
        </w:numPr>
        <w:spacing w:after="100" w:before="0" w:lineRule="auto"/>
        <w:ind w:left="720" w:hanging="360"/>
        <w:rPr>
          <w:rFonts w:ascii="Helvetica Neue Light" w:cs="Helvetica Neue Light" w:eastAsia="Helvetica Neue Light" w:hAnsi="Helvetica Neue Light"/>
          <w:sz w:val="21"/>
          <w:szCs w:val="21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i w:val="1"/>
          <w:sz w:val="21"/>
          <w:szCs w:val="21"/>
          <w:rtl w:val="0"/>
        </w:rPr>
        <w:t xml:space="preserve">STDDEV(average_weekly_sales) AS standard_deviatio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1"/>
          <w:szCs w:val="21"/>
          <w:rtl w:val="0"/>
        </w:rPr>
        <w:t xml:space="preserve">n → Standard deviation of sales, to measure the variability of results.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hd w:fill="ffffff" w:val="clear"/>
        <w:spacing w:after="400" w:before="0" w:lineRule="auto"/>
        <w:rPr/>
      </w:pPr>
      <w:bookmarkStart w:colFirst="0" w:colLast="0" w:name="_t1op0twfrow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200" w:lineRule="auto"/>
        <w:rPr/>
      </w:pPr>
      <w:bookmarkStart w:colFirst="0" w:colLast="0" w:name="_ikfohs7w997g" w:id="16"/>
      <w:bookmarkEnd w:id="16"/>
      <w:r w:rsidDel="00000000" w:rsidR="00000000" w:rsidRPr="00000000">
        <w:rPr>
          <w:rtl w:val="0"/>
        </w:rPr>
        <w:t xml:space="preserve">4.2.  Considerations on α and its impact on the business</w:t>
      </w:r>
    </w:p>
    <w:p w:rsidR="00000000" w:rsidDel="00000000" w:rsidP="00000000" w:rsidRDefault="00000000" w:rsidRPr="00000000" w14:paraId="0000007B">
      <w:pPr>
        <w:keepNext w:val="0"/>
        <w:keepLines w:val="0"/>
        <w:spacing w:after="400" w:lineRule="auto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As previously mentioned, to mitigate the multiple testing problem, we set a stricter significance level (α = 0.01) instead of the conventional 0.05. This decision significantly reduces the probability of making a Type I error (false positive), ensuring that any detected difference between promotions is genuinely meaningful rather than a result of random variation. </w:t>
      </w:r>
      <w:r w:rsidDel="00000000" w:rsidR="00000000" w:rsidRPr="00000000">
        <w:rPr>
          <w:color w:val="1967d2"/>
          <w:rtl w:val="0"/>
        </w:rPr>
        <w:t xml:space="preserve">However, this stricter threshold also increases the risk of a Type II error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(false negative), meaning we might fail to detect a real effect when one actually exists.</w:t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after="200" w:before="0" w:lineRule="auto"/>
        <w:rPr>
          <w:color w:val="0e0e0e"/>
          <w:sz w:val="26"/>
          <w:szCs w:val="26"/>
        </w:rPr>
      </w:pPr>
      <w:bookmarkStart w:colFirst="0" w:colLast="0" w:name="_ikfohs7w997g" w:id="16"/>
      <w:bookmarkEnd w:id="16"/>
      <w:r w:rsidDel="00000000" w:rsidR="00000000" w:rsidRPr="00000000">
        <w:rPr>
          <w:color w:val="0e0e0e"/>
          <w:sz w:val="26"/>
          <w:szCs w:val="26"/>
          <w:rtl w:val="0"/>
        </w:rPr>
        <w:t xml:space="preserve">4.2.1.  Business impact of Type I vs. Type II errors</w:t>
      </w:r>
    </w:p>
    <w:p w:rsidR="00000000" w:rsidDel="00000000" w:rsidP="00000000" w:rsidRDefault="00000000" w:rsidRPr="00000000" w14:paraId="0000007D">
      <w:pPr>
        <w:keepNext w:val="0"/>
        <w:keepLines w:val="0"/>
        <w:spacing w:after="200" w:lineRule="auto"/>
        <w:rPr>
          <w:rFonts w:ascii="Helvetica Neue Light" w:cs="Helvetica Neue Light" w:eastAsia="Helvetica Neue Light" w:hAnsi="Helvetica Neue Light"/>
          <w:b w:val="0"/>
        </w:rPr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b w:val="0"/>
          <w:color w:val="1967d2"/>
          <w:rtl w:val="0"/>
        </w:rPr>
        <w:t xml:space="preserve">  Type I Error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color w:val="1967d2"/>
          <w:rtl w:val="0"/>
        </w:rPr>
        <w:t xml:space="preserve"> (False Positive)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rtl w:val="0"/>
        </w:rPr>
        <w:t xml:space="preserve"> – If we incorrectly conclude that a promotion is significantly better when it actually isn’t, </w:t>
      </w:r>
      <w:r w:rsidDel="00000000" w:rsidR="00000000" w:rsidRPr="00000000">
        <w:rPr>
          <w:b w:val="0"/>
          <w:color w:val="1967d2"/>
          <w:rtl w:val="0"/>
        </w:rPr>
        <w:t xml:space="preserve">we risk allocating budget and resources to an ineffective marketing strategy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rtl w:val="0"/>
        </w:rPr>
        <w:t xml:space="preserve">. This could lead to wasted spending and missed opportunities to invest in a truly high-performing promotion.</w:t>
      </w:r>
    </w:p>
    <w:p w:rsidR="00000000" w:rsidDel="00000000" w:rsidP="00000000" w:rsidRDefault="00000000" w:rsidRPr="00000000" w14:paraId="0000007E">
      <w:pPr>
        <w:keepNext w:val="0"/>
        <w:keepLines w:val="0"/>
        <w:spacing w:after="400" w:lineRule="auto"/>
        <w:rPr/>
      </w:pPr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b w:val="0"/>
          <w:color w:val="1967d2"/>
          <w:rtl w:val="0"/>
        </w:rPr>
        <w:t xml:space="preserve"> Type II Error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color w:val="1967d2"/>
          <w:rtl w:val="0"/>
        </w:rPr>
        <w:t xml:space="preserve"> (False Negative)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rtl w:val="0"/>
        </w:rPr>
        <w:t xml:space="preserve"> – If we fail to detect a real difference between two promotions, </w:t>
      </w:r>
      <w:r w:rsidDel="00000000" w:rsidR="00000000" w:rsidRPr="00000000">
        <w:rPr>
          <w:b w:val="0"/>
          <w:color w:val="1967d2"/>
          <w:rtl w:val="0"/>
        </w:rPr>
        <w:t xml:space="preserve">we might overlook a genuinely superior strategy</w:t>
      </w:r>
      <w:r w:rsidDel="00000000" w:rsidR="00000000" w:rsidRPr="00000000">
        <w:rPr>
          <w:rFonts w:ascii="Helvetica Neue Light" w:cs="Helvetica Neue Light" w:eastAsia="Helvetica Neue Light" w:hAnsi="Helvetica Neue Light"/>
          <w:b w:val="0"/>
          <w:rtl w:val="0"/>
        </w:rPr>
        <w:t xml:space="preserve">, leading to suboptimal decision-making. In this case, we might continue using a less effective promotion, potentially missing out on increased revenue and customer engagement.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after="200" w:before="0" w:lineRule="auto"/>
        <w:rPr>
          <w:sz w:val="26"/>
          <w:szCs w:val="26"/>
        </w:rPr>
      </w:pPr>
      <w:bookmarkStart w:colFirst="0" w:colLast="0" w:name="_fi67nd6tkaep" w:id="17"/>
      <w:bookmarkEnd w:id="17"/>
      <w:r w:rsidDel="00000000" w:rsidR="00000000" w:rsidRPr="00000000">
        <w:rPr>
          <w:color w:val="0e0e0e"/>
          <w:sz w:val="26"/>
          <w:szCs w:val="26"/>
          <w:rtl w:val="0"/>
        </w:rPr>
        <w:t xml:space="preserve">4.2.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color w:val="0e0e0e"/>
          <w:sz w:val="26"/>
          <w:szCs w:val="26"/>
          <w:rtl w:val="0"/>
        </w:rPr>
        <w:t xml:space="preserve">.  What’s better?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spacing w:after="0" w:before="0" w:lineRule="auto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Given our business context, a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rtl w:val="0"/>
        </w:rPr>
        <w:t xml:space="preserve">Type I error is generally more costly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because launching an ineffective promotion at scale could lead to financial losses and misallocated resources. For this reason, </w:t>
      </w:r>
      <w:r w:rsidDel="00000000" w:rsidR="00000000" w:rsidRPr="00000000">
        <w:rPr>
          <w:rFonts w:ascii="Helvetica Neue" w:cs="Helvetica Neue" w:eastAsia="Helvetica Neue" w:hAnsi="Helvetica Neue"/>
          <w:color w:val="1967d2"/>
          <w:rtl w:val="0"/>
        </w:rPr>
        <w:t xml:space="preserve">we prioritized minimizing false positives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by setting a stricter alpha level. However, as seen in the comparison between Promotion 2 and Promotion 3, a slightly less stringent alpha (e.g., 0.05) might have revealed more actionable insights, particularly in borderline cases.</w:t>
      </w:r>
    </w:p>
    <w:p w:rsidR="00000000" w:rsidDel="00000000" w:rsidP="00000000" w:rsidRDefault="00000000" w:rsidRPr="00000000" w14:paraId="00000081">
      <w:pPr>
        <w:keepNext w:val="0"/>
        <w:keepLines w:val="0"/>
        <w:spacing w:after="400" w:before="0" w:lineRule="auto"/>
        <w:rPr/>
      </w:pPr>
      <w:r w:rsidDel="00000000" w:rsidR="00000000" w:rsidRPr="00000000">
        <w:rPr>
          <w:rtl w:val="0"/>
        </w:rPr>
        <w:t xml:space="preserve">Thus, in future tests, we might consider a context-dependent approach, where the choice of alpha is adjusted based on the potential risks and costs associated with both error types.</w:t>
      </w:r>
    </w:p>
    <w:p w:rsidR="00000000" w:rsidDel="00000000" w:rsidP="00000000" w:rsidRDefault="00000000" w:rsidRPr="00000000" w14:paraId="00000082">
      <w:pPr>
        <w:shd w:fill="ffffff" w:val="clear"/>
        <w:spacing w:after="22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jc w:val="center"/>
      <w:rPr>
        <w:rFonts w:ascii="Helvetica Neue Light" w:cs="Helvetica Neue Light" w:eastAsia="Helvetica Neue Light" w:hAnsi="Helvetica Neue Light"/>
        <w:color w:val="d9d9d9"/>
      </w:rPr>
    </w:pPr>
    <w:r w:rsidDel="00000000" w:rsidR="00000000" w:rsidRPr="00000000">
      <w:rPr>
        <w:rFonts w:ascii="Helvetica Neue Light" w:cs="Helvetica Neue Light" w:eastAsia="Helvetica Neue Light" w:hAnsi="Helvetica Neue Light"/>
        <w:color w:val="d9d9d9"/>
        <w:rtl w:val="0"/>
      </w:rPr>
      <w:t xml:space="preserve">Created by </w:t>
    </w:r>
    <w:r w:rsidDel="00000000" w:rsidR="00000000" w:rsidRPr="00000000">
      <w:rPr>
        <w:rFonts w:ascii="Helvetica Neue" w:cs="Helvetica Neue" w:eastAsia="Helvetica Neue" w:hAnsi="Helvetica Neue"/>
        <w:b w:val="1"/>
        <w:color w:val="d9d9d9"/>
        <w:rtl w:val="0"/>
      </w:rPr>
      <w:t xml:space="preserve">Leonardo Valoppi (DA 2024-09 batch)</w:t>
    </w:r>
    <w:r w:rsidDel="00000000" w:rsidR="00000000" w:rsidRPr="00000000">
      <w:rPr>
        <w:rFonts w:ascii="Helvetica Neue Light" w:cs="Helvetica Neue Light" w:eastAsia="Helvetica Neue Light" w:hAnsi="Helvetica Neue Light"/>
        <w:color w:val="d9d9d9"/>
        <w:rtl w:val="0"/>
      </w:rPr>
      <w:t xml:space="preserve"> in January 2025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7">
    <w:pPr>
      <w:jc w:val="center"/>
      <w:rPr>
        <w:rFonts w:ascii="Helvetica Neue Light" w:cs="Helvetica Neue Light" w:eastAsia="Helvetica Neue Light" w:hAnsi="Helvetica Neue Light"/>
        <w:color w:val="cccccc"/>
      </w:rPr>
    </w:pPr>
    <w:r w:rsidDel="00000000" w:rsidR="00000000" w:rsidRPr="00000000">
      <w:rPr>
        <w:rFonts w:ascii="Helvetica Neue Light" w:cs="Helvetica Neue Light" w:eastAsia="Helvetica Neue Light" w:hAnsi="Helvetica Neue Light"/>
        <w:color w:val="cccccc"/>
        <w:rtl w:val="0"/>
      </w:rPr>
      <w:t xml:space="preserve">TURING COLLEGE DA_M3-S4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 Light" w:cs="Helvetica Neue Light" w:eastAsia="Helvetica Neue Light" w:hAnsi="Helvetica Neue Light"/>
        <w:color w:val="0e0e0e"/>
        <w:sz w:val="21"/>
        <w:szCs w:val="21"/>
        <w:highlight w:val="white"/>
        <w:lang w:val="en"/>
      </w:rPr>
    </w:rPrDefault>
    <w:pPrDefault>
      <w:pPr>
        <w:shd w:fill="ffffff" w:val="clear"/>
        <w:spacing w:after="4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pacing w:after="30" w:lineRule="auto"/>
    </w:pPr>
    <w:rPr>
      <w:rFonts w:ascii="Helvetica Neue" w:cs="Helvetica Neue" w:eastAsia="Helvetica Neue" w:hAnsi="Helvetica Neue"/>
      <w:b w:val="1"/>
      <w:color w:val="3c40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240" w:lineRule="auto"/>
    </w:pPr>
    <w:rPr>
      <w:rFonts w:ascii="Helvetica Neue" w:cs="Helvetica Neue" w:eastAsia="Helvetica Neue" w:hAnsi="Helvetica Neue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lineRule="auto"/>
    </w:pPr>
    <w:rPr>
      <w:rFonts w:ascii="Helvetica Neue" w:cs="Helvetica Neue" w:eastAsia="Helvetica Neue" w:hAnsi="Helvetica Neue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360" w:lineRule="auto"/>
    </w:pPr>
    <w:rPr>
      <w:rFonts w:ascii="Helvetica Neue Light" w:cs="Helvetica Neue Light" w:eastAsia="Helvetica Neue Light" w:hAnsi="Helvetica Neue Light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evanmiller.org/ab-testing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HelveticaNeueLight-regular.ttf"/><Relationship Id="rId6" Type="http://schemas.openxmlformats.org/officeDocument/2006/relationships/font" Target="fonts/HelveticaNeueLight-bold.ttf"/><Relationship Id="rId7" Type="http://schemas.openxmlformats.org/officeDocument/2006/relationships/font" Target="fonts/HelveticaNeueLight-italic.ttf"/><Relationship Id="rId8" Type="http://schemas.openxmlformats.org/officeDocument/2006/relationships/font" Target="fonts/HelveticaNeue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