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933" w:rsidRPr="00E23933" w:rsidRDefault="00E23933" w:rsidP="00E23933">
      <w:pPr>
        <w:widowControl w:val="0"/>
        <w:autoSpaceDE w:val="0"/>
        <w:autoSpaceDN w:val="0"/>
        <w:spacing w:before="89" w:after="0" w:line="240" w:lineRule="auto"/>
        <w:ind w:left="945"/>
        <w:outlineLvl w:val="0"/>
        <w:rPr>
          <w:rFonts w:ascii="Arial" w:eastAsia="Arial" w:hAnsi="Arial" w:cs="Arial"/>
          <w:b/>
          <w:bCs/>
          <w:sz w:val="32"/>
          <w:szCs w:val="32"/>
          <w:lang w:bidi="en-US"/>
        </w:rPr>
      </w:pPr>
      <w:r w:rsidRPr="00E23933">
        <w:rPr>
          <w:rFonts w:ascii="Arial" w:eastAsia="Arial" w:hAnsi="Arial" w:cs="Arial"/>
          <w:b/>
          <w:bCs/>
          <w:sz w:val="32"/>
          <w:szCs w:val="32"/>
          <w:lang w:bidi="en-US"/>
        </w:rPr>
        <w:t>IELTS General Training Writing sample task – Task 2</w:t>
      </w:r>
    </w:p>
    <w:p w:rsidR="00E23933" w:rsidRPr="00E23933" w:rsidRDefault="00E23933" w:rsidP="00E23933">
      <w:pPr>
        <w:widowControl w:val="0"/>
        <w:autoSpaceDE w:val="0"/>
        <w:autoSpaceDN w:val="0"/>
        <w:spacing w:after="0" w:line="240" w:lineRule="auto"/>
        <w:rPr>
          <w:rFonts w:ascii="Arial" w:eastAsia="Arial" w:hAnsi="Arial" w:cs="Arial"/>
          <w:b/>
          <w:sz w:val="18"/>
          <w:lang w:bidi="en-US"/>
        </w:rPr>
      </w:pPr>
      <w:r w:rsidRPr="00E23933">
        <w:rPr>
          <w:rFonts w:ascii="Arial" w:eastAsia="Arial" w:hAnsi="Arial" w:cs="Arial"/>
          <w:noProof/>
        </w:rPr>
        <w:drawing>
          <wp:anchor distT="0" distB="0" distL="0" distR="0" simplePos="0" relativeHeight="251659264" behindDoc="0" locked="0" layoutInCell="1" allowOverlap="1" wp14:anchorId="103F8E09" wp14:editId="713896E7">
            <wp:simplePos x="0" y="0"/>
            <wp:positionH relativeFrom="page">
              <wp:posOffset>1175295</wp:posOffset>
            </wp:positionH>
            <wp:positionV relativeFrom="paragraph">
              <wp:posOffset>156509</wp:posOffset>
            </wp:positionV>
            <wp:extent cx="6310437" cy="3377184"/>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5" cstate="print"/>
                    <a:stretch>
                      <a:fillRect/>
                    </a:stretch>
                  </pic:blipFill>
                  <pic:spPr>
                    <a:xfrm>
                      <a:off x="0" y="0"/>
                      <a:ext cx="6310437" cy="3377184"/>
                    </a:xfrm>
                    <a:prstGeom prst="rect">
                      <a:avLst/>
                    </a:prstGeom>
                  </pic:spPr>
                </pic:pic>
              </a:graphicData>
            </a:graphic>
          </wp:anchor>
        </w:drawing>
      </w: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before="11" w:after="0" w:line="240" w:lineRule="auto"/>
        <w:rPr>
          <w:rFonts w:ascii="Arial" w:eastAsia="Arial" w:hAnsi="Arial" w:cs="Arial"/>
          <w:b/>
          <w:sz w:val="53"/>
          <w:lang w:bidi="en-US"/>
        </w:rPr>
      </w:pPr>
    </w:p>
    <w:p w:rsidR="00E23933" w:rsidRPr="00E23933" w:rsidRDefault="00E23933" w:rsidP="00E23933">
      <w:pPr>
        <w:widowControl w:val="0"/>
        <w:autoSpaceDE w:val="0"/>
        <w:autoSpaceDN w:val="0"/>
        <w:spacing w:after="0" w:line="183" w:lineRule="exact"/>
        <w:rPr>
          <w:rFonts w:ascii="Arial" w:eastAsia="Arial" w:hAnsi="Arial" w:cs="Arial"/>
          <w:sz w:val="16"/>
          <w:lang w:bidi="en-US"/>
        </w:rPr>
        <w:sectPr w:rsidR="00E23933" w:rsidRPr="00E23933" w:rsidSect="00E23933">
          <w:pgSz w:w="11910" w:h="16840" w:code="9"/>
          <w:pgMar w:top="1440" w:right="1080" w:bottom="1440" w:left="1080" w:header="720" w:footer="720" w:gutter="0"/>
          <w:cols w:space="720"/>
          <w:docGrid w:linePitch="299"/>
        </w:sectPr>
      </w:pPr>
    </w:p>
    <w:p w:rsidR="00E23933" w:rsidRPr="00E23933" w:rsidRDefault="00E23933" w:rsidP="00E23933">
      <w:pPr>
        <w:widowControl w:val="0"/>
        <w:autoSpaceDE w:val="0"/>
        <w:autoSpaceDN w:val="0"/>
        <w:spacing w:after="0" w:line="240" w:lineRule="auto"/>
        <w:rPr>
          <w:rFonts w:ascii="Arial" w:eastAsia="Arial" w:hAnsi="Arial" w:cs="Arial"/>
          <w:sz w:val="10"/>
          <w:lang w:bidi="en-US"/>
        </w:rPr>
      </w:pPr>
    </w:p>
    <w:p w:rsidR="00E23933" w:rsidRPr="00E23933" w:rsidRDefault="00E23933" w:rsidP="00E23933">
      <w:pPr>
        <w:widowControl w:val="0"/>
        <w:autoSpaceDE w:val="0"/>
        <w:autoSpaceDN w:val="0"/>
        <w:spacing w:before="89" w:after="0" w:line="240" w:lineRule="auto"/>
        <w:ind w:left="232"/>
        <w:outlineLvl w:val="0"/>
        <w:rPr>
          <w:rFonts w:ascii="Arial" w:eastAsia="Arial" w:hAnsi="Arial" w:cs="Arial"/>
          <w:b/>
          <w:bCs/>
          <w:sz w:val="32"/>
          <w:szCs w:val="32"/>
          <w:lang w:bidi="en-US"/>
        </w:rPr>
      </w:pPr>
      <w:r w:rsidRPr="00E23933">
        <w:rPr>
          <w:rFonts w:ascii="Arial" w:eastAsia="Arial" w:hAnsi="Arial" w:cs="Arial"/>
          <w:b/>
          <w:bCs/>
          <w:sz w:val="32"/>
          <w:szCs w:val="32"/>
          <w:lang w:bidi="en-US"/>
        </w:rPr>
        <w:t>IELTS General Writing Task 2: Worksheet 1</w:t>
      </w: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before="9" w:after="0" w:line="240" w:lineRule="auto"/>
        <w:rPr>
          <w:rFonts w:ascii="Arial" w:eastAsia="Arial" w:hAnsi="Arial" w:cs="Arial"/>
          <w:b/>
          <w:sz w:val="37"/>
          <w:lang w:bidi="en-US"/>
        </w:rPr>
      </w:pPr>
    </w:p>
    <w:p w:rsidR="00E23933" w:rsidRPr="00E23933" w:rsidRDefault="00E23933" w:rsidP="00E23933">
      <w:pPr>
        <w:widowControl w:val="0"/>
        <w:autoSpaceDE w:val="0"/>
        <w:autoSpaceDN w:val="0"/>
        <w:spacing w:after="0" w:line="240" w:lineRule="auto"/>
        <w:ind w:left="232"/>
        <w:outlineLvl w:val="1"/>
        <w:rPr>
          <w:rFonts w:ascii="Arial" w:eastAsia="Arial" w:hAnsi="Arial" w:cs="Arial"/>
          <w:b/>
          <w:bCs/>
          <w:lang w:bidi="en-US"/>
        </w:rPr>
      </w:pPr>
      <w:r w:rsidRPr="00E23933">
        <w:rPr>
          <w:rFonts w:ascii="Arial" w:eastAsia="Arial" w:hAnsi="Arial" w:cs="Arial"/>
          <w:b/>
          <w:bCs/>
          <w:lang w:bidi="en-US"/>
        </w:rPr>
        <w:t>Part 1 – The introduction</w:t>
      </w:r>
    </w:p>
    <w:p w:rsidR="00E23933" w:rsidRPr="00E23933" w:rsidRDefault="00E23933" w:rsidP="00E23933">
      <w:pPr>
        <w:widowControl w:val="0"/>
        <w:autoSpaceDE w:val="0"/>
        <w:autoSpaceDN w:val="0"/>
        <w:spacing w:after="0" w:line="240" w:lineRule="auto"/>
        <w:rPr>
          <w:rFonts w:ascii="Arial" w:eastAsia="Arial" w:hAnsi="Arial" w:cs="Arial"/>
          <w:b/>
          <w:sz w:val="24"/>
          <w:lang w:bidi="en-US"/>
        </w:rPr>
      </w:pPr>
    </w:p>
    <w:p w:rsidR="00E23933" w:rsidRPr="00E23933" w:rsidRDefault="00E23933" w:rsidP="00E23933">
      <w:pPr>
        <w:widowControl w:val="0"/>
        <w:autoSpaceDE w:val="0"/>
        <w:autoSpaceDN w:val="0"/>
        <w:spacing w:after="0" w:line="240" w:lineRule="auto"/>
        <w:rPr>
          <w:rFonts w:ascii="Arial" w:eastAsia="Arial" w:hAnsi="Arial" w:cs="Arial"/>
          <w:b/>
          <w:sz w:val="24"/>
          <w:lang w:bidi="en-US"/>
        </w:rPr>
      </w:pPr>
    </w:p>
    <w:p w:rsidR="00E23933" w:rsidRPr="00E23933" w:rsidRDefault="00E23933" w:rsidP="00E23933">
      <w:pPr>
        <w:widowControl w:val="0"/>
        <w:autoSpaceDE w:val="0"/>
        <w:autoSpaceDN w:val="0"/>
        <w:spacing w:before="179" w:after="0"/>
        <w:ind w:left="233" w:right="1858"/>
        <w:rPr>
          <w:rFonts w:ascii="Arial" w:eastAsia="Arial" w:hAnsi="Arial" w:cs="Arial"/>
          <w:lang w:bidi="en-US"/>
        </w:rPr>
      </w:pPr>
      <w:r w:rsidRPr="00E23933">
        <w:rPr>
          <w:rFonts w:ascii="Arial" w:eastAsia="Arial" w:hAnsi="Arial" w:cs="Arial"/>
          <w:lang w:bidi="en-US"/>
        </w:rPr>
        <w:t>Advances in medical science, healthier diets and better living conditions are helping us live longer than ever. Consequently more and more elderly people require specialist accommodation such as care homes and this can be expensive. This raises the question of whether these services should be financed by the state or by the closest relatives of the old person.</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139" w:after="0" w:line="240" w:lineRule="auto"/>
        <w:ind w:left="233"/>
        <w:rPr>
          <w:rFonts w:ascii="Arial" w:eastAsia="Arial" w:hAnsi="Arial" w:cs="Arial"/>
          <w:lang w:bidi="en-US"/>
        </w:rPr>
      </w:pPr>
      <w:r w:rsidRPr="00E23933">
        <w:rPr>
          <w:rFonts w:ascii="Arial" w:eastAsia="Arial" w:hAnsi="Arial" w:cs="Arial"/>
          <w:lang w:bidi="en-US"/>
        </w:rPr>
        <w:t xml:space="preserve">……………………………………….. </w:t>
      </w:r>
      <w:r w:rsidRPr="00E23933">
        <w:rPr>
          <w:rFonts w:ascii="Arial" w:eastAsia="Arial" w:hAnsi="Arial" w:cs="Arial"/>
          <w:sz w:val="12"/>
          <w:lang w:bidi="en-US"/>
        </w:rPr>
        <w:t xml:space="preserve">fold here </w:t>
      </w:r>
      <w:r w:rsidRPr="00E23933">
        <w:rPr>
          <w:rFonts w:ascii="Arial" w:eastAsia="Arial" w:hAnsi="Arial" w:cs="Arial"/>
          <w:lang w:bidi="en-US"/>
        </w:rPr>
        <w:t>……………………………………………………………</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2" w:after="0" w:line="240" w:lineRule="auto"/>
        <w:rPr>
          <w:rFonts w:ascii="Arial" w:eastAsia="Arial" w:hAnsi="Arial" w:cs="Arial"/>
          <w:sz w:val="34"/>
          <w:lang w:bidi="en-US"/>
        </w:rPr>
      </w:pPr>
    </w:p>
    <w:p w:rsidR="00E23933" w:rsidRPr="00E23933" w:rsidRDefault="00E23933" w:rsidP="00E23933">
      <w:pPr>
        <w:widowControl w:val="0"/>
        <w:autoSpaceDE w:val="0"/>
        <w:autoSpaceDN w:val="0"/>
        <w:spacing w:after="0"/>
        <w:ind w:left="232" w:right="1517"/>
        <w:rPr>
          <w:rFonts w:ascii="Arial" w:eastAsia="Arial" w:hAnsi="Arial" w:cs="Arial"/>
          <w:i/>
          <w:lang w:bidi="en-US"/>
        </w:rPr>
      </w:pPr>
      <w:r w:rsidRPr="00E23933">
        <w:rPr>
          <w:rFonts w:ascii="Arial" w:eastAsia="Arial" w:hAnsi="Arial" w:cs="Arial"/>
          <w:i/>
          <w:lang w:bidi="en-US"/>
        </w:rPr>
        <w:t>Some people believe that children’s leisure activities must be educational, otherwise they are a complete waste of time.</w:t>
      </w:r>
    </w:p>
    <w:p w:rsidR="00E23933" w:rsidRPr="00E23933" w:rsidRDefault="00E23933" w:rsidP="00E23933">
      <w:pPr>
        <w:widowControl w:val="0"/>
        <w:autoSpaceDE w:val="0"/>
        <w:autoSpaceDN w:val="0"/>
        <w:spacing w:before="200" w:after="0" w:line="240" w:lineRule="auto"/>
        <w:ind w:left="232"/>
        <w:rPr>
          <w:rFonts w:ascii="Arial" w:eastAsia="Arial" w:hAnsi="Arial" w:cs="Arial"/>
          <w:i/>
          <w:lang w:bidi="en-US"/>
        </w:rPr>
      </w:pPr>
      <w:r w:rsidRPr="00E23933">
        <w:rPr>
          <w:rFonts w:ascii="Arial" w:eastAsia="Arial" w:hAnsi="Arial" w:cs="Arial"/>
          <w:i/>
          <w:lang w:bidi="en-US"/>
        </w:rPr>
        <w:t>Do you agree or disagree?</w:t>
      </w:r>
    </w:p>
    <w:p w:rsidR="00E23933" w:rsidRPr="00E23933" w:rsidRDefault="00E23933" w:rsidP="00E23933">
      <w:pPr>
        <w:widowControl w:val="0"/>
        <w:autoSpaceDE w:val="0"/>
        <w:autoSpaceDN w:val="0"/>
        <w:spacing w:before="7" w:after="0" w:line="240" w:lineRule="auto"/>
        <w:rPr>
          <w:rFonts w:ascii="Arial" w:eastAsia="Arial" w:hAnsi="Arial" w:cs="Arial"/>
          <w:i/>
          <w:sz w:val="20"/>
          <w:lang w:bidi="en-US"/>
        </w:rPr>
      </w:pPr>
    </w:p>
    <w:p w:rsidR="00E23933" w:rsidRPr="00E23933" w:rsidRDefault="00E23933" w:rsidP="00E23933">
      <w:pPr>
        <w:widowControl w:val="0"/>
        <w:autoSpaceDE w:val="0"/>
        <w:autoSpaceDN w:val="0"/>
        <w:spacing w:after="0" w:line="278" w:lineRule="auto"/>
        <w:ind w:left="232" w:right="2055"/>
        <w:rPr>
          <w:rFonts w:ascii="Arial" w:eastAsia="Arial" w:hAnsi="Arial" w:cs="Arial"/>
          <w:i/>
          <w:lang w:bidi="en-US"/>
        </w:rPr>
      </w:pPr>
      <w:r w:rsidRPr="00E23933">
        <w:rPr>
          <w:rFonts w:ascii="Arial" w:eastAsia="Arial" w:hAnsi="Arial" w:cs="Arial"/>
          <w:i/>
          <w:lang w:bidi="en-US"/>
        </w:rPr>
        <w:t>Give reasons for your answer and include any relevant examples from your knowledge or experience.</w:t>
      </w:r>
    </w:p>
    <w:p w:rsidR="00E23933" w:rsidRPr="00E23933" w:rsidRDefault="00E23933" w:rsidP="00E23933">
      <w:pPr>
        <w:widowControl w:val="0"/>
        <w:autoSpaceDE w:val="0"/>
        <w:autoSpaceDN w:val="0"/>
        <w:spacing w:after="0" w:line="240" w:lineRule="auto"/>
        <w:rPr>
          <w:rFonts w:ascii="Arial" w:eastAsia="Arial" w:hAnsi="Arial" w:cs="Arial"/>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i/>
          <w:sz w:val="24"/>
          <w:lang w:bidi="en-US"/>
        </w:rPr>
      </w:pPr>
    </w:p>
    <w:p w:rsidR="00E23933" w:rsidRPr="00E23933" w:rsidRDefault="00E23933" w:rsidP="00E23933">
      <w:pPr>
        <w:widowControl w:val="0"/>
        <w:autoSpaceDE w:val="0"/>
        <w:autoSpaceDN w:val="0"/>
        <w:spacing w:before="4" w:after="0" w:line="240" w:lineRule="auto"/>
        <w:rPr>
          <w:rFonts w:ascii="Arial" w:eastAsia="Arial" w:hAnsi="Arial" w:cs="Arial"/>
          <w:i/>
          <w:sz w:val="30"/>
          <w:lang w:bidi="en-US"/>
        </w:rPr>
      </w:pPr>
    </w:p>
    <w:p w:rsidR="00E23933" w:rsidRPr="00E23933" w:rsidRDefault="00E23933" w:rsidP="00E23933">
      <w:pPr>
        <w:widowControl w:val="0"/>
        <w:autoSpaceDE w:val="0"/>
        <w:autoSpaceDN w:val="0"/>
        <w:spacing w:after="0" w:line="240" w:lineRule="auto"/>
        <w:ind w:left="232"/>
        <w:rPr>
          <w:rFonts w:ascii="Arial" w:eastAsia="Arial" w:hAnsi="Arial" w:cs="Arial"/>
          <w:lang w:bidi="en-US"/>
        </w:rPr>
      </w:pPr>
      <w:r w:rsidRPr="00E23933">
        <w:rPr>
          <w:rFonts w:ascii="Arial" w:eastAsia="Arial" w:hAnsi="Arial" w:cs="Arial"/>
          <w:lang w:bidi="en-US"/>
        </w:rPr>
        <w:t xml:space="preserve">……………………………………….. </w:t>
      </w:r>
      <w:r w:rsidRPr="00E23933">
        <w:rPr>
          <w:rFonts w:ascii="Arial" w:eastAsia="Arial" w:hAnsi="Arial" w:cs="Arial"/>
          <w:sz w:val="12"/>
          <w:lang w:bidi="en-US"/>
        </w:rPr>
        <w:t xml:space="preserve">fold here </w:t>
      </w:r>
      <w:r w:rsidRPr="00E23933">
        <w:rPr>
          <w:rFonts w:ascii="Arial" w:eastAsia="Arial" w:hAnsi="Arial" w:cs="Arial"/>
          <w:lang w:bidi="en-US"/>
        </w:rPr>
        <w:t>……………………………………………………………</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177" w:after="0"/>
        <w:ind w:left="232" w:right="1883"/>
        <w:rPr>
          <w:rFonts w:ascii="Arial" w:eastAsia="Arial" w:hAnsi="Arial" w:cs="Arial"/>
          <w:lang w:bidi="en-US"/>
        </w:rPr>
      </w:pPr>
      <w:r w:rsidRPr="00E23933">
        <w:rPr>
          <w:rFonts w:ascii="Arial" w:eastAsia="Arial" w:hAnsi="Arial" w:cs="Arial"/>
          <w:lang w:bidi="en-US"/>
        </w:rPr>
        <w:t xml:space="preserve">Advances in technology mean that children have a huge array of new and exciting ways to spend their free time. But these activities are sometimes </w:t>
      </w:r>
      <w:proofErr w:type="spellStart"/>
      <w:r w:rsidRPr="00E23933">
        <w:rPr>
          <w:rFonts w:ascii="Arial" w:eastAsia="Arial" w:hAnsi="Arial" w:cs="Arial"/>
          <w:lang w:bidi="en-US"/>
        </w:rPr>
        <w:t>criticised</w:t>
      </w:r>
      <w:proofErr w:type="spellEnd"/>
      <w:r w:rsidRPr="00E23933">
        <w:rPr>
          <w:rFonts w:ascii="Arial" w:eastAsia="Arial" w:hAnsi="Arial" w:cs="Arial"/>
          <w:lang w:bidi="en-US"/>
        </w:rPr>
        <w:t xml:space="preserve"> by those who claim that children cannot learn anything valuable from them. This raises the question of whether children’s hobbies and pastimes have to have an educational value, or whether they simply need to be entertaining.</w:t>
      </w: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before="5" w:after="0" w:line="240" w:lineRule="auto"/>
        <w:rPr>
          <w:rFonts w:ascii="Arial" w:eastAsia="Arial" w:hAnsi="Arial" w:cs="Arial"/>
          <w:lang w:bidi="en-US"/>
        </w:rPr>
      </w:pPr>
    </w:p>
    <w:p w:rsidR="00E23933" w:rsidRPr="00E23933" w:rsidRDefault="00E23933" w:rsidP="00E23933">
      <w:pPr>
        <w:widowControl w:val="0"/>
        <w:autoSpaceDE w:val="0"/>
        <w:autoSpaceDN w:val="0"/>
        <w:spacing w:before="89" w:after="0" w:line="240" w:lineRule="auto"/>
        <w:ind w:left="232"/>
        <w:outlineLvl w:val="0"/>
        <w:rPr>
          <w:rFonts w:ascii="Arial" w:eastAsia="Arial" w:hAnsi="Arial" w:cs="Arial"/>
          <w:b/>
          <w:bCs/>
          <w:sz w:val="32"/>
          <w:szCs w:val="32"/>
          <w:lang w:bidi="en-US"/>
        </w:rPr>
      </w:pPr>
      <w:bookmarkStart w:id="0" w:name="_GoBack"/>
      <w:bookmarkEnd w:id="0"/>
      <w:r w:rsidRPr="00E23933">
        <w:rPr>
          <w:rFonts w:ascii="Arial" w:eastAsia="Arial" w:hAnsi="Arial" w:cs="Arial"/>
          <w:b/>
          <w:bCs/>
          <w:sz w:val="32"/>
          <w:szCs w:val="32"/>
          <w:lang w:bidi="en-US"/>
        </w:rPr>
        <w:t>IELTS General Writing Task 2: Worksheet 2</w:t>
      </w: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before="10" w:after="0" w:line="240" w:lineRule="auto"/>
        <w:rPr>
          <w:rFonts w:ascii="Arial" w:eastAsia="Arial" w:hAnsi="Arial" w:cs="Arial"/>
          <w:b/>
          <w:sz w:val="29"/>
          <w:lang w:bidi="en-US"/>
        </w:rPr>
      </w:pPr>
    </w:p>
    <w:p w:rsidR="00E23933" w:rsidRPr="00E23933" w:rsidRDefault="00E23933" w:rsidP="00E23933">
      <w:pPr>
        <w:widowControl w:val="0"/>
        <w:autoSpaceDE w:val="0"/>
        <w:autoSpaceDN w:val="0"/>
        <w:spacing w:after="0" w:line="240" w:lineRule="auto"/>
        <w:ind w:left="232"/>
        <w:outlineLvl w:val="1"/>
        <w:rPr>
          <w:rFonts w:ascii="Arial" w:eastAsia="Arial" w:hAnsi="Arial" w:cs="Arial"/>
          <w:b/>
          <w:bCs/>
          <w:lang w:bidi="en-US"/>
        </w:rPr>
      </w:pPr>
      <w:r w:rsidRPr="00E23933">
        <w:rPr>
          <w:rFonts w:ascii="Arial" w:eastAsia="Arial" w:hAnsi="Arial" w:cs="Arial"/>
          <w:b/>
          <w:bCs/>
          <w:lang w:bidi="en-US"/>
        </w:rPr>
        <w:t>Paragraph 1</w:t>
      </w:r>
    </w:p>
    <w:p w:rsidR="00E23933" w:rsidRPr="00E23933" w:rsidRDefault="00E23933" w:rsidP="00E23933">
      <w:pPr>
        <w:widowControl w:val="0"/>
        <w:autoSpaceDE w:val="0"/>
        <w:autoSpaceDN w:val="0"/>
        <w:spacing w:before="5" w:after="0" w:line="240" w:lineRule="auto"/>
        <w:rPr>
          <w:rFonts w:ascii="Arial" w:eastAsia="Arial" w:hAnsi="Arial" w:cs="Arial"/>
          <w:b/>
          <w:sz w:val="31"/>
          <w:lang w:bidi="en-US"/>
        </w:rPr>
      </w:pPr>
    </w:p>
    <w:p w:rsidR="00E23933" w:rsidRPr="00E23933" w:rsidRDefault="00E23933" w:rsidP="00E23933">
      <w:pPr>
        <w:widowControl w:val="0"/>
        <w:autoSpaceDE w:val="0"/>
        <w:autoSpaceDN w:val="0"/>
        <w:spacing w:after="0" w:line="360" w:lineRule="auto"/>
        <w:ind w:left="232" w:right="1427"/>
        <w:rPr>
          <w:rFonts w:ascii="Arial" w:eastAsia="Arial" w:hAnsi="Arial" w:cs="Arial"/>
          <w:lang w:bidi="en-US"/>
        </w:rPr>
      </w:pPr>
      <w:r w:rsidRPr="00E23933">
        <w:rPr>
          <w:rFonts w:ascii="Arial" w:eastAsia="Arial" w:hAnsi="Arial" w:cs="Arial"/>
          <w:lang w:bidi="en-US"/>
        </w:rPr>
        <w:t>One of the main reasons why the government should bear the financial burden of care homes is cost. Most families simply could not afford the high price of the accommodation and nursing provided by these institutions. If the state stopped providing these services, most old people who need specialist care would be forced to remain in unsuitable accommodation.</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198" w:after="0" w:line="240" w:lineRule="auto"/>
        <w:ind w:left="232"/>
        <w:outlineLvl w:val="1"/>
        <w:rPr>
          <w:rFonts w:ascii="Arial" w:eastAsia="Arial" w:hAnsi="Arial" w:cs="Arial"/>
          <w:b/>
          <w:bCs/>
          <w:lang w:bidi="en-US"/>
        </w:rPr>
      </w:pPr>
      <w:r w:rsidRPr="00E23933">
        <w:rPr>
          <w:rFonts w:ascii="Arial" w:eastAsia="Arial" w:hAnsi="Arial" w:cs="Arial"/>
          <w:b/>
          <w:bCs/>
          <w:lang w:bidi="en-US"/>
        </w:rPr>
        <w:t>Paragraph 2</w:t>
      </w:r>
    </w:p>
    <w:p w:rsidR="00E23933" w:rsidRPr="00E23933" w:rsidRDefault="00E23933" w:rsidP="00E23933">
      <w:pPr>
        <w:widowControl w:val="0"/>
        <w:autoSpaceDE w:val="0"/>
        <w:autoSpaceDN w:val="0"/>
        <w:spacing w:after="0" w:line="240" w:lineRule="auto"/>
        <w:rPr>
          <w:rFonts w:ascii="Arial" w:eastAsia="Arial" w:hAnsi="Arial" w:cs="Arial"/>
          <w:b/>
          <w:sz w:val="24"/>
          <w:lang w:bidi="en-US"/>
        </w:rPr>
      </w:pPr>
    </w:p>
    <w:p w:rsidR="00E23933" w:rsidRPr="00E23933" w:rsidRDefault="00E23933" w:rsidP="00E23933">
      <w:pPr>
        <w:widowControl w:val="0"/>
        <w:autoSpaceDE w:val="0"/>
        <w:autoSpaceDN w:val="0"/>
        <w:spacing w:before="213" w:after="0" w:line="360" w:lineRule="auto"/>
        <w:ind w:left="232" w:right="2229"/>
        <w:rPr>
          <w:rFonts w:ascii="Bradley Hand ITC" w:eastAsia="Arial" w:hAnsi="Arial" w:cs="Arial"/>
          <w:b/>
          <w:sz w:val="28"/>
          <w:lang w:bidi="en-US"/>
        </w:rPr>
      </w:pPr>
      <w:r w:rsidRPr="00E23933">
        <w:rPr>
          <w:rFonts w:ascii="Bradley Hand ITC" w:eastAsia="Arial" w:hAnsi="Arial" w:cs="Arial"/>
          <w:b/>
          <w:sz w:val="28"/>
          <w:lang w:bidi="en-US"/>
        </w:rPr>
        <w:t>How</w:t>
      </w:r>
      <w:r w:rsidRPr="00E23933">
        <w:rPr>
          <w:rFonts w:ascii="Bradley Hand ITC" w:eastAsia="Arial" w:hAnsi="Arial" w:cs="Arial"/>
          <w:b/>
          <w:spacing w:val="-3"/>
          <w:sz w:val="28"/>
          <w:lang w:bidi="en-US"/>
        </w:rPr>
        <w:t>e</w:t>
      </w:r>
      <w:r w:rsidRPr="00E23933">
        <w:rPr>
          <w:rFonts w:ascii="Bradley Hand ITC" w:eastAsia="Arial" w:hAnsi="Arial" w:cs="Arial"/>
          <w:b/>
          <w:spacing w:val="1"/>
          <w:sz w:val="28"/>
          <w:lang w:bidi="en-US"/>
        </w:rPr>
        <w:t>v</w:t>
      </w:r>
      <w:r w:rsidRPr="00E23933">
        <w:rPr>
          <w:rFonts w:ascii="Bradley Hand ITC" w:eastAsia="Arial" w:hAnsi="Arial" w:cs="Arial"/>
          <w:b/>
          <w:sz w:val="28"/>
          <w:lang w:bidi="en-US"/>
        </w:rPr>
        <w:t xml:space="preserve">er, </w:t>
      </w:r>
      <w:r w:rsidRPr="00E23933">
        <w:rPr>
          <w:rFonts w:ascii="Bradley Hand ITC" w:eastAsia="Arial" w:hAnsi="Arial" w:cs="Arial"/>
          <w:b/>
          <w:spacing w:val="-1"/>
          <w:sz w:val="28"/>
          <w:lang w:bidi="en-US"/>
        </w:rPr>
        <w:t>c</w:t>
      </w:r>
      <w:r w:rsidRPr="00E23933">
        <w:rPr>
          <w:rFonts w:ascii="Bradley Hand ITC" w:eastAsia="Arial" w:hAnsi="Arial" w:cs="Arial"/>
          <w:b/>
          <w:spacing w:val="-2"/>
          <w:sz w:val="28"/>
          <w:lang w:bidi="en-US"/>
        </w:rPr>
        <w:t>o</w:t>
      </w:r>
      <w:r w:rsidRPr="00E23933">
        <w:rPr>
          <w:rFonts w:ascii="Bradley Hand ITC" w:eastAsia="Arial" w:hAnsi="Arial" w:cs="Arial"/>
          <w:b/>
          <w:sz w:val="28"/>
          <w:lang w:bidi="en-US"/>
        </w:rPr>
        <w:t>st</w:t>
      </w:r>
      <w:r w:rsidRPr="00E23933">
        <w:rPr>
          <w:rFonts w:ascii="Bradley Hand ITC" w:eastAsia="Arial" w:hAnsi="Arial" w:cs="Arial"/>
          <w:b/>
          <w:spacing w:val="-2"/>
          <w:sz w:val="28"/>
          <w:lang w:bidi="en-US"/>
        </w:rPr>
        <w:t xml:space="preserve"> </w:t>
      </w:r>
      <w:r w:rsidRPr="00E23933">
        <w:rPr>
          <w:rFonts w:ascii="Bradley Hand ITC" w:eastAsia="Arial" w:hAnsi="Arial" w:cs="Arial"/>
          <w:b/>
          <w:spacing w:val="1"/>
          <w:sz w:val="28"/>
          <w:lang w:bidi="en-US"/>
        </w:rPr>
        <w:t>i</w:t>
      </w:r>
      <w:r w:rsidRPr="00E23933">
        <w:rPr>
          <w:rFonts w:ascii="Bradley Hand ITC" w:eastAsia="Arial" w:hAnsi="Arial" w:cs="Arial"/>
          <w:b/>
          <w:sz w:val="28"/>
          <w:lang w:bidi="en-US"/>
        </w:rPr>
        <w:t xml:space="preserve">s </w:t>
      </w:r>
      <w:r w:rsidRPr="00E23933">
        <w:rPr>
          <w:rFonts w:ascii="Bradley Hand ITC" w:eastAsia="Arial" w:hAnsi="Arial" w:cs="Arial"/>
          <w:b/>
          <w:smallCaps/>
          <w:spacing w:val="-3"/>
          <w:w w:val="88"/>
          <w:sz w:val="28"/>
          <w:lang w:bidi="en-US"/>
        </w:rPr>
        <w:t>a</w:t>
      </w:r>
      <w:r w:rsidRPr="00E23933">
        <w:rPr>
          <w:rFonts w:ascii="Bradley Hand ITC" w:eastAsia="Arial" w:hAnsi="Arial" w:cs="Arial"/>
          <w:b/>
          <w:spacing w:val="1"/>
          <w:sz w:val="28"/>
          <w:lang w:bidi="en-US"/>
        </w:rPr>
        <w:t>l</w:t>
      </w:r>
      <w:r w:rsidRPr="00E23933">
        <w:rPr>
          <w:rFonts w:ascii="Bradley Hand ITC" w:eastAsia="Arial" w:hAnsi="Arial" w:cs="Arial"/>
          <w:b/>
          <w:sz w:val="28"/>
          <w:lang w:bidi="en-US"/>
        </w:rPr>
        <w:t>so</w:t>
      </w:r>
      <w:r w:rsidRPr="00E23933">
        <w:rPr>
          <w:rFonts w:ascii="Bradley Hand ITC" w:eastAsia="Arial" w:hAnsi="Arial" w:cs="Arial"/>
          <w:b/>
          <w:spacing w:val="-2"/>
          <w:sz w:val="28"/>
          <w:lang w:bidi="en-US"/>
        </w:rPr>
        <w:t xml:space="preserve"> </w:t>
      </w:r>
      <w:r w:rsidRPr="00E23933">
        <w:rPr>
          <w:rFonts w:ascii="Bradley Hand ITC" w:eastAsia="Arial" w:hAnsi="Arial" w:cs="Arial"/>
          <w:b/>
          <w:smallCaps/>
          <w:w w:val="88"/>
          <w:sz w:val="28"/>
          <w:lang w:bidi="en-US"/>
        </w:rPr>
        <w:t>a</w:t>
      </w:r>
      <w:r w:rsidRPr="00E23933">
        <w:rPr>
          <w:rFonts w:ascii="Bradley Hand ITC" w:eastAsia="Arial" w:hAnsi="Arial" w:cs="Arial"/>
          <w:b/>
          <w:sz w:val="28"/>
          <w:lang w:bidi="en-US"/>
        </w:rPr>
        <w:t xml:space="preserve"> s</w:t>
      </w:r>
      <w:r w:rsidRPr="00E23933">
        <w:rPr>
          <w:rFonts w:ascii="Bradley Hand ITC" w:eastAsia="Arial" w:hAnsi="Arial" w:cs="Arial"/>
          <w:b/>
          <w:spacing w:val="1"/>
          <w:sz w:val="28"/>
          <w:lang w:bidi="en-US"/>
        </w:rPr>
        <w:t>i</w:t>
      </w:r>
      <w:r w:rsidRPr="00E23933">
        <w:rPr>
          <w:rFonts w:ascii="Bradley Hand ITC" w:eastAsia="Arial" w:hAnsi="Arial" w:cs="Arial"/>
          <w:b/>
          <w:spacing w:val="-2"/>
          <w:sz w:val="28"/>
          <w:lang w:bidi="en-US"/>
        </w:rPr>
        <w:t>g</w:t>
      </w:r>
      <w:r w:rsidRPr="00E23933">
        <w:rPr>
          <w:rFonts w:ascii="Bradley Hand ITC" w:eastAsia="Arial" w:hAnsi="Arial" w:cs="Arial"/>
          <w:b/>
          <w:sz w:val="28"/>
          <w:lang w:bidi="en-US"/>
        </w:rPr>
        <w:t>n</w:t>
      </w:r>
      <w:r w:rsidRPr="00E23933">
        <w:rPr>
          <w:rFonts w:ascii="Bradley Hand ITC" w:eastAsia="Arial" w:hAnsi="Arial" w:cs="Arial"/>
          <w:b/>
          <w:spacing w:val="1"/>
          <w:sz w:val="28"/>
          <w:lang w:bidi="en-US"/>
        </w:rPr>
        <w:t>i</w:t>
      </w:r>
      <w:r w:rsidRPr="00E23933">
        <w:rPr>
          <w:rFonts w:ascii="Bradley Hand ITC" w:eastAsia="Arial" w:hAnsi="Arial" w:cs="Arial"/>
          <w:b/>
          <w:spacing w:val="-3"/>
          <w:sz w:val="28"/>
          <w:lang w:bidi="en-US"/>
        </w:rPr>
        <w:t>f</w:t>
      </w:r>
      <w:r w:rsidRPr="00E23933">
        <w:rPr>
          <w:rFonts w:ascii="Bradley Hand ITC" w:eastAsia="Arial" w:hAnsi="Arial" w:cs="Arial"/>
          <w:b/>
          <w:spacing w:val="1"/>
          <w:sz w:val="28"/>
          <w:lang w:bidi="en-US"/>
        </w:rPr>
        <w:t>i</w:t>
      </w:r>
      <w:r w:rsidRPr="00E23933">
        <w:rPr>
          <w:rFonts w:ascii="Bradley Hand ITC" w:eastAsia="Arial" w:hAnsi="Arial" w:cs="Arial"/>
          <w:b/>
          <w:spacing w:val="-1"/>
          <w:sz w:val="28"/>
          <w:lang w:bidi="en-US"/>
        </w:rPr>
        <w:t>c</w:t>
      </w:r>
      <w:r w:rsidRPr="00E23933">
        <w:rPr>
          <w:rFonts w:ascii="Bradley Hand ITC" w:eastAsia="Arial" w:hAnsi="Arial" w:cs="Arial"/>
          <w:b/>
          <w:smallCaps/>
          <w:w w:val="89"/>
          <w:sz w:val="28"/>
          <w:lang w:bidi="en-US"/>
        </w:rPr>
        <w:t>ant</w:t>
      </w:r>
      <w:r w:rsidRPr="00E23933">
        <w:rPr>
          <w:rFonts w:ascii="Bradley Hand ITC" w:eastAsia="Arial" w:hAnsi="Arial" w:cs="Arial"/>
          <w:b/>
          <w:spacing w:val="-2"/>
          <w:sz w:val="28"/>
          <w:lang w:bidi="en-US"/>
        </w:rPr>
        <w:t xml:space="preserve"> </w:t>
      </w:r>
      <w:r w:rsidRPr="00E23933">
        <w:rPr>
          <w:rFonts w:ascii="Bradley Hand ITC" w:eastAsia="Arial" w:hAnsi="Arial" w:cs="Arial"/>
          <w:b/>
          <w:sz w:val="28"/>
          <w:lang w:bidi="en-US"/>
        </w:rPr>
        <w:t>re</w:t>
      </w:r>
      <w:r w:rsidRPr="00E23933">
        <w:rPr>
          <w:rFonts w:ascii="Bradley Hand ITC" w:eastAsia="Arial" w:hAnsi="Arial" w:cs="Arial"/>
          <w:b/>
          <w:smallCaps/>
          <w:w w:val="79"/>
          <w:sz w:val="28"/>
          <w:lang w:bidi="en-US"/>
        </w:rPr>
        <w:t>as</w:t>
      </w:r>
      <w:r w:rsidRPr="00E23933">
        <w:rPr>
          <w:rFonts w:ascii="Bradley Hand ITC" w:eastAsia="Arial" w:hAnsi="Arial" w:cs="Arial"/>
          <w:b/>
          <w:smallCaps/>
          <w:spacing w:val="-2"/>
          <w:w w:val="79"/>
          <w:sz w:val="28"/>
          <w:lang w:bidi="en-US"/>
        </w:rPr>
        <w:t>o</w:t>
      </w:r>
      <w:r w:rsidRPr="00E23933">
        <w:rPr>
          <w:rFonts w:ascii="Bradley Hand ITC" w:eastAsia="Arial" w:hAnsi="Arial" w:cs="Arial"/>
          <w:b/>
          <w:sz w:val="28"/>
          <w:lang w:bidi="en-US"/>
        </w:rPr>
        <w:t>n</w:t>
      </w:r>
      <w:r w:rsidRPr="00E23933">
        <w:rPr>
          <w:rFonts w:ascii="Bradley Hand ITC" w:eastAsia="Arial" w:hAnsi="Arial" w:cs="Arial"/>
          <w:b/>
          <w:spacing w:val="-2"/>
          <w:sz w:val="28"/>
          <w:lang w:bidi="en-US"/>
        </w:rPr>
        <w:t xml:space="preserve"> </w:t>
      </w:r>
      <w:r w:rsidRPr="00E23933">
        <w:rPr>
          <w:rFonts w:ascii="Bradley Hand ITC" w:eastAsia="Arial" w:hAnsi="Arial" w:cs="Arial"/>
          <w:b/>
          <w:sz w:val="28"/>
          <w:lang w:bidi="en-US"/>
        </w:rPr>
        <w:t>w</w:t>
      </w:r>
      <w:r w:rsidRPr="00E23933">
        <w:rPr>
          <w:rFonts w:ascii="Bradley Hand ITC" w:eastAsia="Arial" w:hAnsi="Arial" w:cs="Arial"/>
          <w:b/>
          <w:spacing w:val="-1"/>
          <w:sz w:val="28"/>
          <w:lang w:bidi="en-US"/>
        </w:rPr>
        <w:t>h</w:t>
      </w:r>
      <w:r w:rsidRPr="00E23933">
        <w:rPr>
          <w:rFonts w:ascii="Bradley Hand ITC" w:eastAsia="Arial" w:hAnsi="Arial" w:cs="Arial"/>
          <w:b/>
          <w:sz w:val="28"/>
          <w:lang w:bidi="en-US"/>
        </w:rPr>
        <w:t>y</w:t>
      </w:r>
      <w:r w:rsidRPr="00E23933">
        <w:rPr>
          <w:rFonts w:ascii="Bradley Hand ITC" w:eastAsia="Arial" w:hAnsi="Arial" w:cs="Arial"/>
          <w:b/>
          <w:spacing w:val="1"/>
          <w:sz w:val="28"/>
          <w:lang w:bidi="en-US"/>
        </w:rPr>
        <w:t xml:space="preserve"> </w:t>
      </w:r>
      <w:r w:rsidRPr="00E23933">
        <w:rPr>
          <w:rFonts w:ascii="Bradley Hand ITC" w:eastAsia="Arial" w:hAnsi="Arial" w:cs="Arial"/>
          <w:b/>
          <w:spacing w:val="-3"/>
          <w:sz w:val="28"/>
          <w:lang w:bidi="en-US"/>
        </w:rPr>
        <w:t>f</w:t>
      </w:r>
      <w:r w:rsidRPr="00E23933">
        <w:rPr>
          <w:rFonts w:ascii="Bradley Hand ITC" w:eastAsia="Arial" w:hAnsi="Arial" w:cs="Arial"/>
          <w:b/>
          <w:smallCaps/>
          <w:w w:val="109"/>
          <w:sz w:val="28"/>
          <w:lang w:bidi="en-US"/>
        </w:rPr>
        <w:t>am</w:t>
      </w:r>
      <w:r w:rsidRPr="00E23933">
        <w:rPr>
          <w:rFonts w:ascii="Bradley Hand ITC" w:eastAsia="Arial" w:hAnsi="Arial" w:cs="Arial"/>
          <w:b/>
          <w:spacing w:val="-2"/>
          <w:sz w:val="28"/>
          <w:lang w:bidi="en-US"/>
        </w:rPr>
        <w:t>i</w:t>
      </w:r>
      <w:r w:rsidRPr="00E23933">
        <w:rPr>
          <w:rFonts w:ascii="Bradley Hand ITC" w:eastAsia="Arial" w:hAnsi="Arial" w:cs="Arial"/>
          <w:b/>
          <w:spacing w:val="1"/>
          <w:sz w:val="28"/>
          <w:lang w:bidi="en-US"/>
        </w:rPr>
        <w:t>li</w:t>
      </w:r>
      <w:r w:rsidRPr="00E23933">
        <w:rPr>
          <w:rFonts w:ascii="Bradley Hand ITC" w:eastAsia="Arial" w:hAnsi="Arial" w:cs="Arial"/>
          <w:b/>
          <w:spacing w:val="-3"/>
          <w:sz w:val="28"/>
          <w:lang w:bidi="en-US"/>
        </w:rPr>
        <w:t>e</w:t>
      </w:r>
      <w:r w:rsidRPr="00E23933">
        <w:rPr>
          <w:rFonts w:ascii="Bradley Hand ITC" w:eastAsia="Arial" w:hAnsi="Arial" w:cs="Arial"/>
          <w:b/>
          <w:sz w:val="28"/>
          <w:lang w:bidi="en-US"/>
        </w:rPr>
        <w:t>s s</w:t>
      </w:r>
      <w:r w:rsidRPr="00E23933">
        <w:rPr>
          <w:rFonts w:ascii="Bradley Hand ITC" w:eastAsia="Arial" w:hAnsi="Arial" w:cs="Arial"/>
          <w:b/>
          <w:spacing w:val="-1"/>
          <w:sz w:val="28"/>
          <w:lang w:bidi="en-US"/>
        </w:rPr>
        <w:t>h</w:t>
      </w:r>
      <w:r w:rsidRPr="00E23933">
        <w:rPr>
          <w:rFonts w:ascii="Bradley Hand ITC" w:eastAsia="Arial" w:hAnsi="Arial" w:cs="Arial"/>
          <w:b/>
          <w:spacing w:val="-2"/>
          <w:sz w:val="28"/>
          <w:lang w:bidi="en-US"/>
        </w:rPr>
        <w:t>o</w:t>
      </w:r>
      <w:r w:rsidRPr="00E23933">
        <w:rPr>
          <w:rFonts w:ascii="Bradley Hand ITC" w:eastAsia="Arial" w:hAnsi="Arial" w:cs="Arial"/>
          <w:b/>
          <w:sz w:val="28"/>
          <w:lang w:bidi="en-US"/>
        </w:rPr>
        <w:t>u</w:t>
      </w:r>
      <w:r w:rsidRPr="00E23933">
        <w:rPr>
          <w:rFonts w:ascii="Bradley Hand ITC" w:eastAsia="Arial" w:hAnsi="Arial" w:cs="Arial"/>
          <w:b/>
          <w:spacing w:val="-2"/>
          <w:sz w:val="28"/>
          <w:lang w:bidi="en-US"/>
        </w:rPr>
        <w:t>l</w:t>
      </w:r>
      <w:r w:rsidRPr="00E23933">
        <w:rPr>
          <w:rFonts w:ascii="Bradley Hand ITC" w:eastAsia="Arial" w:hAnsi="Arial" w:cs="Arial"/>
          <w:b/>
          <w:sz w:val="28"/>
          <w:lang w:bidi="en-US"/>
        </w:rPr>
        <w:t xml:space="preserve">d </w:t>
      </w:r>
      <w:r w:rsidRPr="00E23933">
        <w:rPr>
          <w:rFonts w:ascii="Bradley Hand ITC" w:eastAsia="Arial" w:hAnsi="Arial" w:cs="Arial"/>
          <w:b/>
          <w:smallCaps/>
          <w:w w:val="81"/>
          <w:sz w:val="28"/>
          <w:lang w:bidi="en-US"/>
        </w:rPr>
        <w:t>at</w:t>
      </w:r>
      <w:r w:rsidRPr="00E23933">
        <w:rPr>
          <w:rFonts w:ascii="Bradley Hand ITC" w:eastAsia="Arial" w:hAnsi="Arial" w:cs="Arial"/>
          <w:b/>
          <w:sz w:val="28"/>
          <w:lang w:bidi="en-US"/>
        </w:rPr>
        <w:t xml:space="preserve"> </w:t>
      </w:r>
      <w:r w:rsidRPr="00E23933">
        <w:rPr>
          <w:rFonts w:ascii="Bradley Hand ITC" w:eastAsia="Arial" w:hAnsi="Arial" w:cs="Arial"/>
          <w:b/>
          <w:spacing w:val="-2"/>
          <w:sz w:val="28"/>
          <w:lang w:bidi="en-US"/>
        </w:rPr>
        <w:t>l</w:t>
      </w:r>
      <w:r w:rsidRPr="00E23933">
        <w:rPr>
          <w:rFonts w:ascii="Bradley Hand ITC" w:eastAsia="Arial" w:hAnsi="Arial" w:cs="Arial"/>
          <w:b/>
          <w:sz w:val="28"/>
          <w:lang w:bidi="en-US"/>
        </w:rPr>
        <w:t>e</w:t>
      </w:r>
      <w:r w:rsidRPr="00E23933">
        <w:rPr>
          <w:rFonts w:ascii="Bradley Hand ITC" w:eastAsia="Arial" w:hAnsi="Arial" w:cs="Arial"/>
          <w:b/>
          <w:smallCaps/>
          <w:w w:val="79"/>
          <w:sz w:val="28"/>
          <w:lang w:bidi="en-US"/>
        </w:rPr>
        <w:t>ast</w:t>
      </w:r>
      <w:r w:rsidRPr="00E23933">
        <w:rPr>
          <w:rFonts w:ascii="Bradley Hand ITC" w:eastAsia="Arial" w:hAnsi="Arial" w:cs="Arial"/>
          <w:b/>
          <w:w w:val="79"/>
          <w:sz w:val="28"/>
          <w:lang w:bidi="en-US"/>
        </w:rPr>
        <w:t xml:space="preserve"> </w:t>
      </w:r>
      <w:r w:rsidRPr="00E23933">
        <w:rPr>
          <w:rFonts w:ascii="Bradley Hand ITC" w:eastAsia="Arial" w:hAnsi="Arial" w:cs="Arial"/>
          <w:b/>
          <w:spacing w:val="-1"/>
          <w:sz w:val="28"/>
          <w:lang w:bidi="en-US"/>
        </w:rPr>
        <w:t>c</w:t>
      </w:r>
      <w:r w:rsidRPr="00E23933">
        <w:rPr>
          <w:rFonts w:ascii="Bradley Hand ITC" w:eastAsia="Arial" w:hAnsi="Arial" w:cs="Arial"/>
          <w:b/>
          <w:sz w:val="28"/>
          <w:lang w:bidi="en-US"/>
        </w:rPr>
        <w:t>ont</w:t>
      </w:r>
      <w:r w:rsidRPr="00E23933">
        <w:rPr>
          <w:rFonts w:ascii="Bradley Hand ITC" w:eastAsia="Arial" w:hAnsi="Arial" w:cs="Arial"/>
          <w:b/>
          <w:spacing w:val="-2"/>
          <w:sz w:val="28"/>
          <w:lang w:bidi="en-US"/>
        </w:rPr>
        <w:t>r</w:t>
      </w:r>
      <w:r w:rsidRPr="00E23933">
        <w:rPr>
          <w:rFonts w:ascii="Bradley Hand ITC" w:eastAsia="Arial" w:hAnsi="Arial" w:cs="Arial"/>
          <w:b/>
          <w:spacing w:val="1"/>
          <w:sz w:val="28"/>
          <w:lang w:bidi="en-US"/>
        </w:rPr>
        <w:t>i</w:t>
      </w:r>
      <w:r w:rsidRPr="00E23933">
        <w:rPr>
          <w:rFonts w:ascii="Bradley Hand ITC" w:eastAsia="Arial" w:hAnsi="Arial" w:cs="Arial"/>
          <w:b/>
          <w:spacing w:val="-2"/>
          <w:sz w:val="28"/>
          <w:lang w:bidi="en-US"/>
        </w:rPr>
        <w:t>b</w:t>
      </w:r>
      <w:r w:rsidRPr="00E23933">
        <w:rPr>
          <w:rFonts w:ascii="Bradley Hand ITC" w:eastAsia="Arial" w:hAnsi="Arial" w:cs="Arial"/>
          <w:b/>
          <w:sz w:val="28"/>
          <w:lang w:bidi="en-US"/>
        </w:rPr>
        <w:t>ute</w:t>
      </w:r>
      <w:r w:rsidRPr="00E23933">
        <w:rPr>
          <w:rFonts w:ascii="Bradley Hand ITC" w:eastAsia="Arial" w:hAnsi="Arial" w:cs="Arial"/>
          <w:b/>
          <w:spacing w:val="-2"/>
          <w:sz w:val="28"/>
          <w:lang w:bidi="en-US"/>
        </w:rPr>
        <w:t xml:space="preserve"> </w:t>
      </w:r>
      <w:r w:rsidRPr="00E23933">
        <w:rPr>
          <w:rFonts w:ascii="Bradley Hand ITC" w:eastAsia="Arial" w:hAnsi="Arial" w:cs="Arial"/>
          <w:b/>
          <w:sz w:val="28"/>
          <w:lang w:bidi="en-US"/>
        </w:rPr>
        <w:t>to</w:t>
      </w:r>
      <w:r w:rsidRPr="00E23933">
        <w:rPr>
          <w:rFonts w:ascii="Bradley Hand ITC" w:eastAsia="Arial" w:hAnsi="Arial" w:cs="Arial"/>
          <w:b/>
          <w:spacing w:val="-1"/>
          <w:sz w:val="28"/>
          <w:lang w:bidi="en-US"/>
        </w:rPr>
        <w:t xml:space="preserve"> </w:t>
      </w:r>
      <w:r w:rsidRPr="00E23933">
        <w:rPr>
          <w:rFonts w:ascii="Bradley Hand ITC" w:eastAsia="Arial" w:hAnsi="Arial" w:cs="Arial"/>
          <w:b/>
          <w:sz w:val="28"/>
          <w:lang w:bidi="en-US"/>
        </w:rPr>
        <w:t>t</w:t>
      </w:r>
      <w:r w:rsidRPr="00E23933">
        <w:rPr>
          <w:rFonts w:ascii="Bradley Hand ITC" w:eastAsia="Arial" w:hAnsi="Arial" w:cs="Arial"/>
          <w:b/>
          <w:spacing w:val="-1"/>
          <w:sz w:val="28"/>
          <w:lang w:bidi="en-US"/>
        </w:rPr>
        <w:t>h</w:t>
      </w:r>
      <w:r w:rsidRPr="00E23933">
        <w:rPr>
          <w:rFonts w:ascii="Bradley Hand ITC" w:eastAsia="Arial" w:hAnsi="Arial" w:cs="Arial"/>
          <w:b/>
          <w:sz w:val="28"/>
          <w:lang w:bidi="en-US"/>
        </w:rPr>
        <w:t xml:space="preserve">e </w:t>
      </w:r>
      <w:r w:rsidRPr="00E23933">
        <w:rPr>
          <w:rFonts w:ascii="Bradley Hand ITC" w:eastAsia="Arial" w:hAnsi="Arial" w:cs="Arial"/>
          <w:b/>
          <w:spacing w:val="-2"/>
          <w:sz w:val="28"/>
          <w:lang w:bidi="en-US"/>
        </w:rPr>
        <w:t>p</w:t>
      </w:r>
      <w:r w:rsidRPr="00E23933">
        <w:rPr>
          <w:rFonts w:ascii="Bradley Hand ITC" w:eastAsia="Arial" w:hAnsi="Arial" w:cs="Arial"/>
          <w:b/>
          <w:smallCaps/>
          <w:w w:val="88"/>
          <w:sz w:val="28"/>
          <w:lang w:bidi="en-US"/>
        </w:rPr>
        <w:t>a</w:t>
      </w:r>
      <w:r w:rsidRPr="00E23933">
        <w:rPr>
          <w:rFonts w:ascii="Bradley Hand ITC" w:eastAsia="Arial" w:hAnsi="Arial" w:cs="Arial"/>
          <w:b/>
          <w:spacing w:val="-2"/>
          <w:sz w:val="28"/>
          <w:lang w:bidi="en-US"/>
        </w:rPr>
        <w:t>y</w:t>
      </w:r>
      <w:r w:rsidRPr="00E23933">
        <w:rPr>
          <w:rFonts w:ascii="Bradley Hand ITC" w:eastAsia="Arial" w:hAnsi="Arial" w:cs="Arial"/>
          <w:b/>
          <w:sz w:val="28"/>
          <w:lang w:bidi="en-US"/>
        </w:rPr>
        <w:t>ment</w:t>
      </w:r>
      <w:r w:rsidRPr="00E23933">
        <w:rPr>
          <w:rFonts w:ascii="Bradley Hand ITC" w:eastAsia="Arial" w:hAnsi="Arial" w:cs="Arial"/>
          <w:b/>
          <w:spacing w:val="-2"/>
          <w:sz w:val="28"/>
          <w:lang w:bidi="en-US"/>
        </w:rPr>
        <w:t xml:space="preserve"> </w:t>
      </w:r>
      <w:r w:rsidRPr="00E23933">
        <w:rPr>
          <w:rFonts w:ascii="Bradley Hand ITC" w:eastAsia="Arial" w:hAnsi="Arial" w:cs="Arial"/>
          <w:b/>
          <w:sz w:val="28"/>
          <w:lang w:bidi="en-US"/>
        </w:rPr>
        <w:t xml:space="preserve">of </w:t>
      </w:r>
      <w:r w:rsidRPr="00E23933">
        <w:rPr>
          <w:rFonts w:ascii="Bradley Hand ITC" w:eastAsia="Arial" w:hAnsi="Arial" w:cs="Arial"/>
          <w:b/>
          <w:spacing w:val="-1"/>
          <w:sz w:val="28"/>
          <w:lang w:bidi="en-US"/>
        </w:rPr>
        <w:t>c</w:t>
      </w:r>
      <w:r w:rsidRPr="00E23933">
        <w:rPr>
          <w:rFonts w:ascii="Bradley Hand ITC" w:eastAsia="Arial" w:hAnsi="Arial" w:cs="Arial"/>
          <w:b/>
          <w:smallCaps/>
          <w:w w:val="88"/>
          <w:sz w:val="28"/>
          <w:lang w:bidi="en-US"/>
        </w:rPr>
        <w:t>a</w:t>
      </w:r>
      <w:r w:rsidRPr="00E23933">
        <w:rPr>
          <w:rFonts w:ascii="Bradley Hand ITC" w:eastAsia="Arial" w:hAnsi="Arial" w:cs="Arial"/>
          <w:b/>
          <w:sz w:val="28"/>
          <w:lang w:bidi="en-US"/>
        </w:rPr>
        <w:t>re</w:t>
      </w:r>
      <w:r w:rsidRPr="00E23933">
        <w:rPr>
          <w:rFonts w:ascii="Bradley Hand ITC" w:eastAsia="Arial" w:hAnsi="Arial" w:cs="Arial"/>
          <w:b/>
          <w:spacing w:val="-3"/>
          <w:sz w:val="28"/>
          <w:lang w:bidi="en-US"/>
        </w:rPr>
        <w:t xml:space="preserve"> </w:t>
      </w:r>
      <w:r w:rsidRPr="00E23933">
        <w:rPr>
          <w:rFonts w:ascii="Bradley Hand ITC" w:eastAsia="Arial" w:hAnsi="Arial" w:cs="Arial"/>
          <w:b/>
          <w:spacing w:val="-1"/>
          <w:sz w:val="28"/>
          <w:lang w:bidi="en-US"/>
        </w:rPr>
        <w:t>h</w:t>
      </w:r>
      <w:r w:rsidRPr="00E23933">
        <w:rPr>
          <w:rFonts w:ascii="Bradley Hand ITC" w:eastAsia="Arial" w:hAnsi="Arial" w:cs="Arial"/>
          <w:b/>
          <w:sz w:val="28"/>
          <w:lang w:bidi="en-US"/>
        </w:rPr>
        <w:t>o</w:t>
      </w:r>
      <w:r w:rsidRPr="00E23933">
        <w:rPr>
          <w:rFonts w:ascii="Bradley Hand ITC" w:eastAsia="Arial" w:hAnsi="Arial" w:cs="Arial"/>
          <w:b/>
          <w:spacing w:val="-2"/>
          <w:sz w:val="28"/>
          <w:lang w:bidi="en-US"/>
        </w:rPr>
        <w:t>m</w:t>
      </w:r>
      <w:r w:rsidRPr="00E23933">
        <w:rPr>
          <w:rFonts w:ascii="Bradley Hand ITC" w:eastAsia="Arial" w:hAnsi="Arial" w:cs="Arial"/>
          <w:b/>
          <w:sz w:val="28"/>
          <w:lang w:bidi="en-US"/>
        </w:rPr>
        <w:t xml:space="preserve">e </w:t>
      </w:r>
      <w:r w:rsidRPr="00E23933">
        <w:rPr>
          <w:rFonts w:ascii="Bradley Hand ITC" w:eastAsia="Arial" w:hAnsi="Arial" w:cs="Arial"/>
          <w:b/>
          <w:spacing w:val="-1"/>
          <w:sz w:val="28"/>
          <w:lang w:bidi="en-US"/>
        </w:rPr>
        <w:t>f</w:t>
      </w:r>
      <w:r w:rsidRPr="00E23933">
        <w:rPr>
          <w:rFonts w:ascii="Bradley Hand ITC" w:eastAsia="Arial" w:hAnsi="Arial" w:cs="Arial"/>
          <w:b/>
          <w:spacing w:val="-3"/>
          <w:sz w:val="28"/>
          <w:lang w:bidi="en-US"/>
        </w:rPr>
        <w:t>e</w:t>
      </w:r>
      <w:r w:rsidRPr="00E23933">
        <w:rPr>
          <w:rFonts w:ascii="Bradley Hand ITC" w:eastAsia="Arial" w:hAnsi="Arial" w:cs="Arial"/>
          <w:b/>
          <w:sz w:val="28"/>
          <w:lang w:bidi="en-US"/>
        </w:rPr>
        <w:t>es.</w:t>
      </w: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after="0" w:line="240" w:lineRule="auto"/>
        <w:rPr>
          <w:rFonts w:ascii="Bradley Hand ITC" w:eastAsia="Arial" w:hAnsi="Arial" w:cs="Arial"/>
          <w:b/>
          <w:sz w:val="20"/>
          <w:lang w:bidi="en-US"/>
        </w:rPr>
      </w:pPr>
    </w:p>
    <w:p w:rsidR="00E23933" w:rsidRPr="00E23933" w:rsidRDefault="00E23933" w:rsidP="00E23933">
      <w:pPr>
        <w:widowControl w:val="0"/>
        <w:autoSpaceDE w:val="0"/>
        <w:autoSpaceDN w:val="0"/>
        <w:spacing w:before="11" w:after="0" w:line="240" w:lineRule="auto"/>
        <w:rPr>
          <w:rFonts w:ascii="Bradley Hand ITC" w:eastAsia="Arial" w:hAnsi="Arial" w:cs="Arial"/>
          <w:b/>
          <w:sz w:val="24"/>
          <w:lang w:bidi="en-US"/>
        </w:rPr>
      </w:pPr>
    </w:p>
    <w:p w:rsidR="00E23933" w:rsidRPr="00E23933" w:rsidRDefault="00E23933" w:rsidP="00E23933">
      <w:pPr>
        <w:widowControl w:val="0"/>
        <w:autoSpaceDE w:val="0"/>
        <w:autoSpaceDN w:val="0"/>
        <w:spacing w:before="89" w:after="0" w:line="240" w:lineRule="auto"/>
        <w:ind w:left="232"/>
        <w:outlineLvl w:val="0"/>
        <w:rPr>
          <w:rFonts w:ascii="Arial" w:eastAsia="Arial" w:hAnsi="Arial" w:cs="Arial"/>
          <w:b/>
          <w:bCs/>
          <w:sz w:val="32"/>
          <w:szCs w:val="32"/>
          <w:lang w:bidi="en-US"/>
        </w:rPr>
      </w:pPr>
      <w:r w:rsidRPr="00E23933">
        <w:rPr>
          <w:rFonts w:ascii="Arial" w:eastAsia="Arial" w:hAnsi="Arial" w:cs="Arial"/>
          <w:b/>
          <w:bCs/>
          <w:sz w:val="32"/>
          <w:szCs w:val="32"/>
          <w:lang w:bidi="en-US"/>
        </w:rPr>
        <w:t>IELTS General Writing Task 2: Worksheet 3</w:t>
      </w:r>
    </w:p>
    <w:p w:rsidR="00E23933" w:rsidRPr="00E23933" w:rsidRDefault="00E23933" w:rsidP="00E23933">
      <w:pPr>
        <w:widowControl w:val="0"/>
        <w:autoSpaceDE w:val="0"/>
        <w:autoSpaceDN w:val="0"/>
        <w:spacing w:after="0" w:line="240" w:lineRule="auto"/>
        <w:rPr>
          <w:rFonts w:ascii="Arial" w:eastAsia="Arial" w:hAnsi="Arial" w:cs="Arial"/>
          <w:b/>
          <w:sz w:val="36"/>
          <w:lang w:bidi="en-US"/>
        </w:rPr>
      </w:pPr>
    </w:p>
    <w:p w:rsidR="00E23933" w:rsidRPr="00E23933" w:rsidRDefault="00E23933" w:rsidP="00E23933">
      <w:pPr>
        <w:widowControl w:val="0"/>
        <w:autoSpaceDE w:val="0"/>
        <w:autoSpaceDN w:val="0"/>
        <w:spacing w:before="7" w:after="0" w:line="240" w:lineRule="auto"/>
        <w:rPr>
          <w:rFonts w:ascii="Arial" w:eastAsia="Arial" w:hAnsi="Arial" w:cs="Arial"/>
          <w:b/>
          <w:sz w:val="48"/>
          <w:lang w:bidi="en-US"/>
        </w:rPr>
      </w:pPr>
    </w:p>
    <w:p w:rsidR="00E23933" w:rsidRPr="00E23933" w:rsidRDefault="00E23933" w:rsidP="00E23933">
      <w:pPr>
        <w:widowControl w:val="0"/>
        <w:autoSpaceDE w:val="0"/>
        <w:autoSpaceDN w:val="0"/>
        <w:spacing w:before="1" w:after="0" w:line="240" w:lineRule="auto"/>
        <w:ind w:left="232" w:right="1430"/>
        <w:rPr>
          <w:rFonts w:ascii="Arial" w:eastAsia="Arial" w:hAnsi="Arial" w:cs="Arial"/>
          <w:b/>
          <w:i/>
          <w:lang w:bidi="en-US"/>
        </w:rPr>
      </w:pPr>
      <w:r w:rsidRPr="00E23933">
        <w:rPr>
          <w:rFonts w:ascii="Arial" w:eastAsia="Arial" w:hAnsi="Arial" w:cs="Arial"/>
          <w:lang w:bidi="en-US"/>
        </w:rPr>
        <w:t xml:space="preserve">One of the main reasons why the government should bear the financial burden of care homes is cost. Most families simply could not afford the high price of the accommodation and nursing provided by these institutions. </w:t>
      </w:r>
      <w:r w:rsidRPr="00E23933">
        <w:rPr>
          <w:rFonts w:ascii="Arial" w:eastAsia="Arial" w:hAnsi="Arial" w:cs="Arial"/>
          <w:b/>
          <w:i/>
          <w:lang w:bidi="en-US"/>
        </w:rPr>
        <w:t>If the state stopped providing these services, most old people who need specialist care would be forced to remain in unsuitable accommodation.</w:t>
      </w:r>
    </w:p>
    <w:p w:rsidR="00E23933" w:rsidRPr="00E23933" w:rsidRDefault="00E23933" w:rsidP="00E23933">
      <w:pPr>
        <w:widowControl w:val="0"/>
        <w:autoSpaceDE w:val="0"/>
        <w:autoSpaceDN w:val="0"/>
        <w:spacing w:after="0" w:line="240" w:lineRule="auto"/>
        <w:rPr>
          <w:rFonts w:ascii="Arial" w:eastAsia="Arial" w:hAnsi="Arial" w:cs="Arial"/>
          <w:b/>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b/>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b/>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b/>
          <w:i/>
          <w:sz w:val="24"/>
          <w:lang w:bidi="en-US"/>
        </w:rPr>
      </w:pPr>
    </w:p>
    <w:p w:rsidR="00E23933" w:rsidRPr="00E23933" w:rsidRDefault="00E23933" w:rsidP="00E23933">
      <w:pPr>
        <w:widowControl w:val="0"/>
        <w:autoSpaceDE w:val="0"/>
        <w:autoSpaceDN w:val="0"/>
        <w:spacing w:after="0" w:line="240" w:lineRule="auto"/>
        <w:rPr>
          <w:rFonts w:ascii="Arial" w:eastAsia="Arial" w:hAnsi="Arial" w:cs="Arial"/>
          <w:b/>
          <w:i/>
          <w:sz w:val="24"/>
          <w:lang w:bidi="en-US"/>
        </w:rPr>
      </w:pPr>
    </w:p>
    <w:p w:rsidR="00E23933" w:rsidRPr="00E23933" w:rsidRDefault="00E23933" w:rsidP="00E23933">
      <w:pPr>
        <w:widowControl w:val="0"/>
        <w:autoSpaceDE w:val="0"/>
        <w:autoSpaceDN w:val="0"/>
        <w:spacing w:before="206" w:after="0" w:line="240" w:lineRule="auto"/>
        <w:ind w:left="232"/>
        <w:rPr>
          <w:rFonts w:ascii="Arial" w:eastAsia="Arial" w:hAnsi="Arial" w:cs="Arial"/>
          <w:lang w:bidi="en-US"/>
        </w:rPr>
      </w:pPr>
      <w:r w:rsidRPr="00E23933">
        <w:rPr>
          <w:rFonts w:ascii="Arial" w:eastAsia="Arial" w:hAnsi="Arial" w:cs="Arial"/>
          <w:lang w:bidi="en-US"/>
        </w:rPr>
        <w:t>Provided …</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206" w:after="0" w:line="240" w:lineRule="auto"/>
        <w:ind w:left="232"/>
        <w:rPr>
          <w:rFonts w:ascii="Arial" w:eastAsia="Arial" w:hAnsi="Arial" w:cs="Arial"/>
          <w:lang w:bidi="en-US"/>
        </w:rPr>
      </w:pPr>
      <w:r w:rsidRPr="00E23933">
        <w:rPr>
          <w:rFonts w:ascii="Arial" w:eastAsia="Arial" w:hAnsi="Arial" w:cs="Arial"/>
          <w:lang w:bidi="en-US"/>
        </w:rPr>
        <w:t>Unless</w:t>
      </w:r>
      <w:r w:rsidRPr="00E23933">
        <w:rPr>
          <w:rFonts w:ascii="Arial" w:eastAsia="Arial" w:hAnsi="Arial" w:cs="Arial"/>
          <w:spacing w:val="-2"/>
          <w:lang w:bidi="en-US"/>
        </w:rPr>
        <w:t xml:space="preserve"> </w:t>
      </w:r>
      <w:r w:rsidRPr="00E23933">
        <w:rPr>
          <w:rFonts w:ascii="Arial" w:eastAsia="Arial" w:hAnsi="Arial" w:cs="Arial"/>
          <w:lang w:bidi="en-US"/>
        </w:rPr>
        <w:t>…</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208" w:after="0" w:line="240" w:lineRule="auto"/>
        <w:ind w:left="232"/>
        <w:rPr>
          <w:rFonts w:ascii="Arial" w:eastAsia="Arial" w:hAnsi="Arial" w:cs="Arial"/>
          <w:lang w:bidi="en-US"/>
        </w:rPr>
      </w:pPr>
      <w:r w:rsidRPr="00E23933">
        <w:rPr>
          <w:rFonts w:ascii="Arial" w:eastAsia="Arial" w:hAnsi="Arial" w:cs="Arial"/>
          <w:lang w:bidi="en-US"/>
        </w:rPr>
        <w:t>Should</w:t>
      </w:r>
      <w:r w:rsidRPr="00E23933">
        <w:rPr>
          <w:rFonts w:ascii="Arial" w:eastAsia="Arial" w:hAnsi="Arial" w:cs="Arial"/>
          <w:spacing w:val="-3"/>
          <w:lang w:bidi="en-US"/>
        </w:rPr>
        <w:t xml:space="preserve"> </w:t>
      </w:r>
      <w:r w:rsidRPr="00E23933">
        <w:rPr>
          <w:rFonts w:ascii="Arial" w:eastAsia="Arial" w:hAnsi="Arial" w:cs="Arial"/>
          <w:lang w:bidi="en-US"/>
        </w:rPr>
        <w:t>…</w:t>
      </w: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after="0" w:line="240" w:lineRule="auto"/>
        <w:rPr>
          <w:rFonts w:ascii="Arial" w:eastAsia="Arial" w:hAnsi="Arial" w:cs="Arial"/>
          <w:sz w:val="24"/>
          <w:lang w:bidi="en-US"/>
        </w:rPr>
      </w:pPr>
    </w:p>
    <w:p w:rsidR="00E23933" w:rsidRPr="00E23933" w:rsidRDefault="00E23933" w:rsidP="00E23933">
      <w:pPr>
        <w:widowControl w:val="0"/>
        <w:autoSpaceDE w:val="0"/>
        <w:autoSpaceDN w:val="0"/>
        <w:spacing w:before="206" w:after="0" w:line="240" w:lineRule="auto"/>
        <w:ind w:left="232"/>
        <w:rPr>
          <w:rFonts w:ascii="Arial" w:eastAsia="Arial" w:hAnsi="Arial" w:cs="Arial"/>
          <w:lang w:bidi="en-US"/>
        </w:rPr>
      </w:pPr>
      <w:r w:rsidRPr="00E23933">
        <w:rPr>
          <w:rFonts w:ascii="Arial" w:eastAsia="Arial" w:hAnsi="Arial" w:cs="Arial"/>
          <w:lang w:bidi="en-US"/>
        </w:rPr>
        <w:t>Were …</w:t>
      </w: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after="0" w:line="240" w:lineRule="auto"/>
        <w:rPr>
          <w:rFonts w:ascii="Arial" w:eastAsia="Arial" w:hAnsi="Arial" w:cs="Arial"/>
          <w:sz w:val="20"/>
          <w:lang w:bidi="en-US"/>
        </w:rPr>
      </w:pPr>
    </w:p>
    <w:p w:rsidR="00E23933" w:rsidRPr="00E23933" w:rsidRDefault="00E23933" w:rsidP="00E23933">
      <w:pPr>
        <w:widowControl w:val="0"/>
        <w:autoSpaceDE w:val="0"/>
        <w:autoSpaceDN w:val="0"/>
        <w:spacing w:before="9" w:after="0" w:line="240" w:lineRule="auto"/>
        <w:rPr>
          <w:rFonts w:ascii="Arial" w:eastAsia="Arial" w:hAnsi="Arial" w:cs="Arial"/>
          <w:sz w:val="29"/>
          <w:lang w:bidi="en-US"/>
        </w:rPr>
      </w:pPr>
    </w:p>
    <w:sectPr w:rsidR="00E23933" w:rsidRPr="00E23933" w:rsidSect="00E23933">
      <w:pgSz w:w="11910" w:h="16840"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radley Hand ITC">
    <w:altName w:val="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933"/>
    <w:rsid w:val="00192278"/>
    <w:rsid w:val="003329CF"/>
    <w:rsid w:val="00806B04"/>
    <w:rsid w:val="009229EF"/>
    <w:rsid w:val="00C703DD"/>
    <w:rsid w:val="00DF390D"/>
    <w:rsid w:val="00E23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2020-02-05T05:53:00Z</dcterms:created>
  <dcterms:modified xsi:type="dcterms:W3CDTF">2020-02-05T05:54:00Z</dcterms:modified>
</cp:coreProperties>
</file>