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ABE71" w14:textId="404D7908" w:rsidR="00FA7768" w:rsidRDefault="00FA7768" w:rsidP="00DF729A">
      <w:pPr>
        <w:jc w:val="center"/>
        <w:rPr>
          <w:rFonts w:ascii="Times New Roman" w:hAnsi="Times New Roman" w:cs="Times New Roman"/>
          <w:b/>
          <w:bCs/>
          <w:noProof/>
          <w:color w:val="C00000"/>
          <w:sz w:val="44"/>
          <w:szCs w:val="44"/>
        </w:rPr>
      </w:pPr>
      <w:r w:rsidRPr="00FA7768">
        <w:rPr>
          <w:rFonts w:ascii="Times New Roman" w:hAnsi="Times New Roman" w:cs="Times New Roman"/>
          <w:b/>
          <w:bCs/>
          <w:noProof/>
          <w:color w:val="C00000"/>
          <w:sz w:val="44"/>
          <w:szCs w:val="44"/>
          <w:lang w:val="mk-MK"/>
        </w:rPr>
        <w:t>Употреба на Singleton патернот во кодот</w:t>
      </w:r>
    </w:p>
    <w:p w14:paraId="2994CBE1" w14:textId="77777777" w:rsidR="00DF729A" w:rsidRPr="00DF729A" w:rsidRDefault="00DF729A" w:rsidP="00DF729A">
      <w:pPr>
        <w:jc w:val="center"/>
        <w:rPr>
          <w:rFonts w:ascii="Times New Roman" w:hAnsi="Times New Roman" w:cs="Times New Roman"/>
          <w:b/>
          <w:bCs/>
          <w:noProof/>
          <w:color w:val="C00000"/>
          <w:sz w:val="44"/>
          <w:szCs w:val="44"/>
        </w:rPr>
      </w:pPr>
    </w:p>
    <w:p w14:paraId="2AEB1ADB" w14:textId="7729117A" w:rsidR="00FA7768" w:rsidRPr="00DF729A" w:rsidRDefault="00FA7768" w:rsidP="00FA7768">
      <w:pPr>
        <w:jc w:val="both"/>
        <w:rPr>
          <w:rFonts w:ascii="Arial" w:hAnsi="Arial" w:cs="Arial"/>
          <w:i/>
          <w:iCs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</w:rPr>
        <w:t xml:space="preserve">Singleton патернот во кодот е искористен за да обезбеди дека постои само </w:t>
      </w: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  <w:lang w:val="mk-MK"/>
        </w:rPr>
        <w:t>една инстанца</w:t>
      </w: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</w:rPr>
        <w:t xml:space="preserve"> на `</w:t>
      </w:r>
      <w:r w:rsidRPr="00DF729A">
        <w:rPr>
          <w:rFonts w:ascii="Arial" w:hAnsi="Arial" w:cs="Arial"/>
          <w:b/>
          <w:bCs/>
          <w:i/>
          <w:iCs/>
          <w:noProof/>
          <w:color w:val="000000" w:themeColor="text1"/>
          <w:sz w:val="28"/>
          <w:szCs w:val="28"/>
        </w:rPr>
        <w:t>aiohttp.ClientSession</w:t>
      </w: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</w:rPr>
        <w:t>` во</w:t>
      </w: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  <w:lang w:val="mk-MK"/>
        </w:rPr>
        <w:t xml:space="preserve"> </w:t>
      </w: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</w:rPr>
        <w:t>python</w:t>
      </w: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  <w:lang w:val="mk-MK"/>
        </w:rPr>
        <w:t xml:space="preserve"> скриптата именувана </w:t>
      </w:r>
      <w:r w:rsidRPr="00DF729A">
        <w:rPr>
          <w:rFonts w:ascii="Arial" w:hAnsi="Arial" w:cs="Arial"/>
          <w:b/>
          <w:bCs/>
          <w:i/>
          <w:iCs/>
          <w:noProof/>
          <w:color w:val="000000" w:themeColor="text1"/>
          <w:sz w:val="28"/>
          <w:szCs w:val="28"/>
        </w:rPr>
        <w:t>test.py</w:t>
      </w:r>
      <w:r w:rsidRPr="00DF729A">
        <w:rPr>
          <w:rFonts w:ascii="Arial" w:hAnsi="Arial" w:cs="Arial"/>
          <w:i/>
          <w:iCs/>
          <w:noProof/>
          <w:color w:val="000000" w:themeColor="text1"/>
          <w:sz w:val="28"/>
          <w:szCs w:val="28"/>
        </w:rPr>
        <w:t>. Овој патерн е клучен за правилно управување со ресурси и за избегнување на потенцијални грешки.</w:t>
      </w:r>
    </w:p>
    <w:p w14:paraId="6A8BA932" w14:textId="18720F04" w:rsidR="00FA7768" w:rsidRPr="00DF729A" w:rsidRDefault="00FA7768" w:rsidP="00FA7768">
      <w:pPr>
        <w:rPr>
          <w:rFonts w:ascii="Arial" w:hAnsi="Arial" w:cs="Arial"/>
          <w:b/>
          <w:bCs/>
          <w:noProof/>
          <w:color w:val="FF0000"/>
          <w:sz w:val="28"/>
          <w:szCs w:val="28"/>
        </w:rPr>
      </w:pPr>
      <w:r w:rsidRPr="00DF729A">
        <w:rPr>
          <w:rFonts w:ascii="Arial" w:hAnsi="Arial" w:cs="Arial"/>
          <w:b/>
          <w:bCs/>
          <w:noProof/>
          <w:color w:val="FF0000"/>
          <w:sz w:val="28"/>
          <w:szCs w:val="28"/>
        </w:rPr>
        <w:t>Предности на Singleton патернот</w:t>
      </w:r>
    </w:p>
    <w:p w14:paraId="0AE6C074" w14:textId="46138669" w:rsidR="00FA7768" w:rsidRPr="00DF729A" w:rsidRDefault="00FA7768" w:rsidP="00FA7768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>1. Ефикасно испоработување на ресурси</w:t>
      </w:r>
    </w:p>
    <w:p w14:paraId="17EEB6A2" w14:textId="76183E5C" w:rsidR="00FA7768" w:rsidRPr="00DF729A" w:rsidRDefault="00FA7768" w:rsidP="00FA7768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   - Се избегнува креирање на повеќе инстанци на `ClientSession`, што би можело да потроши повеќе меморија и мрежни ресурси.</w:t>
      </w:r>
    </w:p>
    <w:p w14:paraId="3BE11DF3" w14:textId="04E9D784" w:rsidR="00FA7768" w:rsidRPr="00DF729A" w:rsidRDefault="00FA7768" w:rsidP="00FA7768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>2.</w:t>
      </w: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>Централизирано управување со сесиите</w:t>
      </w:r>
    </w:p>
    <w:p w14:paraId="2DAAC4C1" w14:textId="57E2D0E7" w:rsidR="00FA7768" w:rsidRPr="00DF729A" w:rsidRDefault="00FA7768" w:rsidP="00FA7768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   - </w:t>
      </w:r>
      <w:r w:rsidRPr="00DF729A">
        <w:rPr>
          <w:rFonts w:ascii="Arial" w:hAnsi="Arial" w:cs="Arial"/>
          <w:noProof/>
          <w:color w:val="000000" w:themeColor="text1"/>
          <w:sz w:val="28"/>
          <w:szCs w:val="28"/>
          <w:lang w:val="mk-MK"/>
        </w:rPr>
        <w:t>Употребата е унифицирана на секаде во кодот</w:t>
      </w: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, што го прави кодот </w:t>
      </w:r>
      <w:r w:rsidRPr="00DF729A">
        <w:rPr>
          <w:rFonts w:ascii="Arial" w:hAnsi="Arial" w:cs="Arial"/>
          <w:noProof/>
          <w:color w:val="000000" w:themeColor="text1"/>
          <w:sz w:val="28"/>
          <w:szCs w:val="28"/>
          <w:lang w:val="mk-MK"/>
        </w:rPr>
        <w:t>доста по едноставен.</w:t>
      </w:r>
    </w:p>
    <w:p w14:paraId="0B4AF409" w14:textId="64EC5FBC" w:rsidR="00FA7768" w:rsidRPr="00DF729A" w:rsidRDefault="00FA7768" w:rsidP="00FA7768">
      <w:pPr>
        <w:rPr>
          <w:rFonts w:ascii="Arial" w:hAnsi="Arial" w:cs="Arial"/>
          <w:b/>
          <w:bCs/>
          <w:noProof/>
          <w:color w:val="FF0000"/>
          <w:sz w:val="28"/>
          <w:szCs w:val="28"/>
          <w:lang w:val="mk-MK"/>
        </w:rPr>
      </w:pPr>
      <w:r w:rsidRPr="00DF729A">
        <w:rPr>
          <w:rFonts w:ascii="Arial" w:hAnsi="Arial" w:cs="Arial"/>
          <w:b/>
          <w:bCs/>
          <w:noProof/>
          <w:color w:val="FF0000"/>
          <w:sz w:val="28"/>
          <w:szCs w:val="28"/>
          <w:lang w:val="mk-MK"/>
        </w:rPr>
        <w:t>Функционирање на кодот</w:t>
      </w:r>
    </w:p>
    <w:p w14:paraId="478D4417" w14:textId="01800797" w:rsidR="00FA7768" w:rsidRPr="00DF729A" w:rsidRDefault="00FA7768" w:rsidP="00FA7768">
      <w:pPr>
        <w:rPr>
          <w:rFonts w:ascii="Arial" w:hAnsi="Arial" w:cs="Arial"/>
          <w:noProof/>
          <w:color w:val="C00000"/>
          <w:sz w:val="28"/>
          <w:szCs w:val="28"/>
        </w:rPr>
      </w:pPr>
      <w:r w:rsidRPr="00DF729A">
        <w:rPr>
          <w:rFonts w:ascii="Arial" w:hAnsi="Arial" w:cs="Arial"/>
          <w:noProof/>
          <w:color w:val="C00000"/>
          <w:sz w:val="28"/>
          <w:szCs w:val="28"/>
        </w:rPr>
        <w:t>1. Креирање на инстанца:</w:t>
      </w:r>
    </w:p>
    <w:p w14:paraId="1179FD5A" w14:textId="29AC6385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@staticmethod</w:t>
      </w:r>
    </w:p>
    <w:p w14:paraId="0FF914C1" w14:textId="5572B736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def get_instance():</w:t>
      </w:r>
    </w:p>
    <w:p w14:paraId="619DE649" w14:textId="2CEB80EA" w:rsidR="00FA7768" w:rsidRPr="00DF729A" w:rsidRDefault="00FA7768" w:rsidP="00FA7768">
      <w:pPr>
        <w:ind w:firstLine="720"/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if SingletonSession._instance is None:</w:t>
      </w:r>
    </w:p>
    <w:p w14:paraId="019864E0" w14:textId="61BD52DE" w:rsidR="00FA7768" w:rsidRPr="00DF729A" w:rsidRDefault="00FA7768" w:rsidP="00FA7768">
      <w:pPr>
        <w:ind w:left="720" w:firstLine="720"/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SingletonSession._instance = aiohttp.ClientSession()</w:t>
      </w:r>
    </w:p>
    <w:p w14:paraId="285A5CC2" w14:textId="57D61FFD" w:rsidR="00FA7768" w:rsidRPr="00DF729A" w:rsidRDefault="00FA7768" w:rsidP="00DF729A">
      <w:pPr>
        <w:ind w:left="720" w:firstLine="720"/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return SingletonSession._instanc</w:t>
      </w:r>
    </w:p>
    <w:p w14:paraId="2DCB32B9" w14:textId="13B1315B" w:rsidR="00FA7768" w:rsidRPr="00DF729A" w:rsidRDefault="00FA7768" w:rsidP="00FA7768">
      <w:pPr>
        <w:rPr>
          <w:rFonts w:ascii="Century Schoolbook" w:hAnsi="Century Schoolbook" w:cs="Arial"/>
          <w:noProof/>
          <w:color w:val="000000" w:themeColor="text1"/>
          <w:sz w:val="32"/>
          <w:szCs w:val="32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>Доколку `_instance` е `None`, се креира нова `ClientSession` и се чува во `_instance`.</w:t>
      </w:r>
    </w:p>
    <w:p w14:paraId="0EB10A67" w14:textId="370E78F3" w:rsidR="00FA7768" w:rsidRPr="00DF729A" w:rsidRDefault="00FA7768" w:rsidP="00FA7768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Подоцна секој </w:t>
      </w:r>
      <w:r w:rsidR="009624B6">
        <w:rPr>
          <w:rFonts w:ascii="Arial" w:hAnsi="Arial" w:cs="Arial"/>
          <w:noProof/>
          <w:color w:val="000000" w:themeColor="text1"/>
          <w:sz w:val="28"/>
          <w:szCs w:val="28"/>
          <w:lang w:val="mk-MK"/>
        </w:rPr>
        <w:t>повик</w:t>
      </w: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 на `get_instance` го враќа истиот инстанц.</w:t>
      </w:r>
    </w:p>
    <w:p w14:paraId="48FE72D1" w14:textId="77777777" w:rsidR="00FA7768" w:rsidRPr="00DF729A" w:rsidRDefault="00FA7768" w:rsidP="00FA7768">
      <w:pPr>
        <w:rPr>
          <w:rFonts w:ascii="Arial" w:hAnsi="Arial" w:cs="Arial"/>
          <w:noProof/>
          <w:color w:val="C00000"/>
          <w:sz w:val="28"/>
          <w:szCs w:val="28"/>
        </w:rPr>
      </w:pPr>
      <w:r w:rsidRPr="00DF729A">
        <w:rPr>
          <w:rFonts w:ascii="Arial" w:hAnsi="Arial" w:cs="Arial"/>
          <w:noProof/>
          <w:color w:val="C00000"/>
          <w:sz w:val="28"/>
          <w:szCs w:val="28"/>
        </w:rPr>
        <w:lastRenderedPageBreak/>
        <w:t>2. Затворање на сесијата</w:t>
      </w:r>
      <w:r w:rsidRPr="00DF729A">
        <w:rPr>
          <w:rFonts w:ascii="Arial" w:hAnsi="Arial" w:cs="Arial"/>
          <w:noProof/>
          <w:color w:val="C00000"/>
          <w:sz w:val="28"/>
          <w:szCs w:val="28"/>
        </w:rPr>
        <w:t>:</w:t>
      </w:r>
    </w:p>
    <w:p w14:paraId="7F1BDB34" w14:textId="648788E0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  </w:t>
      </w: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@staticmethod</w:t>
      </w:r>
    </w:p>
    <w:p w14:paraId="6AB5549F" w14:textId="3E9AE81F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 xml:space="preserve">  async def close_instance():</w:t>
      </w:r>
    </w:p>
    <w:p w14:paraId="497C45FB" w14:textId="57C7B292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 xml:space="preserve">      if SingletonSession._instance is not None:</w:t>
      </w:r>
    </w:p>
    <w:p w14:paraId="3F958F71" w14:textId="231A658E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 xml:space="preserve">          await SingletonSession._instance.close()</w:t>
      </w:r>
    </w:p>
    <w:p w14:paraId="675DBAC2" w14:textId="3C3085AE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 xml:space="preserve">          SingletonSession._instance = None</w:t>
      </w:r>
    </w:p>
    <w:p w14:paraId="57160F20" w14:textId="3C1C901B" w:rsidR="00FA7768" w:rsidRPr="00DF729A" w:rsidRDefault="00FA7768" w:rsidP="00FA7768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>Ова обезбедува дека сесијата е правилно затворена и дека ресурсите се ослободени.</w:t>
      </w:r>
    </w:p>
    <w:p w14:paraId="1BFDB47E" w14:textId="77777777" w:rsidR="00DF729A" w:rsidRPr="00DF729A" w:rsidRDefault="00FA7768" w:rsidP="00FA7768">
      <w:pPr>
        <w:rPr>
          <w:rFonts w:ascii="Arial" w:hAnsi="Arial" w:cs="Arial"/>
          <w:noProof/>
          <w:color w:val="C00000"/>
          <w:sz w:val="28"/>
          <w:szCs w:val="28"/>
        </w:rPr>
      </w:pPr>
      <w:r w:rsidRPr="00DF729A">
        <w:rPr>
          <w:rFonts w:ascii="Arial" w:hAnsi="Arial" w:cs="Arial"/>
          <w:noProof/>
          <w:color w:val="C00000"/>
          <w:sz w:val="28"/>
          <w:szCs w:val="28"/>
        </w:rPr>
        <w:t>3. Употреба во кодот:</w:t>
      </w:r>
    </w:p>
    <w:p w14:paraId="57D3F44B" w14:textId="77777777" w:rsid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session = SingletonSession.get_instance()</w:t>
      </w:r>
    </w:p>
    <w:p w14:paraId="05DD3E43" w14:textId="36CC548A" w:rsidR="00FA7768" w:rsidRPr="00DF729A" w:rsidRDefault="00DF729A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595959" w:themeColor="text1" w:themeTint="A6"/>
          <w:sz w:val="32"/>
          <w:szCs w:val="32"/>
        </w:rPr>
        <w:t>#</w:t>
      </w:r>
      <w:r w:rsidR="00FA7768" w:rsidRPr="00DF729A">
        <w:rPr>
          <w:rFonts w:ascii="Calibri" w:hAnsi="Calibri" w:cs="Calibri"/>
          <w:noProof/>
          <w:color w:val="595959" w:themeColor="text1" w:themeTint="A6"/>
          <w:sz w:val="32"/>
          <w:szCs w:val="32"/>
        </w:rPr>
        <w:t>Користење</w:t>
      </w:r>
      <w:r w:rsidR="00FA7768" w:rsidRPr="00DF729A">
        <w:rPr>
          <w:rFonts w:ascii="Bodoni MT" w:hAnsi="Bodoni MT" w:cs="Arial"/>
          <w:noProof/>
          <w:color w:val="595959" w:themeColor="text1" w:themeTint="A6"/>
          <w:sz w:val="32"/>
          <w:szCs w:val="32"/>
        </w:rPr>
        <w:t xml:space="preserve"> </w:t>
      </w:r>
      <w:r w:rsidR="00FA7768" w:rsidRPr="00DF729A">
        <w:rPr>
          <w:rFonts w:ascii="Calibri" w:hAnsi="Calibri" w:cs="Calibri"/>
          <w:noProof/>
          <w:color w:val="595959" w:themeColor="text1" w:themeTint="A6"/>
          <w:sz w:val="32"/>
          <w:szCs w:val="32"/>
        </w:rPr>
        <w:t>на</w:t>
      </w:r>
      <w:r w:rsidR="00FA7768" w:rsidRPr="00DF729A">
        <w:rPr>
          <w:rFonts w:ascii="Bodoni MT" w:hAnsi="Bodoni MT" w:cs="Arial"/>
          <w:noProof/>
          <w:color w:val="595959" w:themeColor="text1" w:themeTint="A6"/>
          <w:sz w:val="32"/>
          <w:szCs w:val="32"/>
        </w:rPr>
        <w:t xml:space="preserve"> </w:t>
      </w:r>
      <w:r w:rsidR="00FA7768" w:rsidRPr="00DF729A">
        <w:rPr>
          <w:rFonts w:ascii="Calibri" w:hAnsi="Calibri" w:cs="Calibri"/>
          <w:noProof/>
          <w:color w:val="595959" w:themeColor="text1" w:themeTint="A6"/>
          <w:sz w:val="32"/>
          <w:szCs w:val="32"/>
        </w:rPr>
        <w:t>сесијата</w:t>
      </w:r>
    </w:p>
    <w:p w14:paraId="13AA428B" w14:textId="481282A6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tasks = []</w:t>
      </w:r>
    </w:p>
    <w:p w14:paraId="05C79CCD" w14:textId="092AFA71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>for company in companies:</w:t>
      </w:r>
    </w:p>
    <w:p w14:paraId="55D710D4" w14:textId="50D67640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 xml:space="preserve">      date_ranges = get_date_ranges_for_update(company, "results.csv")</w:t>
      </w:r>
    </w:p>
    <w:p w14:paraId="3990760E" w14:textId="7C725D0E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 xml:space="preserve">      tasks.append(fetch_missing_data(session, company, date_ranges))</w:t>
      </w:r>
    </w:p>
    <w:p w14:paraId="09C1B509" w14:textId="2E000B27" w:rsidR="00FA7768" w:rsidRPr="00DF729A" w:rsidRDefault="00FA7768" w:rsidP="00FA7768">
      <w:pPr>
        <w:rPr>
          <w:rFonts w:ascii="Bodoni MT" w:hAnsi="Bodoni MT" w:cs="Arial"/>
          <w:noProof/>
          <w:color w:val="000000" w:themeColor="text1"/>
          <w:sz w:val="32"/>
          <w:szCs w:val="32"/>
        </w:rPr>
      </w:pPr>
      <w:r w:rsidRPr="00DF729A">
        <w:rPr>
          <w:rFonts w:ascii="Bodoni MT" w:hAnsi="Bodoni MT" w:cs="Arial"/>
          <w:noProof/>
          <w:color w:val="000000" w:themeColor="text1"/>
          <w:sz w:val="32"/>
          <w:szCs w:val="32"/>
        </w:rPr>
        <w:t xml:space="preserve"> all_data_batches = await asyncio.gather(*tasks)</w:t>
      </w:r>
    </w:p>
    <w:p w14:paraId="674AC0DB" w14:textId="52B8AA90" w:rsidR="00FA7768" w:rsidRPr="00DF729A" w:rsidRDefault="00FA7768" w:rsidP="00FA7768">
      <w:pPr>
        <w:rPr>
          <w:rFonts w:ascii="Bodoni MT" w:hAnsi="Bodoni MT" w:cs="Arial"/>
          <w:noProof/>
          <w:color w:val="595959" w:themeColor="text1" w:themeTint="A6"/>
          <w:sz w:val="32"/>
          <w:szCs w:val="32"/>
        </w:rPr>
      </w:pPr>
      <w:r w:rsidRPr="00DF729A">
        <w:rPr>
          <w:rFonts w:ascii="Bodoni MT" w:hAnsi="Bodoni MT" w:cs="Arial"/>
          <w:noProof/>
          <w:color w:val="595959" w:themeColor="text1" w:themeTint="A6"/>
          <w:sz w:val="32"/>
          <w:szCs w:val="32"/>
        </w:rPr>
        <w:t xml:space="preserve"> # </w:t>
      </w:r>
      <w:r w:rsidRPr="00DF729A">
        <w:rPr>
          <w:rFonts w:ascii="Calibri" w:hAnsi="Calibri" w:cs="Calibri"/>
          <w:noProof/>
          <w:color w:val="595959" w:themeColor="text1" w:themeTint="A6"/>
          <w:sz w:val="32"/>
          <w:szCs w:val="32"/>
        </w:rPr>
        <w:t>Затворање</w:t>
      </w:r>
      <w:r w:rsidRPr="00DF729A">
        <w:rPr>
          <w:rFonts w:ascii="Bodoni MT" w:hAnsi="Bodoni MT" w:cs="Arial"/>
          <w:noProof/>
          <w:color w:val="595959" w:themeColor="text1" w:themeTint="A6"/>
          <w:sz w:val="32"/>
          <w:szCs w:val="32"/>
        </w:rPr>
        <w:t xml:space="preserve"> </w:t>
      </w:r>
      <w:r w:rsidRPr="00DF729A">
        <w:rPr>
          <w:rFonts w:ascii="Calibri" w:hAnsi="Calibri" w:cs="Calibri"/>
          <w:noProof/>
          <w:color w:val="595959" w:themeColor="text1" w:themeTint="A6"/>
          <w:sz w:val="32"/>
          <w:szCs w:val="32"/>
        </w:rPr>
        <w:t>на</w:t>
      </w:r>
      <w:r w:rsidRPr="00DF729A">
        <w:rPr>
          <w:rFonts w:ascii="Bodoni MT" w:hAnsi="Bodoni MT" w:cs="Arial"/>
          <w:noProof/>
          <w:color w:val="595959" w:themeColor="text1" w:themeTint="A6"/>
          <w:sz w:val="32"/>
          <w:szCs w:val="32"/>
        </w:rPr>
        <w:t xml:space="preserve"> </w:t>
      </w:r>
      <w:r w:rsidRPr="00DF729A">
        <w:rPr>
          <w:rFonts w:ascii="Calibri" w:hAnsi="Calibri" w:cs="Calibri"/>
          <w:noProof/>
          <w:color w:val="595959" w:themeColor="text1" w:themeTint="A6"/>
          <w:sz w:val="32"/>
          <w:szCs w:val="32"/>
        </w:rPr>
        <w:t>сесијата</w:t>
      </w:r>
    </w:p>
    <w:p w14:paraId="72013769" w14:textId="11743686" w:rsidR="00815EB2" w:rsidRPr="00DF729A" w:rsidRDefault="00FA7768" w:rsidP="00FA7768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729A">
        <w:rPr>
          <w:rFonts w:ascii="Arial" w:hAnsi="Arial" w:cs="Arial"/>
          <w:noProof/>
          <w:color w:val="000000" w:themeColor="text1"/>
          <w:sz w:val="28"/>
          <w:szCs w:val="28"/>
        </w:rPr>
        <w:t xml:space="preserve"> await SingletonSession.close_instance()</w:t>
      </w:r>
    </w:p>
    <w:sectPr w:rsidR="00815EB2" w:rsidRPr="00DF7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D70B58"/>
    <w:multiLevelType w:val="multilevel"/>
    <w:tmpl w:val="E442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701B6"/>
    <w:multiLevelType w:val="multilevel"/>
    <w:tmpl w:val="BEC0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4551A"/>
    <w:multiLevelType w:val="multilevel"/>
    <w:tmpl w:val="2BA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D274A"/>
    <w:multiLevelType w:val="multilevel"/>
    <w:tmpl w:val="10D6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F2379"/>
    <w:multiLevelType w:val="multilevel"/>
    <w:tmpl w:val="114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332773">
    <w:abstractNumId w:val="8"/>
  </w:num>
  <w:num w:numId="2" w16cid:durableId="151681769">
    <w:abstractNumId w:val="6"/>
  </w:num>
  <w:num w:numId="3" w16cid:durableId="1255866836">
    <w:abstractNumId w:val="5"/>
  </w:num>
  <w:num w:numId="4" w16cid:durableId="1296832340">
    <w:abstractNumId w:val="4"/>
  </w:num>
  <w:num w:numId="5" w16cid:durableId="2046174888">
    <w:abstractNumId w:val="7"/>
  </w:num>
  <w:num w:numId="6" w16cid:durableId="1968465673">
    <w:abstractNumId w:val="3"/>
  </w:num>
  <w:num w:numId="7" w16cid:durableId="993995517">
    <w:abstractNumId w:val="2"/>
  </w:num>
  <w:num w:numId="8" w16cid:durableId="1828397156">
    <w:abstractNumId w:val="1"/>
  </w:num>
  <w:num w:numId="9" w16cid:durableId="244804277">
    <w:abstractNumId w:val="0"/>
  </w:num>
  <w:num w:numId="10" w16cid:durableId="1057825699">
    <w:abstractNumId w:val="9"/>
  </w:num>
  <w:num w:numId="11" w16cid:durableId="953747922">
    <w:abstractNumId w:val="12"/>
  </w:num>
  <w:num w:numId="12" w16cid:durableId="1434668411">
    <w:abstractNumId w:val="13"/>
  </w:num>
  <w:num w:numId="13" w16cid:durableId="2050256427">
    <w:abstractNumId w:val="11"/>
  </w:num>
  <w:num w:numId="14" w16cid:durableId="1906647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680"/>
    <w:rsid w:val="0015074B"/>
    <w:rsid w:val="00231A10"/>
    <w:rsid w:val="0029639D"/>
    <w:rsid w:val="00326F90"/>
    <w:rsid w:val="00363DB6"/>
    <w:rsid w:val="005165F9"/>
    <w:rsid w:val="00736514"/>
    <w:rsid w:val="007C15BD"/>
    <w:rsid w:val="00815EB2"/>
    <w:rsid w:val="009624B6"/>
    <w:rsid w:val="009B132B"/>
    <w:rsid w:val="00A70102"/>
    <w:rsid w:val="00AA1D8D"/>
    <w:rsid w:val="00AB3566"/>
    <w:rsid w:val="00B47730"/>
    <w:rsid w:val="00CB0664"/>
    <w:rsid w:val="00DF729A"/>
    <w:rsid w:val="00E761CB"/>
    <w:rsid w:val="00FA7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52983"/>
  <w14:defaultImageDpi w14:val="300"/>
  <w15:docId w15:val="{C37B6D28-9F36-4682-A92E-11DE0E80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Асановски Леон</cp:lastModifiedBy>
  <cp:revision>7</cp:revision>
  <dcterms:created xsi:type="dcterms:W3CDTF">2013-12-23T23:15:00Z</dcterms:created>
  <dcterms:modified xsi:type="dcterms:W3CDTF">2025-01-19T10:02:00Z</dcterms:modified>
  <cp:category/>
</cp:coreProperties>
</file>