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6BEF5" w14:textId="15A6B5B8" w:rsidR="0019574F" w:rsidRDefault="0019574F" w:rsidP="000C45FF">
      <w:pPr>
        <w:tabs>
          <w:tab w:val="left" w:pos="990"/>
        </w:tabs>
      </w:pP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3402"/>
        <w:gridCol w:w="531"/>
        <w:gridCol w:w="293"/>
        <w:gridCol w:w="1444"/>
        <w:gridCol w:w="2552"/>
        <w:gridCol w:w="2506"/>
      </w:tblGrid>
      <w:tr w:rsidR="00425428" w:rsidRPr="001E6794" w14:paraId="6B8167CC" w14:textId="77777777" w:rsidTr="00E95A86">
        <w:trPr>
          <w:trHeight w:val="861"/>
        </w:trPr>
        <w:tc>
          <w:tcPr>
            <w:tcW w:w="3933" w:type="dxa"/>
            <w:gridSpan w:val="2"/>
          </w:tcPr>
          <w:p w14:paraId="1B78ED4E" w14:textId="77777777" w:rsidR="00425428" w:rsidRPr="0099164A" w:rsidRDefault="00425428" w:rsidP="0099164A"/>
        </w:tc>
        <w:tc>
          <w:tcPr>
            <w:tcW w:w="293" w:type="dxa"/>
          </w:tcPr>
          <w:p w14:paraId="093483EF" w14:textId="77777777" w:rsidR="00425428" w:rsidRPr="0099164A" w:rsidRDefault="00425428" w:rsidP="0099164A"/>
        </w:tc>
        <w:tc>
          <w:tcPr>
            <w:tcW w:w="1444" w:type="dxa"/>
          </w:tcPr>
          <w:p w14:paraId="00545282" w14:textId="056BEF37" w:rsidR="00425428" w:rsidRPr="0099164A" w:rsidRDefault="00E95A86" w:rsidP="0099164A">
            <w:pPr>
              <w:pStyle w:val="Subtitle"/>
            </w:pPr>
            <w:r>
              <w:rPr>
                <w:rFonts w:eastAsia="宋体" w:hint="eastAsia"/>
                <w:lang w:eastAsia="zh-CN"/>
              </w:rPr>
              <w:t>07788320592</w:t>
            </w:r>
          </w:p>
        </w:tc>
        <w:tc>
          <w:tcPr>
            <w:tcW w:w="2552" w:type="dxa"/>
          </w:tcPr>
          <w:p w14:paraId="3DEDF1A9" w14:textId="588C744A" w:rsidR="00425428" w:rsidRPr="0099164A" w:rsidRDefault="00E95A86" w:rsidP="0099164A">
            <w:pPr>
              <w:pStyle w:val="Subtitle"/>
            </w:pPr>
            <w:r>
              <w:rPr>
                <w:rFonts w:eastAsia="宋体" w:hint="eastAsia"/>
                <w:lang w:eastAsia="zh-CN"/>
              </w:rPr>
              <w:t>leonmyhero@hotmail.com</w:t>
            </w:r>
          </w:p>
        </w:tc>
        <w:tc>
          <w:tcPr>
            <w:tcW w:w="2506" w:type="dxa"/>
          </w:tcPr>
          <w:p w14:paraId="3EB61CF3" w14:textId="7AE07AB1" w:rsidR="00425428" w:rsidRPr="0099164A" w:rsidRDefault="00E95A86" w:rsidP="0099164A">
            <w:pPr>
              <w:pStyle w:val="Subtitle"/>
            </w:pPr>
            <w:r>
              <w:rPr>
                <w:rFonts w:eastAsia="宋体" w:hint="eastAsia"/>
                <w:lang w:eastAsia="zh-CN"/>
              </w:rPr>
              <w:t xml:space="preserve">5 </w:t>
            </w:r>
            <w:proofErr w:type="spellStart"/>
            <w:r>
              <w:rPr>
                <w:rFonts w:eastAsia="宋体" w:hint="eastAsia"/>
                <w:lang w:eastAsia="zh-CN"/>
              </w:rPr>
              <w:t>Bleakridge</w:t>
            </w:r>
            <w:proofErr w:type="spellEnd"/>
            <w:r>
              <w:rPr>
                <w:rFonts w:eastAsia="宋体" w:hint="eastAsia"/>
                <w:lang w:eastAsia="zh-CN"/>
              </w:rPr>
              <w:t xml:space="preserve"> Avenue, ST5 8SL</w:t>
            </w:r>
          </w:p>
        </w:tc>
      </w:tr>
      <w:tr w:rsidR="00D15A70" w14:paraId="5BFD4F6E" w14:textId="77777777" w:rsidTr="00955146">
        <w:trPr>
          <w:trHeight w:val="510"/>
        </w:trPr>
        <w:tc>
          <w:tcPr>
            <w:tcW w:w="3933" w:type="dxa"/>
            <w:gridSpan w:val="2"/>
            <w:vMerge w:val="restart"/>
            <w:tcMar>
              <w:left w:w="0" w:type="dxa"/>
            </w:tcMar>
          </w:tcPr>
          <w:p w14:paraId="3D5A366A" w14:textId="6D6E38B1" w:rsidR="00D15A70" w:rsidRPr="00F65548" w:rsidRDefault="00E95A86" w:rsidP="00D748FC">
            <w:pPr>
              <w:pStyle w:val="Title"/>
              <w:rPr>
                <w:rFonts w:ascii="Cochocib Script Latin Pro" w:hAnsi="Cochocib Script Latin Pro"/>
                <w:b/>
                <w:bCs/>
                <w:i/>
                <w:iCs/>
              </w:rPr>
            </w:pPr>
            <w:r>
              <w:rPr>
                <w:rFonts w:eastAsia="宋体" w:hint="eastAsia"/>
                <w:lang w:eastAsia="zh-CN"/>
              </w:rPr>
              <w:t>mingtao zhang</w:t>
            </w:r>
          </w:p>
        </w:tc>
        <w:tc>
          <w:tcPr>
            <w:tcW w:w="293" w:type="dxa"/>
            <w:vMerge w:val="restart"/>
          </w:tcPr>
          <w:p w14:paraId="48E6576D" w14:textId="77777777" w:rsidR="00D15A70" w:rsidRPr="00F65548" w:rsidRDefault="00D15A70" w:rsidP="0099164A"/>
        </w:tc>
        <w:tc>
          <w:tcPr>
            <w:tcW w:w="6502" w:type="dxa"/>
            <w:gridSpan w:val="3"/>
          </w:tcPr>
          <w:p w14:paraId="7C121003" w14:textId="250A24CA" w:rsidR="00D15A70" w:rsidRPr="00D15A70" w:rsidRDefault="00E95A86" w:rsidP="00955146">
            <w:pPr>
              <w:pStyle w:val="Heading1"/>
            </w:pPr>
            <w:r>
              <w:rPr>
                <w:rFonts w:eastAsia="宋体" w:hint="eastAsia"/>
                <w:lang w:eastAsia="zh-CN"/>
              </w:rPr>
              <w:t>summary</w:t>
            </w:r>
          </w:p>
        </w:tc>
      </w:tr>
      <w:tr w:rsidR="00D15A70" w14:paraId="2072278E" w14:textId="77777777" w:rsidTr="00955146">
        <w:trPr>
          <w:trHeight w:val="1725"/>
        </w:trPr>
        <w:tc>
          <w:tcPr>
            <w:tcW w:w="3933" w:type="dxa"/>
            <w:gridSpan w:val="2"/>
            <w:vMerge/>
          </w:tcPr>
          <w:p w14:paraId="7B51980F" w14:textId="77777777" w:rsidR="00D15A70" w:rsidRDefault="00D15A70" w:rsidP="001236DF">
            <w:pPr>
              <w:pStyle w:val="Title"/>
              <w:spacing w:line="1000" w:lineRule="exact"/>
              <w:rPr>
                <w:szCs w:val="96"/>
              </w:rPr>
            </w:pPr>
          </w:p>
        </w:tc>
        <w:tc>
          <w:tcPr>
            <w:tcW w:w="293" w:type="dxa"/>
            <w:vMerge/>
          </w:tcPr>
          <w:p w14:paraId="044373C2" w14:textId="77777777" w:rsidR="00D15A70" w:rsidRPr="00F65548" w:rsidRDefault="00D15A70" w:rsidP="001236DF">
            <w:pPr>
              <w:pStyle w:val="Title"/>
              <w:spacing w:line="1000" w:lineRule="exact"/>
              <w:rPr>
                <w:rFonts w:ascii="Cochocib Script Latin Pro" w:hAnsi="Cochocib Script Latin Pro"/>
                <w:b/>
                <w:bCs/>
                <w:i/>
                <w:iCs/>
                <w:caps w:val="0"/>
                <w:color w:val="auto"/>
                <w:szCs w:val="96"/>
              </w:rPr>
            </w:pPr>
          </w:p>
        </w:tc>
        <w:tc>
          <w:tcPr>
            <w:tcW w:w="6502" w:type="dxa"/>
            <w:gridSpan w:val="3"/>
          </w:tcPr>
          <w:p w14:paraId="2ABC9A24" w14:textId="64E3E8F8" w:rsidR="00D15A70" w:rsidRDefault="00E95A86" w:rsidP="0099164A">
            <w:r w:rsidRPr="00E95A86">
              <w:t>Data-driven professional with experience in database design, automation, and data analysis at bet365. Adept at building scalable solutions (MS Access databases, Excel dashboards) to optimize workflows and reporting. Proven expertise in relational database design, query automation, and data-driven decision-making.  </w:t>
            </w:r>
          </w:p>
        </w:tc>
      </w:tr>
      <w:tr w:rsidR="006739D7" w14:paraId="7E144ECD" w14:textId="77777777" w:rsidTr="00D76482">
        <w:trPr>
          <w:trHeight w:val="720"/>
        </w:trPr>
        <w:tc>
          <w:tcPr>
            <w:tcW w:w="4226" w:type="dxa"/>
            <w:gridSpan w:val="3"/>
          </w:tcPr>
          <w:p w14:paraId="1FDD110B" w14:textId="77777777" w:rsidR="006739D7" w:rsidRPr="00F65548" w:rsidRDefault="006739D7" w:rsidP="00D15A70"/>
        </w:tc>
        <w:tc>
          <w:tcPr>
            <w:tcW w:w="6502" w:type="dxa"/>
            <w:gridSpan w:val="3"/>
          </w:tcPr>
          <w:p w14:paraId="7EE3A3EA" w14:textId="77777777" w:rsidR="006739D7" w:rsidRPr="00E95A86" w:rsidRDefault="006739D7" w:rsidP="001236DF">
            <w:pPr>
              <w:rPr>
                <w:rFonts w:eastAsia="宋体"/>
                <w:lang w:eastAsia="zh-CN"/>
              </w:rPr>
            </w:pPr>
          </w:p>
        </w:tc>
      </w:tr>
      <w:tr w:rsidR="00321954" w14:paraId="3141B52F" w14:textId="77777777" w:rsidTr="00E95A86">
        <w:trPr>
          <w:trHeight w:val="432"/>
        </w:trPr>
        <w:tc>
          <w:tcPr>
            <w:tcW w:w="3402" w:type="dxa"/>
            <w:tcBorders>
              <w:bottom w:val="single" w:sz="8" w:space="0" w:color="6A644E" w:themeColor="accent5"/>
            </w:tcBorders>
            <w:tcMar>
              <w:left w:w="0" w:type="dxa"/>
            </w:tcMar>
            <w:vAlign w:val="bottom"/>
          </w:tcPr>
          <w:p w14:paraId="3E1D34D4" w14:textId="3C25E066" w:rsidR="00321954" w:rsidRDefault="00E95A86" w:rsidP="00955146">
            <w:pPr>
              <w:pStyle w:val="Heading1"/>
            </w:pPr>
            <w:r>
              <w:rPr>
                <w:rFonts w:eastAsia="宋体" w:hint="eastAsia"/>
                <w:lang w:eastAsia="zh-CN"/>
              </w:rPr>
              <w:t>key skills</w:t>
            </w:r>
          </w:p>
        </w:tc>
        <w:tc>
          <w:tcPr>
            <w:tcW w:w="824" w:type="dxa"/>
            <w:gridSpan w:val="2"/>
            <w:vAlign w:val="bottom"/>
          </w:tcPr>
          <w:p w14:paraId="01807F30" w14:textId="77777777" w:rsidR="00321954" w:rsidRDefault="00321954" w:rsidP="006739D7"/>
        </w:tc>
        <w:tc>
          <w:tcPr>
            <w:tcW w:w="6502" w:type="dxa"/>
            <w:gridSpan w:val="3"/>
            <w:tcBorders>
              <w:bottom w:val="single" w:sz="8" w:space="0" w:color="6A644E" w:themeColor="accent5"/>
            </w:tcBorders>
            <w:vAlign w:val="bottom"/>
          </w:tcPr>
          <w:p w14:paraId="399C0391" w14:textId="5CF9B535" w:rsidR="00321954" w:rsidRDefault="00000000" w:rsidP="00955146">
            <w:pPr>
              <w:pStyle w:val="Heading1"/>
            </w:pPr>
            <w:sdt>
              <w:sdtPr>
                <w:id w:val="1001553383"/>
                <w:placeholder>
                  <w:docPart w:val="C5D9152E5D2C48B295031D7548E9F1CA"/>
                </w:placeholder>
                <w:temporary/>
                <w:showingPlcHdr/>
                <w15:appearance w15:val="hidden"/>
              </w:sdtPr>
              <w:sdtContent>
                <w:r w:rsidR="006739D7" w:rsidRPr="00321954">
                  <w:t>WORK EXPERIENCE</w:t>
                </w:r>
              </w:sdtContent>
            </w:sdt>
          </w:p>
        </w:tc>
      </w:tr>
      <w:tr w:rsidR="006739D7" w14:paraId="6A64F523" w14:textId="77777777" w:rsidTr="00E95A86">
        <w:trPr>
          <w:trHeight w:val="1296"/>
        </w:trPr>
        <w:tc>
          <w:tcPr>
            <w:tcW w:w="3402" w:type="dxa"/>
            <w:tcBorders>
              <w:top w:val="single" w:sz="8" w:space="0" w:color="6A644E" w:themeColor="accent5"/>
            </w:tcBorders>
          </w:tcPr>
          <w:p w14:paraId="50744844" w14:textId="77856B80" w:rsidR="006739D7" w:rsidRPr="005201F8" w:rsidRDefault="00E95A86" w:rsidP="006739D7">
            <w:pPr>
              <w:pStyle w:val="ListBullet"/>
              <w:numPr>
                <w:ilvl w:val="0"/>
                <w:numId w:val="4"/>
              </w:numPr>
            </w:pPr>
            <w:r w:rsidRPr="00E95A86">
              <w:t>Database Development: MS Access (Rational Design, VBA Automation) SQL Query Logic </w:t>
            </w:r>
          </w:p>
          <w:p w14:paraId="7E6068BD" w14:textId="77777777" w:rsidR="004E5D91" w:rsidRPr="004E5D91" w:rsidRDefault="00E95A86" w:rsidP="00FB0B1D">
            <w:pPr>
              <w:pStyle w:val="ListBullet"/>
              <w:numPr>
                <w:ilvl w:val="0"/>
                <w:numId w:val="4"/>
              </w:numPr>
            </w:pPr>
            <w:r w:rsidRPr="00E95A86">
              <w:t>Data Analysis Excel (Pivot Table, VBA)</w:t>
            </w:r>
          </w:p>
          <w:p w14:paraId="5927D8AC" w14:textId="12890700" w:rsidR="00FB0B1D" w:rsidRPr="005201F8" w:rsidRDefault="00E95A86" w:rsidP="00FB0B1D">
            <w:pPr>
              <w:pStyle w:val="ListBullet"/>
              <w:numPr>
                <w:ilvl w:val="0"/>
                <w:numId w:val="4"/>
              </w:numPr>
            </w:pPr>
            <w:r w:rsidRPr="00E95A86">
              <w:t>Data Visualization (Excel Dashboard) </w:t>
            </w:r>
          </w:p>
          <w:p w14:paraId="14E1B21F" w14:textId="568DB0E7" w:rsidR="00FB0B1D" w:rsidRPr="005201F8" w:rsidRDefault="00E95A86" w:rsidP="00FB0B1D">
            <w:pPr>
              <w:pStyle w:val="ListBullet"/>
              <w:numPr>
                <w:ilvl w:val="0"/>
                <w:numId w:val="4"/>
              </w:numPr>
            </w:pPr>
            <w:r w:rsidRPr="00E95A86">
              <w:t>Workflow Optimization, Report Generation </w:t>
            </w:r>
          </w:p>
          <w:p w14:paraId="3DFE3E00" w14:textId="1D4A202E" w:rsidR="006739D7" w:rsidRDefault="00E95A86" w:rsidP="00E95A86">
            <w:pPr>
              <w:pStyle w:val="ListBullet"/>
              <w:numPr>
                <w:ilvl w:val="0"/>
                <w:numId w:val="4"/>
              </w:numPr>
            </w:pPr>
            <w:r w:rsidRPr="00E95A86">
              <w:t>Tools and Language: MS Access, Excel, VBA, SQL, HTML/CSS, Python, JavaScript</w:t>
            </w:r>
          </w:p>
        </w:tc>
        <w:tc>
          <w:tcPr>
            <w:tcW w:w="824" w:type="dxa"/>
            <w:gridSpan w:val="2"/>
          </w:tcPr>
          <w:p w14:paraId="5D9D48E9" w14:textId="77777777" w:rsidR="006739D7" w:rsidRDefault="006739D7" w:rsidP="00321954"/>
        </w:tc>
        <w:tc>
          <w:tcPr>
            <w:tcW w:w="6502" w:type="dxa"/>
            <w:gridSpan w:val="3"/>
            <w:vMerge w:val="restart"/>
            <w:tcBorders>
              <w:top w:val="single" w:sz="8" w:space="0" w:color="6A644E" w:themeColor="accent5"/>
            </w:tcBorders>
          </w:tcPr>
          <w:p w14:paraId="2917D91B" w14:textId="14BE0CD5" w:rsidR="006739D7" w:rsidRPr="0099164A" w:rsidRDefault="00F92E68" w:rsidP="0099164A">
            <w:pPr>
              <w:pStyle w:val="Heading2"/>
            </w:pPr>
            <w:r w:rsidRPr="00F92E68">
              <w:t>Customer Service Deputy Manager </w:t>
            </w:r>
          </w:p>
          <w:p w14:paraId="40E7797B" w14:textId="77777777" w:rsidR="00F92E68" w:rsidRDefault="00F92E68" w:rsidP="00F92E68">
            <w:pPr>
              <w:rPr>
                <w:rFonts w:eastAsia="宋体"/>
                <w:lang w:eastAsia="zh-CN"/>
              </w:rPr>
            </w:pPr>
            <w:r w:rsidRPr="00F92E68">
              <w:t>bet365 | Stoke-on-Trent </w:t>
            </w:r>
          </w:p>
          <w:p w14:paraId="2A19C45F" w14:textId="55EC75B3" w:rsidR="006739D7" w:rsidRPr="0099164A" w:rsidRDefault="00F92E68" w:rsidP="00F92E68">
            <w:r w:rsidRPr="00F92E68">
              <w:t>01/2022 - Present </w:t>
            </w:r>
          </w:p>
          <w:p w14:paraId="7D05635D" w14:textId="01D45B3C" w:rsidR="00F92E68" w:rsidRPr="00F92E68" w:rsidRDefault="00F92E68" w:rsidP="00F92E68">
            <w:pPr>
              <w:numPr>
                <w:ilvl w:val="0"/>
                <w:numId w:val="7"/>
              </w:numPr>
            </w:pPr>
            <w:r w:rsidRPr="00F92E68">
              <w:t>Support the Senior Department Manager in achieving service excellence and operational goals.  </w:t>
            </w:r>
          </w:p>
          <w:p w14:paraId="52C1D035" w14:textId="4724296B" w:rsidR="00F92E68" w:rsidRPr="00F92E68" w:rsidRDefault="000C3BD4" w:rsidP="00F92E68">
            <w:pPr>
              <w:numPr>
                <w:ilvl w:val="0"/>
                <w:numId w:val="8"/>
              </w:numPr>
            </w:pPr>
            <w:r w:rsidRPr="000C3BD4">
              <w:t xml:space="preserve">Led </w:t>
            </w:r>
            <w:r>
              <w:rPr>
                <w:rFonts w:eastAsia="宋体" w:hint="eastAsia"/>
                <w:lang w:eastAsia="zh-CN"/>
              </w:rPr>
              <w:t>departmental resource and planning</w:t>
            </w:r>
            <w:r w:rsidRPr="000C3BD4">
              <w:t xml:space="preserve"> team, developing forecasting </w:t>
            </w:r>
            <w:r>
              <w:rPr>
                <w:rFonts w:eastAsia="宋体" w:hint="eastAsia"/>
                <w:lang w:eastAsia="zh-CN"/>
              </w:rPr>
              <w:t>models using Excel</w:t>
            </w:r>
            <w:r w:rsidRPr="000C3BD4">
              <w:t xml:space="preserve"> to optimize staff allocation and ensure adequate shift coverage</w:t>
            </w:r>
            <w:r>
              <w:rPr>
                <w:rFonts w:eastAsia="宋体" w:hint="eastAsia"/>
                <w:lang w:eastAsia="zh-CN"/>
              </w:rPr>
              <w:t>.</w:t>
            </w:r>
            <w:r w:rsidR="00F92E68" w:rsidRPr="00F92E68">
              <w:t> </w:t>
            </w:r>
          </w:p>
          <w:p w14:paraId="705D70F8" w14:textId="21FE5277" w:rsidR="00F92E68" w:rsidRPr="00F92E68" w:rsidRDefault="00F92E68" w:rsidP="00F92E68">
            <w:pPr>
              <w:numPr>
                <w:ilvl w:val="0"/>
                <w:numId w:val="9"/>
              </w:numPr>
            </w:pPr>
            <w:r w:rsidRPr="00F92E68">
              <w:t xml:space="preserve">Developed and implemented custom automation tools in Excel VBA and MS Access, improving efficiency </w:t>
            </w:r>
            <w:r w:rsidR="00AE0145">
              <w:rPr>
                <w:rFonts w:eastAsia="宋体" w:hint="eastAsia"/>
                <w:lang w:eastAsia="zh-CN"/>
              </w:rPr>
              <w:t xml:space="preserve">on certain tasks </w:t>
            </w:r>
            <w:r w:rsidRPr="00F92E68">
              <w:t xml:space="preserve">by </w:t>
            </w:r>
            <w:r w:rsidR="00AE0145">
              <w:rPr>
                <w:rFonts w:eastAsia="宋体" w:hint="eastAsia"/>
                <w:lang w:eastAsia="zh-CN"/>
              </w:rPr>
              <w:t>50%</w:t>
            </w:r>
            <w:r w:rsidRPr="00F92E68">
              <w:t>.  </w:t>
            </w:r>
          </w:p>
          <w:p w14:paraId="4BC3D3A1" w14:textId="471AE3BE" w:rsidR="00F92E68" w:rsidRPr="00F92E68" w:rsidRDefault="004E5D91" w:rsidP="00F92E68">
            <w:pPr>
              <w:numPr>
                <w:ilvl w:val="0"/>
                <w:numId w:val="10"/>
              </w:numPr>
            </w:pPr>
            <w:r w:rsidRPr="004E5D91">
              <w:t>Composed and structured the Asian Knowledge</w:t>
            </w:r>
            <w:r>
              <w:rPr>
                <w:rFonts w:eastAsia="宋体" w:hint="eastAsia"/>
                <w:lang w:eastAsia="zh-CN"/>
              </w:rPr>
              <w:t>b</w:t>
            </w:r>
            <w:r w:rsidRPr="004E5D91">
              <w:t>ase in SharePoint, improving advisor access to procedures and increasing efficiency.</w:t>
            </w:r>
            <w:r w:rsidR="00F92E68" w:rsidRPr="00F92E68">
              <w:t> </w:t>
            </w:r>
          </w:p>
          <w:p w14:paraId="329A92F1" w14:textId="014D7269" w:rsidR="00F92E68" w:rsidRPr="00F92E68" w:rsidRDefault="00F92E68" w:rsidP="00F92E68">
            <w:pPr>
              <w:numPr>
                <w:ilvl w:val="0"/>
                <w:numId w:val="11"/>
              </w:numPr>
            </w:pPr>
            <w:r w:rsidRPr="00F92E68">
              <w:t xml:space="preserve">Enhanced service quality, developing </w:t>
            </w:r>
            <w:r w:rsidR="00997B05">
              <w:rPr>
                <w:rFonts w:eastAsia="宋体" w:hint="eastAsia"/>
                <w:lang w:eastAsia="zh-CN"/>
              </w:rPr>
              <w:t>advisor performance tracker database and dashboard, streamlining team development tracking and analytics</w:t>
            </w:r>
            <w:r w:rsidRPr="00F92E68">
              <w:t>.  </w:t>
            </w:r>
          </w:p>
          <w:p w14:paraId="6F03FE04" w14:textId="77777777" w:rsidR="00F92E68" w:rsidRPr="00F92E68" w:rsidRDefault="00F92E68" w:rsidP="00F92E68">
            <w:pPr>
              <w:numPr>
                <w:ilvl w:val="0"/>
                <w:numId w:val="12"/>
              </w:numPr>
            </w:pPr>
            <w:r w:rsidRPr="00F92E68">
              <w:t>Utilize SQL and Excel-based analytics to identify and resolve payment product issues faster.  </w:t>
            </w:r>
          </w:p>
          <w:p w14:paraId="0734D0D3" w14:textId="77777777" w:rsidR="00F92E68" w:rsidRPr="00F92E68" w:rsidRDefault="00F92E68" w:rsidP="00F92E68">
            <w:pPr>
              <w:numPr>
                <w:ilvl w:val="0"/>
                <w:numId w:val="13"/>
              </w:numPr>
            </w:pPr>
            <w:r w:rsidRPr="00F92E68">
              <w:t>Manage a team of 20 advisors, team leaders, and supervisors, coaching and mentoring them to maximize performance.  </w:t>
            </w:r>
          </w:p>
          <w:p w14:paraId="48A5B60F" w14:textId="67F255E5" w:rsidR="006739D7" w:rsidRDefault="004E5D91" w:rsidP="004E5D91">
            <w:pPr>
              <w:pStyle w:val="ListParagraph"/>
              <w:numPr>
                <w:ilvl w:val="0"/>
                <w:numId w:val="14"/>
              </w:numPr>
              <w:ind w:firstLineChars="0"/>
              <w:rPr>
                <w:rFonts w:eastAsia="宋体"/>
                <w:lang w:eastAsia="zh-CN"/>
              </w:rPr>
            </w:pPr>
            <w:r w:rsidRPr="004E5D91">
              <w:rPr>
                <w:rFonts w:eastAsia="宋体"/>
                <w:lang w:eastAsia="zh-CN"/>
              </w:rPr>
              <w:t>Built Excel-based dashboards to visualize and analyze customer complaints &amp; website issues, leading to a faster resolution rate.</w:t>
            </w:r>
          </w:p>
          <w:p w14:paraId="09EEEB19" w14:textId="77777777" w:rsidR="004E5D91" w:rsidRPr="004E5D91" w:rsidRDefault="004E5D91" w:rsidP="004E5D91">
            <w:pPr>
              <w:pStyle w:val="ListParagraph"/>
              <w:ind w:left="720" w:firstLineChars="0" w:firstLine="0"/>
              <w:rPr>
                <w:rFonts w:eastAsia="宋体"/>
                <w:lang w:eastAsia="zh-CN"/>
              </w:rPr>
            </w:pPr>
          </w:p>
          <w:p w14:paraId="18462C5A" w14:textId="52886A0A" w:rsidR="006739D7" w:rsidRPr="0099164A" w:rsidRDefault="007D69B6" w:rsidP="0099164A">
            <w:pPr>
              <w:pStyle w:val="Heading2"/>
            </w:pPr>
            <w:r>
              <w:rPr>
                <w:rFonts w:eastAsia="宋体" w:hint="eastAsia"/>
                <w:lang w:eastAsia="zh-CN"/>
              </w:rPr>
              <w:t>Asian Customer Account Supervisor</w:t>
            </w:r>
          </w:p>
          <w:p w14:paraId="09D533F1" w14:textId="4554AF48" w:rsidR="006739D7" w:rsidRDefault="007D69B6" w:rsidP="0099164A">
            <w:pPr>
              <w:pStyle w:val="Heading3"/>
              <w:rPr>
                <w:rFonts w:eastAsia="宋体"/>
                <w:lang w:eastAsia="zh-CN"/>
              </w:rPr>
            </w:pPr>
            <w:r w:rsidRPr="00F92E68">
              <w:t>bet365 | Stoke-on-Trent </w:t>
            </w:r>
          </w:p>
          <w:p w14:paraId="3A01D959" w14:textId="1A71EB3C" w:rsidR="007D69B6" w:rsidRPr="007D69B6" w:rsidRDefault="007D69B6" w:rsidP="007D69B6">
            <w:pPr>
              <w:rPr>
                <w:rFonts w:eastAsia="宋体"/>
                <w:lang w:eastAsia="zh-CN"/>
              </w:rPr>
            </w:pPr>
            <w:r w:rsidRPr="00F92E68">
              <w:t>01/20</w:t>
            </w:r>
            <w:r>
              <w:rPr>
                <w:rFonts w:eastAsia="宋体" w:hint="eastAsia"/>
                <w:lang w:eastAsia="zh-CN"/>
              </w:rPr>
              <w:t>17</w:t>
            </w:r>
            <w:r w:rsidRPr="00F92E68">
              <w:t xml:space="preserve"> </w:t>
            </w:r>
            <w:r>
              <w:t>–</w:t>
            </w:r>
            <w:r w:rsidRPr="00F92E68">
              <w:t xml:space="preserve"> </w:t>
            </w:r>
            <w:r>
              <w:rPr>
                <w:rFonts w:eastAsia="宋体" w:hint="eastAsia"/>
                <w:lang w:eastAsia="zh-CN"/>
              </w:rPr>
              <w:t>01/2022</w:t>
            </w:r>
          </w:p>
          <w:p w14:paraId="371171CC" w14:textId="12D13C00" w:rsidR="006739D7" w:rsidRDefault="007D69B6" w:rsidP="0099164A">
            <w:pPr>
              <w:rPr>
                <w:rFonts w:eastAsia="宋体"/>
                <w:lang w:eastAsia="zh-CN"/>
              </w:rPr>
            </w:pPr>
            <w:r w:rsidRPr="007D69B6">
              <w:rPr>
                <w:rFonts w:ascii="Times New Roman" w:hAnsi="Times New Roman" w:cs="Times New Roman"/>
              </w:rPr>
              <w:t>​</w:t>
            </w:r>
            <w:r w:rsidR="006041BE">
              <w:rPr>
                <w:rFonts w:ascii="宋体" w:eastAsia="宋体" w:hAnsi="宋体" w:hint="eastAsia"/>
                <w:lang w:eastAsia="zh-CN"/>
              </w:rPr>
              <w:t>Supe</w:t>
            </w:r>
            <w:r w:rsidR="006041BE">
              <w:rPr>
                <w:rFonts w:eastAsia="宋体" w:hint="eastAsia"/>
                <w:lang w:eastAsia="zh-CN"/>
              </w:rPr>
              <w:t>rvised a team of 12 agents, ensuring high service quality and compliance.</w:t>
            </w:r>
          </w:p>
          <w:p w14:paraId="5629EE3F" w14:textId="07E83D4A" w:rsidR="006041BE" w:rsidRDefault="006041BE" w:rsidP="0099164A">
            <w:pPr>
              <w:rPr>
                <w:rFonts w:eastAsia="宋体"/>
                <w:lang w:eastAsia="zh-CN"/>
              </w:rPr>
            </w:pPr>
            <w:r>
              <w:rPr>
                <w:rFonts w:eastAsia="宋体" w:hint="eastAsia"/>
                <w:lang w:eastAsia="zh-CN"/>
              </w:rPr>
              <w:lastRenderedPageBreak/>
              <w:t>Managed real-time escalations, resolving 98% of disputes successfully.</w:t>
            </w:r>
          </w:p>
          <w:p w14:paraId="25B79DA4" w14:textId="2EED3A87" w:rsidR="006041BE" w:rsidRPr="006041BE" w:rsidRDefault="006041BE" w:rsidP="0099164A">
            <w:pPr>
              <w:rPr>
                <w:rFonts w:eastAsia="宋体" w:hint="eastAsia"/>
                <w:lang w:eastAsia="zh-CN"/>
              </w:rPr>
            </w:pPr>
            <w:r>
              <w:rPr>
                <w:rFonts w:eastAsia="宋体" w:hint="eastAsia"/>
                <w:lang w:eastAsia="zh-CN"/>
              </w:rPr>
              <w:t>Optimized chatbot workflows, improving automated response efficiency.</w:t>
            </w:r>
          </w:p>
          <w:p w14:paraId="5728DD42" w14:textId="77777777" w:rsidR="00815278" w:rsidRDefault="00815278" w:rsidP="0099164A">
            <w:pPr>
              <w:rPr>
                <w:rFonts w:eastAsia="宋体"/>
                <w:lang w:eastAsia="zh-CN"/>
              </w:rPr>
            </w:pPr>
          </w:p>
          <w:p w14:paraId="55BD228A" w14:textId="736916D0" w:rsidR="00815278" w:rsidRPr="0099164A" w:rsidRDefault="00815278" w:rsidP="00815278">
            <w:pPr>
              <w:pStyle w:val="Heading2"/>
              <w:rPr>
                <w:rFonts w:hint="eastAsia"/>
              </w:rPr>
            </w:pPr>
            <w:r>
              <w:rPr>
                <w:rFonts w:eastAsia="宋体" w:hint="eastAsia"/>
                <w:lang w:eastAsia="zh-CN"/>
              </w:rPr>
              <w:t xml:space="preserve">Asian Customer </w:t>
            </w:r>
            <w:r w:rsidR="006041BE">
              <w:rPr>
                <w:rFonts w:eastAsia="宋体" w:hint="eastAsia"/>
                <w:lang w:eastAsia="zh-CN"/>
              </w:rPr>
              <w:t>Account Team Leader</w:t>
            </w:r>
          </w:p>
          <w:p w14:paraId="53E2E1BF" w14:textId="77777777" w:rsidR="00815278" w:rsidRDefault="00815278" w:rsidP="00815278">
            <w:pPr>
              <w:pStyle w:val="Heading3"/>
              <w:rPr>
                <w:rFonts w:eastAsia="宋体"/>
                <w:lang w:eastAsia="zh-CN"/>
              </w:rPr>
            </w:pPr>
            <w:r w:rsidRPr="00F92E68">
              <w:t>bet365 | Stoke-on-Trent </w:t>
            </w:r>
          </w:p>
          <w:p w14:paraId="41FB3F84" w14:textId="07CF8139" w:rsidR="00815278" w:rsidRPr="007D69B6" w:rsidRDefault="00815278" w:rsidP="00815278">
            <w:pPr>
              <w:rPr>
                <w:rFonts w:eastAsia="宋体" w:hint="eastAsia"/>
                <w:lang w:eastAsia="zh-CN"/>
              </w:rPr>
            </w:pPr>
            <w:r w:rsidRPr="00F92E68">
              <w:t>01/20</w:t>
            </w:r>
            <w:r>
              <w:rPr>
                <w:rFonts w:eastAsia="宋体" w:hint="eastAsia"/>
                <w:lang w:eastAsia="zh-CN"/>
              </w:rPr>
              <w:t>1</w:t>
            </w:r>
            <w:r w:rsidR="006041BE">
              <w:rPr>
                <w:rFonts w:eastAsia="宋体" w:hint="eastAsia"/>
                <w:lang w:eastAsia="zh-CN"/>
              </w:rPr>
              <w:t>4</w:t>
            </w:r>
            <w:r w:rsidRPr="00F92E68">
              <w:t xml:space="preserve"> </w:t>
            </w:r>
            <w:r>
              <w:t>–</w:t>
            </w:r>
            <w:r w:rsidRPr="00F92E68">
              <w:t xml:space="preserve"> </w:t>
            </w:r>
            <w:r>
              <w:rPr>
                <w:rFonts w:eastAsia="宋体" w:hint="eastAsia"/>
                <w:lang w:eastAsia="zh-CN"/>
              </w:rPr>
              <w:t>01/20</w:t>
            </w:r>
            <w:r w:rsidR="006041BE">
              <w:rPr>
                <w:rFonts w:eastAsia="宋体" w:hint="eastAsia"/>
                <w:lang w:eastAsia="zh-CN"/>
              </w:rPr>
              <w:t>17</w:t>
            </w:r>
          </w:p>
          <w:p w14:paraId="4F5684C1" w14:textId="77777777" w:rsidR="006041BE" w:rsidRDefault="00815278" w:rsidP="00815278">
            <w:pPr>
              <w:rPr>
                <w:rFonts w:eastAsia="宋体"/>
                <w:lang w:eastAsia="zh-CN"/>
              </w:rPr>
            </w:pPr>
            <w:r w:rsidRPr="007D69B6">
              <w:rPr>
                <w:rFonts w:ascii="Times New Roman" w:hAnsi="Times New Roman" w:cs="Times New Roman"/>
              </w:rPr>
              <w:t>​</w:t>
            </w:r>
            <w:r w:rsidR="006041BE">
              <w:rPr>
                <w:rFonts w:eastAsia="宋体" w:hint="eastAsia"/>
                <w:lang w:eastAsia="zh-CN"/>
              </w:rPr>
              <w:t>Led and coached 5 advisors, improving performance through effective PDP-setting.</w:t>
            </w:r>
          </w:p>
          <w:p w14:paraId="74EDA8A3" w14:textId="77777777" w:rsidR="006041BE" w:rsidRDefault="006041BE" w:rsidP="00815278">
            <w:pPr>
              <w:rPr>
                <w:rFonts w:eastAsia="宋体"/>
                <w:lang w:eastAsia="zh-CN"/>
              </w:rPr>
            </w:pPr>
            <w:r>
              <w:rPr>
                <w:rFonts w:eastAsia="宋体" w:hint="eastAsia"/>
                <w:lang w:eastAsia="zh-CN"/>
              </w:rPr>
              <w:t>Monitored team performance, implementing coaching and training initiatives that enhanced service quality.</w:t>
            </w:r>
          </w:p>
          <w:p w14:paraId="327946FC" w14:textId="4B08253A" w:rsidR="00815278" w:rsidRPr="006041BE" w:rsidRDefault="006041BE" w:rsidP="00815278">
            <w:pPr>
              <w:rPr>
                <w:rFonts w:eastAsia="宋体" w:hint="eastAsia"/>
                <w:lang w:eastAsia="zh-CN"/>
              </w:rPr>
            </w:pPr>
            <w:r>
              <w:rPr>
                <w:rFonts w:eastAsia="宋体" w:hint="eastAsia"/>
                <w:lang w:eastAsia="zh-CN"/>
              </w:rPr>
              <w:t xml:space="preserve">Liaised across internal departments to drive continuous service improvements. </w:t>
            </w:r>
          </w:p>
          <w:p w14:paraId="60EF8673" w14:textId="77777777" w:rsidR="00815278" w:rsidRDefault="00815278" w:rsidP="00815278">
            <w:pPr>
              <w:rPr>
                <w:rFonts w:eastAsia="宋体"/>
                <w:lang w:eastAsia="zh-CN"/>
              </w:rPr>
            </w:pPr>
          </w:p>
          <w:p w14:paraId="6005D380" w14:textId="356A49EE" w:rsidR="00815278" w:rsidRPr="0099164A" w:rsidRDefault="006041BE" w:rsidP="00815278">
            <w:pPr>
              <w:pStyle w:val="Heading2"/>
              <w:rPr>
                <w:rFonts w:hint="eastAsia"/>
              </w:rPr>
            </w:pPr>
            <w:r>
              <w:rPr>
                <w:rFonts w:eastAsia="宋体" w:hint="eastAsia"/>
                <w:lang w:eastAsia="zh-CN"/>
              </w:rPr>
              <w:t xml:space="preserve">Fraud Analysis </w:t>
            </w:r>
            <w:r>
              <w:rPr>
                <w:rFonts w:eastAsia="宋体"/>
                <w:lang w:eastAsia="zh-CN"/>
              </w:rPr>
              <w:t>Specialist</w:t>
            </w:r>
          </w:p>
          <w:p w14:paraId="5A8FBAA7" w14:textId="77777777" w:rsidR="00815278" w:rsidRDefault="00815278" w:rsidP="00815278">
            <w:pPr>
              <w:pStyle w:val="Heading3"/>
              <w:rPr>
                <w:rFonts w:eastAsia="宋体"/>
                <w:lang w:eastAsia="zh-CN"/>
              </w:rPr>
            </w:pPr>
            <w:r w:rsidRPr="00F92E68">
              <w:t>bet365 | Stoke-on-Trent </w:t>
            </w:r>
          </w:p>
          <w:p w14:paraId="56F87ABF" w14:textId="5955DD55" w:rsidR="00815278" w:rsidRPr="007D69B6" w:rsidRDefault="00815278" w:rsidP="00815278">
            <w:pPr>
              <w:rPr>
                <w:rFonts w:eastAsia="宋体" w:hint="eastAsia"/>
                <w:lang w:eastAsia="zh-CN"/>
              </w:rPr>
            </w:pPr>
            <w:r w:rsidRPr="00F92E68">
              <w:t>0</w:t>
            </w:r>
            <w:r w:rsidR="006041BE">
              <w:rPr>
                <w:rFonts w:eastAsia="宋体" w:hint="eastAsia"/>
                <w:lang w:eastAsia="zh-CN"/>
              </w:rPr>
              <w:t>5</w:t>
            </w:r>
            <w:r w:rsidRPr="00F92E68">
              <w:t>/20</w:t>
            </w:r>
            <w:r>
              <w:rPr>
                <w:rFonts w:eastAsia="宋体" w:hint="eastAsia"/>
                <w:lang w:eastAsia="zh-CN"/>
              </w:rPr>
              <w:t>1</w:t>
            </w:r>
            <w:r w:rsidR="006041BE">
              <w:rPr>
                <w:rFonts w:eastAsia="宋体" w:hint="eastAsia"/>
                <w:lang w:eastAsia="zh-CN"/>
              </w:rPr>
              <w:t>2</w:t>
            </w:r>
            <w:r w:rsidRPr="00F92E68">
              <w:t xml:space="preserve"> </w:t>
            </w:r>
            <w:r>
              <w:t>–</w:t>
            </w:r>
            <w:r w:rsidRPr="00F92E68">
              <w:t xml:space="preserve"> </w:t>
            </w:r>
            <w:r>
              <w:rPr>
                <w:rFonts w:eastAsia="宋体" w:hint="eastAsia"/>
                <w:lang w:eastAsia="zh-CN"/>
              </w:rPr>
              <w:t>01/20</w:t>
            </w:r>
            <w:r w:rsidR="006041BE">
              <w:rPr>
                <w:rFonts w:eastAsia="宋体" w:hint="eastAsia"/>
                <w:lang w:eastAsia="zh-CN"/>
              </w:rPr>
              <w:t>14</w:t>
            </w:r>
          </w:p>
          <w:p w14:paraId="2497B60B" w14:textId="77777777" w:rsidR="00815278" w:rsidRDefault="00815278" w:rsidP="00815278">
            <w:pPr>
              <w:rPr>
                <w:rFonts w:eastAsia="宋体"/>
                <w:lang w:eastAsia="zh-CN"/>
              </w:rPr>
            </w:pPr>
            <w:r w:rsidRPr="007D69B6">
              <w:rPr>
                <w:rFonts w:ascii="Times New Roman" w:hAnsi="Times New Roman" w:cs="Times New Roman"/>
              </w:rPr>
              <w:t>​</w:t>
            </w:r>
            <w:r w:rsidR="00741629" w:rsidRPr="00741629">
              <w:rPr>
                <w:rFonts w:eastAsia="宋体"/>
                <w:lang w:eastAsia="zh-CN"/>
              </w:rPr>
              <w:t>Collaborated with the investigation team manager to</w:t>
            </w:r>
            <w:r w:rsidR="00741629">
              <w:rPr>
                <w:rFonts w:eastAsia="宋体" w:hint="eastAsia"/>
                <w:lang w:eastAsia="zh-CN"/>
              </w:rPr>
              <w:t xml:space="preserve"> b</w:t>
            </w:r>
            <w:r w:rsidR="00741629" w:rsidRPr="00741629">
              <w:rPr>
                <w:rFonts w:eastAsia="宋体"/>
                <w:lang w:eastAsia="zh-CN"/>
              </w:rPr>
              <w:t>uil</w:t>
            </w:r>
            <w:r w:rsidR="00741629">
              <w:rPr>
                <w:rFonts w:eastAsia="宋体" w:hint="eastAsia"/>
                <w:lang w:eastAsia="zh-CN"/>
              </w:rPr>
              <w:t>d</w:t>
            </w:r>
            <w:r w:rsidR="00741629" w:rsidRPr="00741629">
              <w:rPr>
                <w:rFonts w:eastAsia="宋体"/>
                <w:lang w:eastAsia="zh-CN"/>
              </w:rPr>
              <w:t xml:space="preserve"> an MS Access </w:t>
            </w:r>
            <w:r w:rsidR="00741629">
              <w:rPr>
                <w:rFonts w:eastAsia="宋体" w:hint="eastAsia"/>
                <w:lang w:eastAsia="zh-CN"/>
              </w:rPr>
              <w:t>based Investigation D</w:t>
            </w:r>
            <w:r w:rsidR="00741629" w:rsidRPr="00741629">
              <w:rPr>
                <w:rFonts w:eastAsia="宋体"/>
                <w:lang w:eastAsia="zh-CN"/>
              </w:rPr>
              <w:t>atabase to centralize fraud investigation data, enhancing data integrity, accuracy, and real-time analysis</w:t>
            </w:r>
            <w:r w:rsidR="00741629">
              <w:rPr>
                <w:rFonts w:eastAsia="宋体" w:hint="eastAsia"/>
                <w:lang w:eastAsia="zh-CN"/>
              </w:rPr>
              <w:t>.</w:t>
            </w:r>
          </w:p>
          <w:p w14:paraId="1C904EE0" w14:textId="77777777" w:rsidR="003C3609" w:rsidRDefault="003C3609" w:rsidP="00815278">
            <w:pPr>
              <w:rPr>
                <w:rFonts w:eastAsia="宋体"/>
                <w:lang w:eastAsia="zh-CN"/>
              </w:rPr>
            </w:pPr>
          </w:p>
          <w:p w14:paraId="672E9C0C" w14:textId="3E96A5C7" w:rsidR="003C3609" w:rsidRPr="0099164A" w:rsidRDefault="003C3609" w:rsidP="003C3609">
            <w:pPr>
              <w:pStyle w:val="Heading2"/>
              <w:rPr>
                <w:rFonts w:hint="eastAsia"/>
              </w:rPr>
            </w:pPr>
            <w:r>
              <w:rPr>
                <w:rFonts w:eastAsia="宋体" w:hint="eastAsia"/>
                <w:lang w:eastAsia="zh-CN"/>
              </w:rPr>
              <w:t>Customer Service Advisor</w:t>
            </w:r>
          </w:p>
          <w:p w14:paraId="02256CCD" w14:textId="77777777" w:rsidR="003C3609" w:rsidRDefault="003C3609" w:rsidP="003C3609">
            <w:pPr>
              <w:pStyle w:val="Heading3"/>
              <w:rPr>
                <w:rFonts w:eastAsia="宋体"/>
                <w:lang w:eastAsia="zh-CN"/>
              </w:rPr>
            </w:pPr>
            <w:r w:rsidRPr="00F92E68">
              <w:t>bet365 | Stoke-on-Trent </w:t>
            </w:r>
          </w:p>
          <w:p w14:paraId="70CBB249" w14:textId="70C22E7E" w:rsidR="003C3609" w:rsidRPr="007D69B6" w:rsidRDefault="003C3609" w:rsidP="003C3609">
            <w:pPr>
              <w:rPr>
                <w:rFonts w:eastAsia="宋体" w:hint="eastAsia"/>
                <w:lang w:eastAsia="zh-CN"/>
              </w:rPr>
            </w:pPr>
            <w:r>
              <w:rPr>
                <w:rFonts w:eastAsia="宋体" w:hint="eastAsia"/>
                <w:lang w:eastAsia="zh-CN"/>
              </w:rPr>
              <w:t>03</w:t>
            </w:r>
            <w:r w:rsidRPr="00F92E68">
              <w:t>/20</w:t>
            </w:r>
            <w:r>
              <w:rPr>
                <w:rFonts w:eastAsia="宋体" w:hint="eastAsia"/>
                <w:lang w:eastAsia="zh-CN"/>
              </w:rPr>
              <w:t>1</w:t>
            </w:r>
            <w:r>
              <w:rPr>
                <w:rFonts w:eastAsia="宋体" w:hint="eastAsia"/>
                <w:lang w:eastAsia="zh-CN"/>
              </w:rPr>
              <w:t>0</w:t>
            </w:r>
            <w:r w:rsidRPr="00F92E68">
              <w:t xml:space="preserve"> </w:t>
            </w:r>
            <w:r>
              <w:t>–</w:t>
            </w:r>
            <w:r w:rsidRPr="00F92E68">
              <w:t xml:space="preserve"> </w:t>
            </w:r>
            <w:r>
              <w:rPr>
                <w:rFonts w:eastAsia="宋体" w:hint="eastAsia"/>
                <w:lang w:eastAsia="zh-CN"/>
              </w:rPr>
              <w:t>05</w:t>
            </w:r>
            <w:r>
              <w:rPr>
                <w:rFonts w:eastAsia="宋体" w:hint="eastAsia"/>
                <w:lang w:eastAsia="zh-CN"/>
              </w:rPr>
              <w:t>/201</w:t>
            </w:r>
            <w:r>
              <w:rPr>
                <w:rFonts w:eastAsia="宋体" w:hint="eastAsia"/>
                <w:lang w:eastAsia="zh-CN"/>
              </w:rPr>
              <w:t>2</w:t>
            </w:r>
          </w:p>
          <w:p w14:paraId="4A1B36F8" w14:textId="77777777" w:rsidR="003C3609" w:rsidRDefault="003C3609" w:rsidP="003C3609">
            <w:pPr>
              <w:rPr>
                <w:rFonts w:eastAsia="宋体"/>
                <w:lang w:eastAsia="zh-CN"/>
              </w:rPr>
            </w:pPr>
            <w:r w:rsidRPr="007D69B6">
              <w:rPr>
                <w:rFonts w:ascii="Times New Roman" w:hAnsi="Times New Roman" w:cs="Times New Roman"/>
              </w:rPr>
              <w:t>​</w:t>
            </w:r>
            <w:r>
              <w:rPr>
                <w:rFonts w:eastAsia="宋体" w:hint="eastAsia"/>
                <w:lang w:eastAsia="zh-CN"/>
              </w:rPr>
              <w:t>P</w:t>
            </w:r>
            <w:r w:rsidRPr="003C3609">
              <w:rPr>
                <w:rFonts w:eastAsia="宋体"/>
                <w:lang w:eastAsia="zh-CN"/>
              </w:rPr>
              <w:t xml:space="preserve">rovided multichannel customer support via live chat, email, </w:t>
            </w:r>
            <w:r>
              <w:rPr>
                <w:rFonts w:eastAsia="宋体" w:hint="eastAsia"/>
                <w:lang w:eastAsia="zh-CN"/>
              </w:rPr>
              <w:t xml:space="preserve">and </w:t>
            </w:r>
            <w:r w:rsidRPr="003C3609">
              <w:rPr>
                <w:rFonts w:eastAsia="宋体"/>
                <w:lang w:eastAsia="zh-CN"/>
              </w:rPr>
              <w:t xml:space="preserve">phone, ensuring prompt query resolution and a high standard of service. </w:t>
            </w:r>
          </w:p>
          <w:p w14:paraId="7602F459" w14:textId="1118A562" w:rsidR="003C3609" w:rsidRPr="006041BE" w:rsidRDefault="003C3609" w:rsidP="003C3609">
            <w:pPr>
              <w:rPr>
                <w:rFonts w:eastAsia="宋体" w:hint="eastAsia"/>
                <w:lang w:eastAsia="zh-CN"/>
              </w:rPr>
            </w:pPr>
            <w:r>
              <w:rPr>
                <w:rFonts w:eastAsia="宋体" w:hint="eastAsia"/>
                <w:lang w:eastAsia="zh-CN"/>
              </w:rPr>
              <w:t>P</w:t>
            </w:r>
            <w:r w:rsidRPr="003C3609">
              <w:rPr>
                <w:rFonts w:eastAsia="宋体"/>
                <w:lang w:eastAsia="zh-CN"/>
              </w:rPr>
              <w:t xml:space="preserve">layed a key role in training and mentoring new staff, developing their understanding of company procedures and customer handling. </w:t>
            </w:r>
          </w:p>
        </w:tc>
      </w:tr>
      <w:tr w:rsidR="006739D7" w14:paraId="6AF89F97" w14:textId="77777777" w:rsidTr="00E95A86">
        <w:trPr>
          <w:trHeight w:val="720"/>
        </w:trPr>
        <w:tc>
          <w:tcPr>
            <w:tcW w:w="3402" w:type="dxa"/>
            <w:tcBorders>
              <w:bottom w:val="single" w:sz="8" w:space="0" w:color="6A644E" w:themeColor="accent5"/>
            </w:tcBorders>
            <w:tcMar>
              <w:left w:w="0" w:type="dxa"/>
            </w:tcMar>
            <w:vAlign w:val="bottom"/>
          </w:tcPr>
          <w:p w14:paraId="112127BF" w14:textId="36573C40" w:rsidR="006739D7" w:rsidRDefault="00E95A86" w:rsidP="00955146">
            <w:pPr>
              <w:pStyle w:val="Heading1"/>
            </w:pPr>
            <w:r>
              <w:rPr>
                <w:rFonts w:eastAsia="宋体" w:hint="eastAsia"/>
                <w:lang w:eastAsia="zh-CN"/>
              </w:rPr>
              <w:t>education</w:t>
            </w:r>
          </w:p>
        </w:tc>
        <w:tc>
          <w:tcPr>
            <w:tcW w:w="824" w:type="dxa"/>
            <w:gridSpan w:val="2"/>
          </w:tcPr>
          <w:p w14:paraId="3FFE9457" w14:textId="77777777" w:rsidR="006739D7" w:rsidRDefault="006739D7" w:rsidP="00321954"/>
        </w:tc>
        <w:tc>
          <w:tcPr>
            <w:tcW w:w="6502" w:type="dxa"/>
            <w:gridSpan w:val="3"/>
            <w:vMerge/>
          </w:tcPr>
          <w:p w14:paraId="248DB229" w14:textId="77777777" w:rsidR="006739D7" w:rsidRDefault="006739D7" w:rsidP="00321954"/>
        </w:tc>
      </w:tr>
      <w:tr w:rsidR="00955146" w14:paraId="708DF5F2" w14:textId="77777777" w:rsidTr="00E95A86">
        <w:trPr>
          <w:trHeight w:val="3312"/>
        </w:trPr>
        <w:tc>
          <w:tcPr>
            <w:tcW w:w="3402" w:type="dxa"/>
            <w:vMerge w:val="restart"/>
            <w:tcBorders>
              <w:top w:val="single" w:sz="8" w:space="0" w:color="6A644E" w:themeColor="accent5"/>
            </w:tcBorders>
          </w:tcPr>
          <w:p w14:paraId="360E869D" w14:textId="6753201A" w:rsidR="00E95A86" w:rsidRPr="00E95A86" w:rsidRDefault="00E95A86" w:rsidP="00E95A86">
            <w:pPr>
              <w:pStyle w:val="ListBullet"/>
              <w:numPr>
                <w:ilvl w:val="0"/>
                <w:numId w:val="3"/>
              </w:numPr>
            </w:pPr>
            <w:r w:rsidRPr="00E95A86">
              <w:t>Master of Business Administration (MBA) - Finance </w:t>
            </w:r>
          </w:p>
          <w:p w14:paraId="664F0ECC" w14:textId="77777777" w:rsidR="00E95A86" w:rsidRPr="00E95A86" w:rsidRDefault="00E95A86" w:rsidP="00E95A86">
            <w:pPr>
              <w:pStyle w:val="ListBullet"/>
              <w:numPr>
                <w:ilvl w:val="0"/>
                <w:numId w:val="0"/>
              </w:numPr>
              <w:ind w:left="360"/>
            </w:pPr>
            <w:r w:rsidRPr="00E95A86">
              <w:t>University of Southern Queensland / 2002-2004 </w:t>
            </w:r>
          </w:p>
          <w:p w14:paraId="1AC83FD1" w14:textId="77777777" w:rsidR="00E95A86" w:rsidRPr="00E95A86" w:rsidRDefault="00E95A86" w:rsidP="00E95A86">
            <w:pPr>
              <w:pStyle w:val="ListBullet"/>
              <w:numPr>
                <w:ilvl w:val="0"/>
                <w:numId w:val="3"/>
              </w:numPr>
            </w:pPr>
            <w:r w:rsidRPr="00E95A86">
              <w:t>Bachelor Degree in Medical Electronics </w:t>
            </w:r>
          </w:p>
          <w:p w14:paraId="251BE717" w14:textId="742E9124" w:rsidR="00955146" w:rsidRPr="00E95A86" w:rsidRDefault="00E95A86" w:rsidP="00E95A86">
            <w:pPr>
              <w:pStyle w:val="ListBullet"/>
              <w:numPr>
                <w:ilvl w:val="0"/>
                <w:numId w:val="0"/>
              </w:numPr>
              <w:ind w:left="360"/>
              <w:rPr>
                <w:rFonts w:eastAsia="宋体"/>
                <w:lang w:eastAsia="zh-CN"/>
              </w:rPr>
            </w:pPr>
            <w:r w:rsidRPr="00E95A86">
              <w:t>University of Shanghai for Science and Technology / 1996-2000 </w:t>
            </w:r>
          </w:p>
        </w:tc>
        <w:tc>
          <w:tcPr>
            <w:tcW w:w="824" w:type="dxa"/>
            <w:gridSpan w:val="2"/>
          </w:tcPr>
          <w:p w14:paraId="3A7D1C98" w14:textId="77777777" w:rsidR="00955146" w:rsidRDefault="00955146" w:rsidP="00321954"/>
        </w:tc>
        <w:tc>
          <w:tcPr>
            <w:tcW w:w="6502" w:type="dxa"/>
            <w:gridSpan w:val="3"/>
            <w:vMerge/>
          </w:tcPr>
          <w:p w14:paraId="6CBED8BF" w14:textId="77777777" w:rsidR="00955146" w:rsidRDefault="00955146" w:rsidP="00321954"/>
        </w:tc>
      </w:tr>
      <w:tr w:rsidR="00955146" w14:paraId="216DAD3C" w14:textId="77777777" w:rsidTr="00E95A86">
        <w:trPr>
          <w:trHeight w:val="220"/>
        </w:trPr>
        <w:tc>
          <w:tcPr>
            <w:tcW w:w="3402" w:type="dxa"/>
            <w:vMerge/>
          </w:tcPr>
          <w:p w14:paraId="6F68973C" w14:textId="77777777" w:rsidR="00955146" w:rsidRDefault="00955146" w:rsidP="00321954"/>
        </w:tc>
        <w:tc>
          <w:tcPr>
            <w:tcW w:w="824" w:type="dxa"/>
            <w:gridSpan w:val="2"/>
          </w:tcPr>
          <w:p w14:paraId="1A7EC36C" w14:textId="77777777" w:rsidR="00955146" w:rsidRDefault="00955146" w:rsidP="00321954"/>
        </w:tc>
        <w:tc>
          <w:tcPr>
            <w:tcW w:w="6502" w:type="dxa"/>
            <w:gridSpan w:val="3"/>
            <w:tcBorders>
              <w:top w:val="single" w:sz="8" w:space="0" w:color="6A644E" w:themeColor="accent5"/>
            </w:tcBorders>
          </w:tcPr>
          <w:p w14:paraId="0C1BCBFF" w14:textId="7E750C00" w:rsidR="00955146" w:rsidRPr="00815278" w:rsidRDefault="00955146" w:rsidP="003E6AF8">
            <w:pPr>
              <w:pStyle w:val="Heading3"/>
              <w:rPr>
                <w:rFonts w:eastAsia="宋体"/>
                <w:lang w:eastAsia="zh-CN"/>
              </w:rPr>
            </w:pPr>
          </w:p>
        </w:tc>
      </w:tr>
    </w:tbl>
    <w:p w14:paraId="51FEEB0B" w14:textId="6FF9935C" w:rsidR="00425428" w:rsidRDefault="00425428" w:rsidP="000C45FF">
      <w:pPr>
        <w:tabs>
          <w:tab w:val="left" w:pos="990"/>
        </w:tabs>
      </w:pPr>
    </w:p>
    <w:sectPr w:rsidR="00425428"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2706D" w14:textId="77777777" w:rsidR="00DB0066" w:rsidRDefault="00DB0066" w:rsidP="000C45FF">
      <w:r>
        <w:separator/>
      </w:r>
    </w:p>
  </w:endnote>
  <w:endnote w:type="continuationSeparator" w:id="0">
    <w:p w14:paraId="67C44D86" w14:textId="77777777" w:rsidR="00DB0066" w:rsidRDefault="00DB0066" w:rsidP="000C45FF">
      <w:r>
        <w:continuationSeparator/>
      </w:r>
    </w:p>
  </w:endnote>
  <w:endnote w:type="continuationNotice" w:id="1">
    <w:p w14:paraId="34CBCF50" w14:textId="77777777" w:rsidR="00DB0066" w:rsidRDefault="00DB0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6AE23" w14:textId="77777777" w:rsidR="00DB0066" w:rsidRDefault="00DB0066" w:rsidP="000C45FF">
      <w:r>
        <w:separator/>
      </w:r>
    </w:p>
  </w:footnote>
  <w:footnote w:type="continuationSeparator" w:id="0">
    <w:p w14:paraId="5C3E913B" w14:textId="77777777" w:rsidR="00DB0066" w:rsidRDefault="00DB0066" w:rsidP="000C45FF">
      <w:r>
        <w:continuationSeparator/>
      </w:r>
    </w:p>
  </w:footnote>
  <w:footnote w:type="continuationNotice" w:id="1">
    <w:p w14:paraId="78292C90" w14:textId="77777777" w:rsidR="00DB0066" w:rsidRDefault="00DB00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74D"/>
    <w:multiLevelType w:val="multilevel"/>
    <w:tmpl w:val="1AD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5594F"/>
    <w:multiLevelType w:val="multilevel"/>
    <w:tmpl w:val="07F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13D34BD"/>
    <w:multiLevelType w:val="multilevel"/>
    <w:tmpl w:val="F63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5A74AE4"/>
    <w:multiLevelType w:val="multilevel"/>
    <w:tmpl w:val="B8A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40E55"/>
    <w:multiLevelType w:val="multilevel"/>
    <w:tmpl w:val="EEA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8675D"/>
    <w:multiLevelType w:val="multilevel"/>
    <w:tmpl w:val="5EF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667CA"/>
    <w:multiLevelType w:val="multilevel"/>
    <w:tmpl w:val="089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95E68"/>
    <w:multiLevelType w:val="multilevel"/>
    <w:tmpl w:val="319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20179"/>
    <w:multiLevelType w:val="multilevel"/>
    <w:tmpl w:val="522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F117170"/>
    <w:multiLevelType w:val="multilevel"/>
    <w:tmpl w:val="3698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8642">
    <w:abstractNumId w:val="2"/>
  </w:num>
  <w:num w:numId="2" w16cid:durableId="78140735">
    <w:abstractNumId w:val="5"/>
  </w:num>
  <w:num w:numId="3" w16cid:durableId="1661273164">
    <w:abstractNumId w:val="12"/>
  </w:num>
  <w:num w:numId="4" w16cid:durableId="1062211451">
    <w:abstractNumId w:val="4"/>
  </w:num>
  <w:num w:numId="5" w16cid:durableId="456291586">
    <w:abstractNumId w:val="1"/>
  </w:num>
  <w:num w:numId="6" w16cid:durableId="118573448">
    <w:abstractNumId w:val="3"/>
  </w:num>
  <w:num w:numId="7" w16cid:durableId="939222379">
    <w:abstractNumId w:val="7"/>
  </w:num>
  <w:num w:numId="8" w16cid:durableId="351995416">
    <w:abstractNumId w:val="11"/>
  </w:num>
  <w:num w:numId="9" w16cid:durableId="1902718029">
    <w:abstractNumId w:val="0"/>
  </w:num>
  <w:num w:numId="10" w16cid:durableId="1763716073">
    <w:abstractNumId w:val="6"/>
  </w:num>
  <w:num w:numId="11" w16cid:durableId="1993899625">
    <w:abstractNumId w:val="10"/>
  </w:num>
  <w:num w:numId="12" w16cid:durableId="683283528">
    <w:abstractNumId w:val="9"/>
  </w:num>
  <w:num w:numId="13" w16cid:durableId="1279599888">
    <w:abstractNumId w:val="8"/>
  </w:num>
  <w:num w:numId="14" w16cid:durableId="20244734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67"/>
    <w:rsid w:val="000041C4"/>
    <w:rsid w:val="00006A0A"/>
    <w:rsid w:val="00036450"/>
    <w:rsid w:val="00046AC9"/>
    <w:rsid w:val="00094499"/>
    <w:rsid w:val="00094FD6"/>
    <w:rsid w:val="00096D1F"/>
    <w:rsid w:val="000C3BD4"/>
    <w:rsid w:val="000C45FF"/>
    <w:rsid w:val="000D6959"/>
    <w:rsid w:val="000E3FD1"/>
    <w:rsid w:val="00112054"/>
    <w:rsid w:val="00115787"/>
    <w:rsid w:val="001525E1"/>
    <w:rsid w:val="001671F6"/>
    <w:rsid w:val="0017292E"/>
    <w:rsid w:val="00180329"/>
    <w:rsid w:val="0019001F"/>
    <w:rsid w:val="0019574F"/>
    <w:rsid w:val="001A7011"/>
    <w:rsid w:val="001A74A5"/>
    <w:rsid w:val="001B2ABD"/>
    <w:rsid w:val="001B713C"/>
    <w:rsid w:val="001C28D3"/>
    <w:rsid w:val="001E0391"/>
    <w:rsid w:val="001E1759"/>
    <w:rsid w:val="001E6794"/>
    <w:rsid w:val="001F1ECC"/>
    <w:rsid w:val="001F404C"/>
    <w:rsid w:val="00232307"/>
    <w:rsid w:val="00236A8B"/>
    <w:rsid w:val="002400EB"/>
    <w:rsid w:val="00256CF7"/>
    <w:rsid w:val="00281FD5"/>
    <w:rsid w:val="00293876"/>
    <w:rsid w:val="002B7CF1"/>
    <w:rsid w:val="002C118C"/>
    <w:rsid w:val="0030481B"/>
    <w:rsid w:val="00311F9F"/>
    <w:rsid w:val="003156FC"/>
    <w:rsid w:val="00321954"/>
    <w:rsid w:val="003254B5"/>
    <w:rsid w:val="00370BCC"/>
    <w:rsid w:val="0037121F"/>
    <w:rsid w:val="00385167"/>
    <w:rsid w:val="003A6B7D"/>
    <w:rsid w:val="003A73D5"/>
    <w:rsid w:val="003B06CA"/>
    <w:rsid w:val="003C3609"/>
    <w:rsid w:val="003C499A"/>
    <w:rsid w:val="003E6AF8"/>
    <w:rsid w:val="004071FC"/>
    <w:rsid w:val="00425428"/>
    <w:rsid w:val="00426EE3"/>
    <w:rsid w:val="00445947"/>
    <w:rsid w:val="004813B3"/>
    <w:rsid w:val="00496591"/>
    <w:rsid w:val="004B44D6"/>
    <w:rsid w:val="004C63E4"/>
    <w:rsid w:val="004D3011"/>
    <w:rsid w:val="004E5D91"/>
    <w:rsid w:val="00510A53"/>
    <w:rsid w:val="005168E8"/>
    <w:rsid w:val="005201F8"/>
    <w:rsid w:val="0052113A"/>
    <w:rsid w:val="0052158B"/>
    <w:rsid w:val="005262AC"/>
    <w:rsid w:val="005335F2"/>
    <w:rsid w:val="005857C8"/>
    <w:rsid w:val="0058616C"/>
    <w:rsid w:val="005B5DAC"/>
    <w:rsid w:val="005D2099"/>
    <w:rsid w:val="005E39D5"/>
    <w:rsid w:val="00600670"/>
    <w:rsid w:val="006041BE"/>
    <w:rsid w:val="00616E38"/>
    <w:rsid w:val="0062123A"/>
    <w:rsid w:val="00646E75"/>
    <w:rsid w:val="006739D7"/>
    <w:rsid w:val="006771D0"/>
    <w:rsid w:val="00682F8B"/>
    <w:rsid w:val="006C02FA"/>
    <w:rsid w:val="006C1D9D"/>
    <w:rsid w:val="006E088D"/>
    <w:rsid w:val="006F53C7"/>
    <w:rsid w:val="0070340F"/>
    <w:rsid w:val="00715FCB"/>
    <w:rsid w:val="00741629"/>
    <w:rsid w:val="00743101"/>
    <w:rsid w:val="00747D0B"/>
    <w:rsid w:val="007577C7"/>
    <w:rsid w:val="007775E1"/>
    <w:rsid w:val="007867A0"/>
    <w:rsid w:val="007927F5"/>
    <w:rsid w:val="007C6374"/>
    <w:rsid w:val="007D1D02"/>
    <w:rsid w:val="007D69B6"/>
    <w:rsid w:val="007E6E75"/>
    <w:rsid w:val="007F1684"/>
    <w:rsid w:val="00802CA0"/>
    <w:rsid w:val="00815278"/>
    <w:rsid w:val="0085165C"/>
    <w:rsid w:val="008A123D"/>
    <w:rsid w:val="008A599B"/>
    <w:rsid w:val="008F7179"/>
    <w:rsid w:val="00901CBF"/>
    <w:rsid w:val="00901D0D"/>
    <w:rsid w:val="009260CD"/>
    <w:rsid w:val="00941497"/>
    <w:rsid w:val="00952C25"/>
    <w:rsid w:val="00955146"/>
    <w:rsid w:val="0099164A"/>
    <w:rsid w:val="00997B05"/>
    <w:rsid w:val="009B539F"/>
    <w:rsid w:val="009D00C3"/>
    <w:rsid w:val="00A2118D"/>
    <w:rsid w:val="00A40869"/>
    <w:rsid w:val="00AB00BC"/>
    <w:rsid w:val="00AD76E2"/>
    <w:rsid w:val="00AE0145"/>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B3CA4"/>
    <w:rsid w:val="00CE3063"/>
    <w:rsid w:val="00CE7421"/>
    <w:rsid w:val="00D07F81"/>
    <w:rsid w:val="00D10178"/>
    <w:rsid w:val="00D15A70"/>
    <w:rsid w:val="00D2522B"/>
    <w:rsid w:val="00D33794"/>
    <w:rsid w:val="00D422DE"/>
    <w:rsid w:val="00D5459D"/>
    <w:rsid w:val="00D54DB3"/>
    <w:rsid w:val="00D748FC"/>
    <w:rsid w:val="00D76482"/>
    <w:rsid w:val="00DA1F4D"/>
    <w:rsid w:val="00DB0066"/>
    <w:rsid w:val="00DD070C"/>
    <w:rsid w:val="00DD172A"/>
    <w:rsid w:val="00E25A26"/>
    <w:rsid w:val="00E4381A"/>
    <w:rsid w:val="00E55D74"/>
    <w:rsid w:val="00E95A86"/>
    <w:rsid w:val="00ED58F1"/>
    <w:rsid w:val="00EF03FF"/>
    <w:rsid w:val="00EF11FA"/>
    <w:rsid w:val="00EF20D7"/>
    <w:rsid w:val="00F05EDE"/>
    <w:rsid w:val="00F151E0"/>
    <w:rsid w:val="00F2259D"/>
    <w:rsid w:val="00F3350D"/>
    <w:rsid w:val="00F364A3"/>
    <w:rsid w:val="00F60274"/>
    <w:rsid w:val="00F65548"/>
    <w:rsid w:val="00F77FB9"/>
    <w:rsid w:val="00F92E68"/>
    <w:rsid w:val="00FB068F"/>
    <w:rsid w:val="00FB0B1D"/>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15:docId w15:val="{C03AE9B4-92CF-49DC-B8B8-12FE72D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09"/>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 w:type="paragraph" w:styleId="ListParagraph">
    <w:name w:val="List Paragraph"/>
    <w:basedOn w:val="Normal"/>
    <w:uiPriority w:val="34"/>
    <w:semiHidden/>
    <w:qFormat/>
    <w:rsid w:val="004E5D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6347">
      <w:bodyDiv w:val="1"/>
      <w:marLeft w:val="0"/>
      <w:marRight w:val="0"/>
      <w:marTop w:val="0"/>
      <w:marBottom w:val="0"/>
      <w:divBdr>
        <w:top w:val="none" w:sz="0" w:space="0" w:color="auto"/>
        <w:left w:val="none" w:sz="0" w:space="0" w:color="auto"/>
        <w:bottom w:val="none" w:sz="0" w:space="0" w:color="auto"/>
        <w:right w:val="none" w:sz="0" w:space="0" w:color="auto"/>
      </w:divBdr>
      <w:divsChild>
        <w:div w:id="1042248683">
          <w:marLeft w:val="0"/>
          <w:marRight w:val="0"/>
          <w:marTop w:val="0"/>
          <w:marBottom w:val="0"/>
          <w:divBdr>
            <w:top w:val="none" w:sz="0" w:space="0" w:color="auto"/>
            <w:left w:val="none" w:sz="0" w:space="0" w:color="auto"/>
            <w:bottom w:val="none" w:sz="0" w:space="0" w:color="auto"/>
            <w:right w:val="none" w:sz="0" w:space="0" w:color="auto"/>
          </w:divBdr>
        </w:div>
        <w:div w:id="547691772">
          <w:marLeft w:val="0"/>
          <w:marRight w:val="0"/>
          <w:marTop w:val="0"/>
          <w:marBottom w:val="0"/>
          <w:divBdr>
            <w:top w:val="none" w:sz="0" w:space="0" w:color="auto"/>
            <w:left w:val="none" w:sz="0" w:space="0" w:color="auto"/>
            <w:bottom w:val="none" w:sz="0" w:space="0" w:color="auto"/>
            <w:right w:val="none" w:sz="0" w:space="0" w:color="auto"/>
          </w:divBdr>
        </w:div>
      </w:divsChild>
    </w:div>
    <w:div w:id="326590020">
      <w:bodyDiv w:val="1"/>
      <w:marLeft w:val="0"/>
      <w:marRight w:val="0"/>
      <w:marTop w:val="0"/>
      <w:marBottom w:val="0"/>
      <w:divBdr>
        <w:top w:val="none" w:sz="0" w:space="0" w:color="auto"/>
        <w:left w:val="none" w:sz="0" w:space="0" w:color="auto"/>
        <w:bottom w:val="none" w:sz="0" w:space="0" w:color="auto"/>
        <w:right w:val="none" w:sz="0" w:space="0" w:color="auto"/>
      </w:divBdr>
    </w:div>
    <w:div w:id="944968601">
      <w:bodyDiv w:val="1"/>
      <w:marLeft w:val="0"/>
      <w:marRight w:val="0"/>
      <w:marTop w:val="0"/>
      <w:marBottom w:val="0"/>
      <w:divBdr>
        <w:top w:val="none" w:sz="0" w:space="0" w:color="auto"/>
        <w:left w:val="none" w:sz="0" w:space="0" w:color="auto"/>
        <w:bottom w:val="none" w:sz="0" w:space="0" w:color="auto"/>
        <w:right w:val="none" w:sz="0" w:space="0" w:color="auto"/>
      </w:divBdr>
      <w:divsChild>
        <w:div w:id="698773766">
          <w:marLeft w:val="0"/>
          <w:marRight w:val="0"/>
          <w:marTop w:val="0"/>
          <w:marBottom w:val="0"/>
          <w:divBdr>
            <w:top w:val="none" w:sz="0" w:space="0" w:color="auto"/>
            <w:left w:val="none" w:sz="0" w:space="0" w:color="auto"/>
            <w:bottom w:val="none" w:sz="0" w:space="0" w:color="auto"/>
            <w:right w:val="none" w:sz="0" w:space="0" w:color="auto"/>
          </w:divBdr>
        </w:div>
        <w:div w:id="727219320">
          <w:marLeft w:val="0"/>
          <w:marRight w:val="0"/>
          <w:marTop w:val="0"/>
          <w:marBottom w:val="0"/>
          <w:divBdr>
            <w:top w:val="none" w:sz="0" w:space="0" w:color="auto"/>
            <w:left w:val="none" w:sz="0" w:space="0" w:color="auto"/>
            <w:bottom w:val="none" w:sz="0" w:space="0" w:color="auto"/>
            <w:right w:val="none" w:sz="0" w:space="0" w:color="auto"/>
          </w:divBdr>
        </w:div>
      </w:divsChild>
    </w:div>
    <w:div w:id="1067611957">
      <w:bodyDiv w:val="1"/>
      <w:marLeft w:val="0"/>
      <w:marRight w:val="0"/>
      <w:marTop w:val="0"/>
      <w:marBottom w:val="0"/>
      <w:divBdr>
        <w:top w:val="none" w:sz="0" w:space="0" w:color="auto"/>
        <w:left w:val="none" w:sz="0" w:space="0" w:color="auto"/>
        <w:bottom w:val="none" w:sz="0" w:space="0" w:color="auto"/>
        <w:right w:val="none" w:sz="0" w:space="0" w:color="auto"/>
      </w:divBdr>
    </w:div>
    <w:div w:id="1080250484">
      <w:bodyDiv w:val="1"/>
      <w:marLeft w:val="0"/>
      <w:marRight w:val="0"/>
      <w:marTop w:val="0"/>
      <w:marBottom w:val="0"/>
      <w:divBdr>
        <w:top w:val="none" w:sz="0" w:space="0" w:color="auto"/>
        <w:left w:val="none" w:sz="0" w:space="0" w:color="auto"/>
        <w:bottom w:val="none" w:sz="0" w:space="0" w:color="auto"/>
        <w:right w:val="none" w:sz="0" w:space="0" w:color="auto"/>
      </w:divBdr>
    </w:div>
    <w:div w:id="1353799738">
      <w:bodyDiv w:val="1"/>
      <w:marLeft w:val="0"/>
      <w:marRight w:val="0"/>
      <w:marTop w:val="0"/>
      <w:marBottom w:val="0"/>
      <w:divBdr>
        <w:top w:val="none" w:sz="0" w:space="0" w:color="auto"/>
        <w:left w:val="none" w:sz="0" w:space="0" w:color="auto"/>
        <w:bottom w:val="none" w:sz="0" w:space="0" w:color="auto"/>
        <w:right w:val="none" w:sz="0" w:space="0" w:color="auto"/>
      </w:divBdr>
      <w:divsChild>
        <w:div w:id="570966444">
          <w:marLeft w:val="0"/>
          <w:marRight w:val="0"/>
          <w:marTop w:val="0"/>
          <w:marBottom w:val="0"/>
          <w:divBdr>
            <w:top w:val="none" w:sz="0" w:space="0" w:color="auto"/>
            <w:left w:val="none" w:sz="0" w:space="0" w:color="auto"/>
            <w:bottom w:val="none" w:sz="0" w:space="0" w:color="auto"/>
            <w:right w:val="none" w:sz="0" w:space="0" w:color="auto"/>
          </w:divBdr>
        </w:div>
        <w:div w:id="2006127880">
          <w:marLeft w:val="0"/>
          <w:marRight w:val="0"/>
          <w:marTop w:val="0"/>
          <w:marBottom w:val="0"/>
          <w:divBdr>
            <w:top w:val="none" w:sz="0" w:space="0" w:color="auto"/>
            <w:left w:val="none" w:sz="0" w:space="0" w:color="auto"/>
            <w:bottom w:val="none" w:sz="0" w:space="0" w:color="auto"/>
            <w:right w:val="none" w:sz="0" w:space="0" w:color="auto"/>
          </w:divBdr>
        </w:div>
      </w:divsChild>
    </w:div>
    <w:div w:id="1459300785">
      <w:bodyDiv w:val="1"/>
      <w:marLeft w:val="0"/>
      <w:marRight w:val="0"/>
      <w:marTop w:val="0"/>
      <w:marBottom w:val="0"/>
      <w:divBdr>
        <w:top w:val="none" w:sz="0" w:space="0" w:color="auto"/>
        <w:left w:val="none" w:sz="0" w:space="0" w:color="auto"/>
        <w:bottom w:val="none" w:sz="0" w:space="0" w:color="auto"/>
        <w:right w:val="none" w:sz="0" w:space="0" w:color="auto"/>
      </w:divBdr>
    </w:div>
    <w:div w:id="1491945875">
      <w:bodyDiv w:val="1"/>
      <w:marLeft w:val="0"/>
      <w:marRight w:val="0"/>
      <w:marTop w:val="0"/>
      <w:marBottom w:val="0"/>
      <w:divBdr>
        <w:top w:val="none" w:sz="0" w:space="0" w:color="auto"/>
        <w:left w:val="none" w:sz="0" w:space="0" w:color="auto"/>
        <w:bottom w:val="none" w:sz="0" w:space="0" w:color="auto"/>
        <w:right w:val="none" w:sz="0" w:space="0" w:color="auto"/>
      </w:divBdr>
      <w:divsChild>
        <w:div w:id="921262633">
          <w:marLeft w:val="0"/>
          <w:marRight w:val="0"/>
          <w:marTop w:val="0"/>
          <w:marBottom w:val="0"/>
          <w:divBdr>
            <w:top w:val="none" w:sz="0" w:space="0" w:color="auto"/>
            <w:left w:val="none" w:sz="0" w:space="0" w:color="auto"/>
            <w:bottom w:val="none" w:sz="0" w:space="0" w:color="auto"/>
            <w:right w:val="none" w:sz="0" w:space="0" w:color="auto"/>
          </w:divBdr>
        </w:div>
        <w:div w:id="176202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RDefault="00F95C91" w:rsidP="00CE4830">
          <w:pPr>
            <w:pStyle w:val="C5D9152E5D2C48B295031D7548E9F1CA"/>
          </w:pPr>
          <w:r w:rsidRPr="00321954">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ochocib Script Latin Pro">
    <w:charset w:val="00"/>
    <w:family w:val="auto"/>
    <w:pitch w:val="variable"/>
    <w:sig w:usb0="A00000AF" w:usb1="5000004A"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48485955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D0"/>
    <w:rsid w:val="00002C9D"/>
    <w:rsid w:val="00034B54"/>
    <w:rsid w:val="00090278"/>
    <w:rsid w:val="000A2255"/>
    <w:rsid w:val="001144A8"/>
    <w:rsid w:val="001262B0"/>
    <w:rsid w:val="00152CC4"/>
    <w:rsid w:val="00302B19"/>
    <w:rsid w:val="00370EA3"/>
    <w:rsid w:val="003A0B7D"/>
    <w:rsid w:val="003C100B"/>
    <w:rsid w:val="003D0ED0"/>
    <w:rsid w:val="00481556"/>
    <w:rsid w:val="004D1729"/>
    <w:rsid w:val="005335F2"/>
    <w:rsid w:val="00550614"/>
    <w:rsid w:val="0055685D"/>
    <w:rsid w:val="00601257"/>
    <w:rsid w:val="006A7D88"/>
    <w:rsid w:val="00727CC6"/>
    <w:rsid w:val="007843AB"/>
    <w:rsid w:val="008964A9"/>
    <w:rsid w:val="0092342A"/>
    <w:rsid w:val="00974AEA"/>
    <w:rsid w:val="009F7527"/>
    <w:rsid w:val="00A064B5"/>
    <w:rsid w:val="00AC27F0"/>
    <w:rsid w:val="00C76530"/>
    <w:rsid w:val="00CB3CA4"/>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3864"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91"/>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3864"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D2287-80C3-4EB5-AAAD-13FCEC566D2E}">
  <ds:schemaRefs>
    <ds:schemaRef ds:uri="http://schemas.microsoft.com/sharepoint/v3/contenttype/forms"/>
  </ds:schemaRefs>
</ds:datastoreItem>
</file>

<file path=customXml/itemProps2.xml><?xml version="1.0" encoding="utf-8"?>
<ds:datastoreItem xmlns:ds="http://schemas.openxmlformats.org/officeDocument/2006/customXml" ds:itemID="{D08F53D9-9683-4B98-BB35-C82D42E3D3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0A70B7A-A21A-4D5B-8394-34033ACA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1497</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4</cp:revision>
  <dcterms:created xsi:type="dcterms:W3CDTF">2025-03-21T15:27:00Z</dcterms:created>
  <dcterms:modified xsi:type="dcterms:W3CDTF">2025-03-23T21:26:00Z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