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bl>
      <w:tblPr>
        <w:tblStyle w:val="Table1"/>
        <w:tblW w:w="11160.0" w:type="dxa"/>
        <w:jc w:val="left"/>
        <w:tblInd w:w="-225.0" w:type="dxa"/>
        <w:tblBorders>
          <w:top w:color="ffd965" w:space="0" w:sz="4" w:val="single"/>
          <w:left w:color="9cc3e5" w:space="0" w:sz="4" w:val="single"/>
          <w:bottom w:color="ffd965" w:space="0" w:sz="4" w:val="single"/>
          <w:right w:color="9cc3e5" w:space="0" w:sz="4" w:val="single"/>
          <w:insideH w:color="ffd965" w:space="0" w:sz="4" w:val="single"/>
          <w:insideV w:color="ffd965" w:space="0" w:sz="4" w:val="single"/>
        </w:tblBorders>
        <w:tblLayout w:type="fixed"/>
        <w:tblLook w:val="0000"/>
      </w:tblPr>
      <w:tblGrid>
        <w:gridCol w:w="4860"/>
        <w:gridCol w:w="6300"/>
        <w:tblGridChange w:id="0">
          <w:tblGrid>
            <w:gridCol w:w="4860"/>
            <w:gridCol w:w="6300"/>
          </w:tblGrid>
        </w:tblGridChange>
      </w:tblGrid>
      <w:tr>
        <w:trPr>
          <w:cantSplit w:val="0"/>
          <w:trHeight w:val="702" w:hRule="atLeast"/>
          <w:tblHeader w:val="0"/>
        </w:trPr>
        <w:tc>
          <w:tcPr>
            <w:gridSpan w:val="2"/>
            <w:tcBorders>
              <w:top w:color="523178" w:space="0" w:sz="24" w:val="single"/>
              <w:left w:color="523178" w:space="0" w:sz="24" w:val="single"/>
              <w:bottom w:color="523178" w:space="0" w:sz="4" w:val="single"/>
              <w:right w:color="523178" w:space="0" w:sz="24" w:val="single"/>
            </w:tcBorders>
            <w:vAlign w:val="center"/>
          </w:tcPr>
          <w:p w:rsidR="00000000" w:rsidDel="00000000" w:rsidP="00000000" w:rsidRDefault="00000000" w:rsidRPr="00000000" w14:paraId="00000002">
            <w:pP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Agency Name:</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u w:val="single"/>
                <w:rtl w:val="0"/>
              </w:rPr>
              <w:t xml:space="preserve">National Black Leadership Commission on AIDS, Inc.</w:t>
            </w:r>
            <w:r w:rsidDel="00000000" w:rsidR="00000000" w:rsidRPr="00000000">
              <w:rPr>
                <w:rFonts w:ascii="Arial" w:cs="Arial" w:eastAsia="Arial" w:hAnsi="Arial"/>
                <w:u w:val="none"/>
                <w:rtl w:val="0"/>
              </w:rPr>
              <w:t xml:space="preserve"> </w:t>
            </w:r>
            <w:r w:rsidDel="00000000" w:rsidR="00000000" w:rsidRPr="00000000">
              <w:rPr>
                <w:rFonts w:ascii="Arial" w:cs="Arial" w:eastAsia="Arial" w:hAnsi="Arial"/>
                <w:b w:val="1"/>
                <w:rtl w:val="0"/>
              </w:rPr>
              <w:t xml:space="preserve">Reporting Period (month/year):</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6</w:t>
            </w:r>
            <w:r w:rsidDel="00000000" w:rsidR="00000000" w:rsidRPr="00000000">
              <w:rPr>
                <w:rFonts w:ascii="Arial" w:cs="Arial" w:eastAsia="Arial" w:hAnsi="Arial"/>
                <w:sz w:val="22"/>
                <w:szCs w:val="22"/>
                <w:u w:val="single"/>
                <w:rtl w:val="0"/>
              </w:rPr>
              <w:t xml:space="preserve">/</w:t>
            </w:r>
            <w:r w:rsidDel="00000000" w:rsidR="00000000" w:rsidRPr="00000000">
              <w:rPr>
                <w:rFonts w:ascii="Arial" w:cs="Arial" w:eastAsia="Arial" w:hAnsi="Arial"/>
                <w:sz w:val="22"/>
                <w:szCs w:val="22"/>
                <w:u w:val="single"/>
                <w:rtl w:val="0"/>
              </w:rPr>
              <w:t xml:space="preserve">2</w:t>
            </w:r>
            <w:r w:rsidDel="00000000" w:rsidR="00000000" w:rsidRPr="00000000">
              <w:rPr>
                <w:rFonts w:ascii="Arial" w:cs="Arial" w:eastAsia="Arial" w:hAnsi="Arial"/>
                <w:u w:val="single"/>
                <w:rtl w:val="0"/>
              </w:rPr>
              <w:t xml:space="preserve">2</w:t>
            </w:r>
            <w:r w:rsidDel="00000000" w:rsidR="00000000" w:rsidRPr="00000000">
              <w:rPr>
                <w:rFonts w:ascii="Arial" w:cs="Arial" w:eastAsia="Arial" w:hAnsi="Arial"/>
                <w:highlight w:val="yellow"/>
                <w:u w:val="none"/>
                <w:rtl w:val="0"/>
              </w:rPr>
              <w:t xml:space="preserve"> </w:t>
            </w:r>
            <w:r w:rsidDel="00000000" w:rsidR="00000000" w:rsidRPr="00000000">
              <w:rPr>
                <w:rFonts w:ascii="Arial" w:cs="Arial" w:eastAsia="Arial" w:hAnsi="Arial"/>
                <w:highlight w:val="yellow"/>
                <w:rtl w:val="0"/>
              </w:rPr>
              <w:t xml:space="preserve"> </w:t>
            </w:r>
            <w:r w:rsidDel="00000000" w:rsidR="00000000" w:rsidRPr="00000000">
              <w:rPr>
                <w:rFonts w:ascii="Arial" w:cs="Arial" w:eastAsia="Arial" w:hAnsi="Arial"/>
                <w:rtl w:val="0"/>
              </w:rPr>
              <w:t xml:space="preserve">     </w:t>
            </w:r>
          </w:p>
        </w:tc>
      </w:tr>
      <w:tr>
        <w:trPr>
          <w:cantSplit w:val="0"/>
          <w:trHeight w:val="5.957031249999858" w:hRule="atLeast"/>
          <w:tblHeader w:val="0"/>
        </w:trPr>
        <w:tc>
          <w:tcPr>
            <w:gridSpan w:val="2"/>
            <w:tcBorders>
              <w:top w:color="523178" w:space="0" w:sz="4" w:val="single"/>
              <w:left w:color="523178" w:space="0" w:sz="24" w:val="single"/>
              <w:right w:color="523178" w:space="0" w:sz="24" w:val="single"/>
            </w:tcBorders>
            <w:vAlign w:val="bottom"/>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Person Completing Report:</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u w:val="single"/>
                <w:rtl w:val="0"/>
              </w:rPr>
              <w:t xml:space="preserve">Melissa Baker, COO</w:t>
            </w:r>
            <w:r w:rsidDel="00000000" w:rsidR="00000000" w:rsidRPr="00000000">
              <w:rPr>
                <w:rFonts w:ascii="Arial" w:cs="Arial" w:eastAsia="Arial" w:hAnsi="Arial"/>
                <w:rtl w:val="0"/>
              </w:rPr>
              <w:t xml:space="preserve">  </w:t>
            </w:r>
          </w:p>
          <w:p w:rsidR="00000000" w:rsidDel="00000000" w:rsidP="00000000" w:rsidRDefault="00000000" w:rsidRPr="00000000" w14:paraId="00000005">
            <w:pPr>
              <w:rPr>
                <w:rFonts w:ascii="Arial" w:cs="Arial" w:eastAsia="Arial" w:hAnsi="Arial"/>
                <w:sz w:val="2"/>
                <w:szCs w:val="2"/>
              </w:rPr>
            </w:pP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225" w:hRule="atLeast"/>
          <w:tblHeader w:val="0"/>
        </w:trPr>
        <w:tc>
          <w:tcPr>
            <w:gridSpan w:val="2"/>
            <w:tcBorders>
              <w:left w:color="523178" w:space="0" w:sz="24" w:val="single"/>
              <w:bottom w:color="523178" w:space="0" w:sz="4" w:val="single"/>
              <w:right w:color="523178" w:space="0" w:sz="24" w:val="single"/>
            </w:tcBorders>
          </w:tcPr>
          <w:p w:rsidR="00000000" w:rsidDel="00000000" w:rsidP="00000000" w:rsidRDefault="00000000" w:rsidRPr="00000000" w14:paraId="00000007">
            <w:pPr>
              <w:rPr>
                <w:rFonts w:ascii="Arial" w:cs="Arial" w:eastAsia="Arial" w:hAnsi="Arial"/>
                <w:sz w:val="18"/>
                <w:szCs w:val="18"/>
              </w:rPr>
            </w:pP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16"/>
                <w:szCs w:val="16"/>
                <w:rtl w:val="0"/>
              </w:rPr>
              <w:t xml:space="preserve">Name and Title</w:t>
            </w:r>
            <w:r w:rsidDel="00000000" w:rsidR="00000000" w:rsidRPr="00000000">
              <w:rPr>
                <w:rtl w:val="0"/>
              </w:rPr>
            </w:r>
          </w:p>
        </w:tc>
      </w:tr>
      <w:tr>
        <w:trPr>
          <w:cantSplit w:val="0"/>
          <w:trHeight w:val="683" w:hRule="atLeast"/>
          <w:tblHeader w:val="0"/>
        </w:trPr>
        <w:tc>
          <w:tcPr>
            <w:tcBorders>
              <w:top w:color="523178" w:space="0" w:sz="4" w:val="single"/>
              <w:left w:color="523178" w:space="0" w:sz="24" w:val="single"/>
              <w:bottom w:color="523178" w:space="0" w:sz="24" w:val="single"/>
            </w:tcBorders>
            <w:vAlign w:val="center"/>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Phone Number:</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u w:val="single"/>
                <w:rtl w:val="0"/>
              </w:rPr>
              <w:t xml:space="preserve">212.614.0023 ext, 109</w:t>
            </w:r>
            <w:r w:rsidDel="00000000" w:rsidR="00000000" w:rsidRPr="00000000">
              <w:rPr>
                <w:rtl w:val="0"/>
              </w:rPr>
            </w:r>
          </w:p>
        </w:tc>
        <w:tc>
          <w:tcPr>
            <w:tcBorders>
              <w:top w:color="523178" w:space="0" w:sz="4" w:val="single"/>
              <w:bottom w:color="523178" w:space="0" w:sz="24" w:val="single"/>
              <w:right w:color="523178" w:space="0" w:sz="24" w:val="single"/>
            </w:tcBorders>
            <w:vAlign w:val="center"/>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b w:val="1"/>
                <w:rtl w:val="0"/>
              </w:rPr>
              <w:t xml:space="preserve">E-mail:</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u w:val="single"/>
                <w:rtl w:val="0"/>
              </w:rPr>
              <w:t xml:space="preserve">mbaker@nblch.org</w:t>
            </w:r>
            <w:r w:rsidDel="00000000" w:rsidR="00000000" w:rsidRPr="00000000">
              <w:rPr>
                <w:rtl w:val="0"/>
              </w:rPr>
            </w:r>
          </w:p>
        </w:tc>
      </w:tr>
    </w:tbl>
    <w:p w:rsidR="00000000" w:rsidDel="00000000" w:rsidP="00000000" w:rsidRDefault="00000000" w:rsidRPr="00000000" w14:paraId="0000000B">
      <w:pPr>
        <w:rPr>
          <w:rFonts w:ascii="Arial" w:cs="Arial" w:eastAsia="Arial" w:hAnsi="Arial"/>
        </w:rPr>
      </w:pPr>
      <w:r w:rsidDel="00000000" w:rsidR="00000000" w:rsidRPr="00000000">
        <w:rPr>
          <w:rtl w:val="0"/>
        </w:rPr>
      </w:r>
    </w:p>
    <w:tbl>
      <w:tblPr>
        <w:tblStyle w:val="Table2"/>
        <w:tblW w:w="805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015"/>
        <w:gridCol w:w="5040"/>
        <w:tblGridChange w:id="0">
          <w:tblGrid>
            <w:gridCol w:w="3015"/>
            <w:gridCol w:w="5040"/>
          </w:tblGrid>
        </w:tblGridChange>
      </w:tblGrid>
      <w:tr>
        <w:trPr>
          <w:cantSplit w:val="0"/>
          <w:trHeight w:val="567" w:hRule="atLeast"/>
          <w:tblHeader w:val="0"/>
        </w:trPr>
        <w:tc>
          <w:tcPr>
            <w:gridSpan w:val="2"/>
            <w:tcBorders>
              <w:top w:color="c4c7da" w:space="0" w:sz="24" w:val="single"/>
              <w:left w:color="c4c7da" w:space="0" w:sz="24" w:val="single"/>
              <w:bottom w:color="c4c7da" w:space="0" w:sz="4" w:val="single"/>
              <w:right w:color="c4c7da" w:space="0" w:sz="24" w:val="single"/>
            </w:tcBorders>
            <w:shd w:fill="d5dce4" w:val="clear"/>
            <w:vAlign w:val="center"/>
          </w:tcPr>
          <w:p w:rsidR="00000000" w:rsidDel="00000000" w:rsidP="00000000" w:rsidRDefault="00000000" w:rsidRPr="00000000" w14:paraId="0000000C">
            <w:pPr>
              <w:jc w:val="center"/>
              <w:rPr>
                <w:rFonts w:ascii="Arial" w:cs="Arial" w:eastAsia="Arial" w:hAnsi="Arial"/>
                <w:b w:val="1"/>
                <w:color w:val="523178"/>
                <w:sz w:val="20"/>
                <w:szCs w:val="20"/>
              </w:rPr>
            </w:pPr>
            <w:r w:rsidDel="00000000" w:rsidR="00000000" w:rsidRPr="00000000">
              <w:rPr>
                <w:rFonts w:ascii="Arial" w:cs="Arial" w:eastAsia="Arial" w:hAnsi="Arial"/>
                <w:b w:val="1"/>
                <w:color w:val="523178"/>
                <w:sz w:val="20"/>
                <w:szCs w:val="20"/>
                <w:rtl w:val="0"/>
              </w:rPr>
              <w:t xml:space="preserve">Contract(s)</w:t>
            </w:r>
          </w:p>
          <w:p w:rsidR="00000000" w:rsidDel="00000000" w:rsidP="00000000" w:rsidRDefault="00000000" w:rsidRPr="00000000" w14:paraId="0000000D">
            <w:pPr>
              <w:jc w:val="center"/>
              <w:rPr>
                <w:rFonts w:ascii="Arial" w:cs="Arial" w:eastAsia="Arial" w:hAnsi="Arial"/>
              </w:rPr>
            </w:pPr>
            <w:r w:rsidDel="00000000" w:rsidR="00000000" w:rsidRPr="00000000">
              <w:rPr>
                <w:rFonts w:ascii="Arial" w:cs="Arial" w:eastAsia="Arial" w:hAnsi="Arial"/>
                <w:i w:val="1"/>
                <w:sz w:val="20"/>
                <w:szCs w:val="20"/>
                <w:rtl w:val="0"/>
              </w:rPr>
              <w:t xml:space="preserve">(Please check all that apply)</w:t>
            </w:r>
            <w:r w:rsidDel="00000000" w:rsidR="00000000" w:rsidRPr="00000000">
              <w:rPr>
                <w:rtl w:val="0"/>
              </w:rPr>
            </w:r>
          </w:p>
        </w:tc>
      </w:tr>
      <w:tr>
        <w:trPr>
          <w:cantSplit w:val="0"/>
          <w:trHeight w:val="1800" w:hRule="atLeast"/>
          <w:tblHeader w:val="0"/>
        </w:trPr>
        <w:tc>
          <w:tcPr>
            <w:tcBorders>
              <w:left w:color="c4c7da" w:space="0" w:sz="24" w:val="single"/>
              <w:bottom w:color="c4c7da" w:space="0" w:sz="24" w:val="single"/>
            </w:tcBorders>
          </w:tcPr>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COC Men (A)</w:t>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COC Transgender (B)</w:t>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COC Women (C)</w:t>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COC Hotline</w:t>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COC CM for HIP</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CMP / CDI</w:t>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Regional / CSP</w:t>
            </w:r>
          </w:p>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Targeted / MSA</w:t>
              <w:tab/>
            </w:r>
          </w:p>
        </w:tc>
        <w:tc>
          <w:tcPr>
            <w:tcBorders>
              <w:bottom w:color="c4c7da" w:space="0" w:sz="24" w:val="single"/>
              <w:right w:color="c4c7da" w:space="0" w:sz="24" w:val="single"/>
            </w:tcBorders>
          </w:tcPr>
          <w:p w:rsidR="00000000" w:rsidDel="00000000" w:rsidP="00000000" w:rsidRDefault="00000000" w:rsidRPr="00000000" w14:paraId="00000017">
            <w:pPr>
              <w:rPr>
                <w:rFonts w:ascii="Arial" w:cs="Arial" w:eastAsia="Arial" w:hAnsi="Arial"/>
              </w:rPr>
            </w:pPr>
            <w:r w:rsidDel="00000000" w:rsidR="00000000" w:rsidRPr="00000000">
              <w:rPr>
                <w:rtl w:val="0"/>
              </w:rPr>
            </w:r>
          </w:p>
        </w:tc>
      </w:tr>
    </w:tbl>
    <w:p w:rsidR="00000000" w:rsidDel="00000000" w:rsidP="00000000" w:rsidRDefault="00000000" w:rsidRPr="00000000" w14:paraId="00000018">
      <w:pPr>
        <w:rPr>
          <w:rFonts w:ascii="Arial" w:cs="Arial" w:eastAsia="Arial" w:hAnsi="Arial"/>
          <w:b w:val="1"/>
          <w:sz w:val="16"/>
          <w:szCs w:val="16"/>
        </w:rPr>
      </w:pPr>
      <w:r w:rsidDel="00000000" w:rsidR="00000000" w:rsidRPr="00000000">
        <w:rPr>
          <w:rtl w:val="0"/>
        </w:rPr>
      </w:r>
    </w:p>
    <w:p w:rsidR="00000000" w:rsidDel="00000000" w:rsidP="00000000" w:rsidRDefault="00000000" w:rsidRPr="00000000" w14:paraId="00000019">
      <w:pPr>
        <w:pStyle w:val="Heading1"/>
        <w:tabs>
          <w:tab w:val="left" w:pos="720"/>
          <w:tab w:val="left" w:pos="1440"/>
          <w:tab w:val="left" w:pos="2160"/>
          <w:tab w:val="left" w:pos="2880"/>
          <w:tab w:val="left" w:pos="3600"/>
          <w:tab w:val="left" w:pos="4320"/>
          <w:tab w:val="left" w:pos="5040"/>
          <w:tab w:val="left" w:pos="5760"/>
          <w:tab w:val="left" w:pos="6480"/>
          <w:tab w:val="left" w:pos="720"/>
          <w:tab w:val="left" w:pos="1440"/>
          <w:tab w:val="left" w:pos="2160"/>
          <w:tab w:val="left" w:pos="2880"/>
          <w:tab w:val="left" w:pos="3600"/>
          <w:tab w:val="left" w:pos="4320"/>
          <w:tab w:val="left" w:pos="5040"/>
          <w:tab w:val="left" w:pos="5760"/>
          <w:tab w:val="left" w:pos="6480"/>
          <w:tab w:val="left" w:pos="720"/>
          <w:tab w:val="left" w:pos="1440"/>
          <w:tab w:val="left" w:pos="2160"/>
          <w:tab w:val="left" w:pos="2880"/>
          <w:tab w:val="left" w:pos="3600"/>
          <w:tab w:val="left" w:pos="4320"/>
          <w:tab w:val="left" w:pos="5040"/>
          <w:tab w:val="left" w:pos="5760"/>
          <w:tab w:val="left" w:pos="6480"/>
          <w:tab w:val="left" w:pos="720"/>
          <w:tab w:val="left" w:pos="1440"/>
          <w:tab w:val="left" w:pos="2160"/>
          <w:tab w:val="left" w:pos="2880"/>
          <w:tab w:val="left" w:pos="3600"/>
          <w:tab w:val="left" w:pos="4320"/>
          <w:tab w:val="left" w:pos="5040"/>
          <w:tab w:val="left" w:pos="5760"/>
          <w:tab w:val="left" w:pos="6480"/>
          <w:tab w:val="left" w:pos="720"/>
          <w:tab w:val="left" w:pos="1440"/>
          <w:tab w:val="left" w:pos="2160"/>
          <w:tab w:val="left" w:pos="2880"/>
          <w:tab w:val="left" w:pos="3600"/>
          <w:tab w:val="left" w:pos="4320"/>
          <w:tab w:val="left" w:pos="5040"/>
          <w:tab w:val="left" w:pos="5760"/>
          <w:tab w:val="left" w:pos="6480"/>
          <w:tab w:val="left" w:pos="720"/>
          <w:tab w:val="left" w:pos="1440"/>
          <w:tab w:val="left" w:pos="2160"/>
          <w:tab w:val="left" w:pos="2880"/>
          <w:tab w:val="left" w:pos="3600"/>
          <w:tab w:val="left" w:pos="4320"/>
          <w:tab w:val="left" w:pos="5040"/>
          <w:tab w:val="left" w:pos="5760"/>
          <w:tab w:val="left" w:pos="6480"/>
          <w:tab w:val="left" w:pos="720"/>
          <w:tab w:val="left" w:pos="1440"/>
          <w:tab w:val="left" w:pos="2160"/>
          <w:tab w:val="left" w:pos="2880"/>
          <w:tab w:val="left" w:pos="3600"/>
          <w:tab w:val="left" w:pos="4320"/>
          <w:tab w:val="left" w:pos="5040"/>
          <w:tab w:val="left" w:pos="5760"/>
          <w:tab w:val="left" w:pos="6480"/>
          <w:tab w:val="left" w:pos="720"/>
        </w:tabs>
        <w:rPr/>
      </w:pPr>
      <w:r w:rsidDel="00000000" w:rsidR="00000000" w:rsidRPr="00000000">
        <w:rPr>
          <w:rtl w:val="0"/>
        </w:rPr>
        <w:t xml:space="preserve">Instructions</w:t>
      </w:r>
    </w:p>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monthly report is due to your c</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ontract manager </w:t>
      </w:r>
      <w:r w:rsidDel="00000000" w:rsidR="00000000" w:rsidRPr="00000000">
        <w:rPr>
          <w:rFonts w:ascii="Arial" w:cs="Arial" w:eastAsia="Arial" w:hAnsi="Arial"/>
          <w:b w:val="1"/>
          <w:i w:val="0"/>
          <w:smallCaps w:val="0"/>
          <w:strike w:val="0"/>
          <w:color w:val="002060"/>
          <w:sz w:val="24"/>
          <w:szCs w:val="24"/>
          <w:u w:val="none"/>
          <w:shd w:fill="auto" w:val="clear"/>
          <w:vertAlign w:val="baseline"/>
          <w:rtl w:val="0"/>
        </w:rPr>
        <w:t xml:space="preserve">15 calendar days</w:t>
      </w:r>
      <w:r w:rsidDel="00000000" w:rsidR="00000000" w:rsidRPr="00000000">
        <w:rPr>
          <w:rFonts w:ascii="Arial" w:cs="Arial" w:eastAsia="Arial" w:hAnsi="Arial"/>
          <w:i w:val="0"/>
          <w:smallCaps w:val="0"/>
          <w:strike w:val="0"/>
          <w:color w:val="00206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after the month being reported.</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2060"/>
          <w:sz w:val="24"/>
          <w:szCs w:val="24"/>
          <w:shd w:fill="auto" w:val="clear"/>
          <w:vertAlign w:val="baseline"/>
        </w:rPr>
      </w:pPr>
      <w:r w:rsidDel="00000000" w:rsidR="00000000" w:rsidRPr="00000000">
        <w:rPr>
          <w:rFonts w:ascii="Arial" w:cs="Arial" w:eastAsia="Arial" w:hAnsi="Arial"/>
          <w:b w:val="1"/>
          <w:i w:val="0"/>
          <w:smallCaps w:val="0"/>
          <w:strike w:val="0"/>
          <w:color w:val="002060"/>
          <w:sz w:val="24"/>
          <w:szCs w:val="24"/>
          <w:u w:val="none"/>
          <w:shd w:fill="auto" w:val="clear"/>
          <w:vertAlign w:val="baseline"/>
          <w:rtl w:val="0"/>
        </w:rPr>
        <w:t xml:space="preserve">Keep responses brief and outcome focused.</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strongest narratives are those that include relevant data points from </w:t>
      </w:r>
      <w:r w:rsidDel="00000000" w:rsidR="00000000" w:rsidRPr="00000000">
        <w:rPr>
          <w:rFonts w:ascii="Arial" w:cs="Arial" w:eastAsia="Arial" w:hAnsi="Arial"/>
          <w:b w:val="1"/>
          <w:i w:val="0"/>
          <w:smallCaps w:val="0"/>
          <w:strike w:val="0"/>
          <w:color w:val="002060"/>
          <w:sz w:val="24"/>
          <w:szCs w:val="24"/>
          <w:u w:val="none"/>
          <w:shd w:fill="auto" w:val="clear"/>
          <w:vertAlign w:val="baseline"/>
          <w:rtl w:val="0"/>
        </w:rPr>
        <w:t xml:space="preserve">AIRS data</w:t>
      </w:r>
      <w:r w:rsidDel="00000000" w:rsidR="00000000" w:rsidRPr="00000000">
        <w:rPr>
          <w:rFonts w:ascii="Arial" w:cs="Arial" w:eastAsia="Arial" w:hAnsi="Arial"/>
          <w:i w:val="0"/>
          <w:smallCaps w:val="0"/>
          <w:strike w:val="0"/>
          <w:color w:val="00206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whenever possible. </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rPr>
      </w:pPr>
      <w:hyperlink r:id="rId7">
        <w:r w:rsidDel="00000000" w:rsidR="00000000" w:rsidRPr="00000000">
          <w:rPr>
            <w:rFonts w:ascii="Arial" w:cs="Arial" w:eastAsia="Arial" w:hAnsi="Arial"/>
            <w:i w:val="0"/>
            <w:smallCaps w:val="0"/>
            <w:strike w:val="0"/>
            <w:color w:val="0000ff"/>
            <w:sz w:val="24"/>
            <w:szCs w:val="24"/>
            <w:u w:val="single"/>
            <w:shd w:fill="auto" w:val="clear"/>
            <w:vertAlign w:val="baseline"/>
            <w:rtl w:val="0"/>
          </w:rPr>
          <w:t xml:space="preserve">Responses must be aligned with Governor Cuomo’s plan to end the HIV/AIDS Epidemic in New York State</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(see </w:t>
      </w:r>
      <w:r w:rsidDel="00000000" w:rsidR="00000000" w:rsidRPr="00000000">
        <w:rPr>
          <w:rFonts w:ascii="Arial" w:cs="Arial" w:eastAsia="Arial" w:hAnsi="Arial"/>
          <w:i w:val="1"/>
          <w:smallCaps w:val="0"/>
          <w:strike w:val="0"/>
          <w:color w:val="523178"/>
          <w:sz w:val="24"/>
          <w:szCs w:val="24"/>
          <w:u w:val="none"/>
          <w:shd w:fill="auto" w:val="clear"/>
          <w:vertAlign w:val="baseline"/>
          <w:rtl w:val="0"/>
        </w:rPr>
        <w:t xml:space="preserve">Ending the Epidemic Priorities</w:t>
      </w:r>
      <w:r w:rsidDel="00000000" w:rsidR="00000000" w:rsidRPr="00000000">
        <w:rPr>
          <w:rFonts w:ascii="Arial" w:cs="Arial" w:eastAsia="Arial" w:hAnsi="Arial"/>
          <w:i w:val="0"/>
          <w:smallCaps w:val="0"/>
          <w:strike w:val="0"/>
          <w:color w:val="523178"/>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section below)</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360" w:right="0" w:hanging="360"/>
        <w:jc w:val="left"/>
        <w:rPr>
          <w:rFonts w:ascii="Arial" w:cs="Arial" w:eastAsia="Arial" w:hAnsi="Arial"/>
          <w:b w:val="1"/>
          <w:i w:val="0"/>
          <w:smallCaps w:val="0"/>
          <w:strike w:val="0"/>
          <w:color w:val="002060"/>
          <w:sz w:val="24"/>
          <w:szCs w:val="24"/>
          <w:shd w:fill="auto" w:val="clear"/>
          <w:vertAlign w:val="baseline"/>
        </w:rPr>
      </w:pPr>
      <w:r w:rsidDel="00000000" w:rsidR="00000000" w:rsidRPr="00000000">
        <w:rPr>
          <w:rFonts w:ascii="Arial" w:cs="Arial" w:eastAsia="Arial" w:hAnsi="Arial"/>
          <w:b w:val="1"/>
          <w:i w:val="0"/>
          <w:smallCaps w:val="0"/>
          <w:strike w:val="0"/>
          <w:color w:val="002060"/>
          <w:sz w:val="24"/>
          <w:szCs w:val="24"/>
          <w:u w:val="none"/>
          <w:shd w:fill="auto" w:val="clear"/>
          <w:vertAlign w:val="baseline"/>
          <w:rtl w:val="0"/>
        </w:rPr>
        <w:t xml:space="preserve">For agencies with multiple initiatives (contracts), responses to questions within each section must address each initiative.  If you are funded as a Criminal Justice Initiative Provider, you must complete a separate report.</w:t>
      </w: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tl w:val="0"/>
        </w:rPr>
      </w:r>
    </w:p>
    <w:p w:rsidR="00000000" w:rsidDel="00000000" w:rsidP="00000000" w:rsidRDefault="00000000" w:rsidRPr="00000000" w14:paraId="00000021">
      <w:pPr>
        <w:pStyle w:val="Heading1"/>
        <w:tabs>
          <w:tab w:val="left" w:pos="720"/>
          <w:tab w:val="left" w:pos="1440"/>
          <w:tab w:val="left" w:pos="2160"/>
          <w:tab w:val="left" w:pos="2880"/>
          <w:tab w:val="left" w:pos="3600"/>
          <w:tab w:val="left" w:pos="4320"/>
          <w:tab w:val="left" w:pos="5040"/>
          <w:tab w:val="left" w:pos="5760"/>
          <w:tab w:val="left" w:pos="6480"/>
          <w:tab w:val="left" w:pos="720"/>
          <w:tab w:val="left" w:pos="1440"/>
          <w:tab w:val="left" w:pos="2160"/>
          <w:tab w:val="left" w:pos="2880"/>
          <w:tab w:val="left" w:pos="3600"/>
          <w:tab w:val="left" w:pos="4320"/>
          <w:tab w:val="left" w:pos="5040"/>
          <w:tab w:val="left" w:pos="5760"/>
          <w:tab w:val="left" w:pos="6480"/>
          <w:tab w:val="left" w:pos="720"/>
          <w:tab w:val="left" w:pos="1440"/>
          <w:tab w:val="left" w:pos="2160"/>
          <w:tab w:val="left" w:pos="2880"/>
          <w:tab w:val="left" w:pos="3600"/>
          <w:tab w:val="left" w:pos="4320"/>
          <w:tab w:val="left" w:pos="5040"/>
          <w:tab w:val="left" w:pos="5760"/>
          <w:tab w:val="left" w:pos="6480"/>
          <w:tab w:val="left" w:pos="720"/>
          <w:tab w:val="left" w:pos="1440"/>
          <w:tab w:val="left" w:pos="2160"/>
          <w:tab w:val="left" w:pos="2880"/>
          <w:tab w:val="left" w:pos="3600"/>
          <w:tab w:val="left" w:pos="4320"/>
          <w:tab w:val="left" w:pos="5040"/>
          <w:tab w:val="left" w:pos="5760"/>
          <w:tab w:val="left" w:pos="6480"/>
          <w:tab w:val="left" w:pos="720"/>
          <w:tab w:val="left" w:pos="1440"/>
          <w:tab w:val="left" w:pos="2160"/>
          <w:tab w:val="left" w:pos="2880"/>
          <w:tab w:val="left" w:pos="3600"/>
          <w:tab w:val="left" w:pos="4320"/>
          <w:tab w:val="left" w:pos="5040"/>
          <w:tab w:val="left" w:pos="5760"/>
          <w:tab w:val="left" w:pos="6480"/>
          <w:tab w:val="left" w:pos="720"/>
          <w:tab w:val="left" w:pos="1440"/>
          <w:tab w:val="left" w:pos="2160"/>
          <w:tab w:val="left" w:pos="2880"/>
          <w:tab w:val="left" w:pos="3600"/>
          <w:tab w:val="left" w:pos="4320"/>
          <w:tab w:val="left" w:pos="5040"/>
          <w:tab w:val="left" w:pos="5760"/>
          <w:tab w:val="left" w:pos="6480"/>
          <w:tab w:val="left" w:pos="720"/>
          <w:tab w:val="left" w:pos="1440"/>
          <w:tab w:val="left" w:pos="2160"/>
          <w:tab w:val="left" w:pos="2880"/>
          <w:tab w:val="left" w:pos="3600"/>
          <w:tab w:val="left" w:pos="4320"/>
          <w:tab w:val="left" w:pos="5040"/>
          <w:tab w:val="left" w:pos="5760"/>
          <w:tab w:val="left" w:pos="6480"/>
          <w:tab w:val="left" w:pos="720"/>
        </w:tabs>
        <w:rPr/>
      </w:pPr>
      <w:bookmarkStart w:colFirst="0" w:colLast="0" w:name="_gjdgxs" w:id="0"/>
      <w:bookmarkEnd w:id="0"/>
      <w:r w:rsidDel="00000000" w:rsidR="00000000" w:rsidRPr="00000000">
        <w:rPr>
          <w:rtl w:val="0"/>
        </w:rPr>
        <w:t xml:space="preserve">Ending the Epidemic Priorities</w:t>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numPr>
          <w:ilvl w:val="0"/>
          <w:numId w:val="3"/>
        </w:numPr>
        <w:ind w:left="720" w:hanging="360"/>
        <w:rPr>
          <w:rFonts w:ascii="Arial" w:cs="Arial" w:eastAsia="Arial" w:hAnsi="Arial"/>
        </w:rPr>
      </w:pPr>
      <w:r w:rsidDel="00000000" w:rsidR="00000000" w:rsidRPr="00000000">
        <w:rPr>
          <w:rFonts w:ascii="Arial" w:cs="Arial" w:eastAsia="Arial" w:hAnsi="Arial"/>
          <w:b w:val="1"/>
          <w:rtl w:val="0"/>
        </w:rPr>
        <w:t xml:space="preserve">Identify Persons with HIV who remain undiagnosed and link them to medical care</w:t>
      </w:r>
      <w:r w:rsidDel="00000000" w:rsidR="00000000" w:rsidRPr="00000000">
        <w:rPr>
          <w:rtl w:val="0"/>
        </w:rPr>
      </w:r>
    </w:p>
    <w:p w:rsidR="00000000" w:rsidDel="00000000" w:rsidP="00000000" w:rsidRDefault="00000000" w:rsidRPr="00000000" w14:paraId="00000024">
      <w:pPr>
        <w:rPr>
          <w:rFonts w:ascii="Arial" w:cs="Arial" w:eastAsia="Arial" w:hAnsi="Arial"/>
          <w:b w:val="1"/>
        </w:rPr>
      </w:pPr>
      <w:r w:rsidDel="00000000" w:rsidR="00000000" w:rsidRPr="00000000">
        <w:rPr>
          <w:rtl w:val="0"/>
        </w:rPr>
      </w:r>
    </w:p>
    <w:p w:rsidR="00000000" w:rsidDel="00000000" w:rsidP="00000000" w:rsidRDefault="00000000" w:rsidRPr="00000000" w14:paraId="00000025">
      <w:pPr>
        <w:numPr>
          <w:ilvl w:val="0"/>
          <w:numId w:val="3"/>
        </w:numPr>
        <w:ind w:left="720" w:hanging="360"/>
        <w:rPr>
          <w:rFonts w:ascii="Arial" w:cs="Arial" w:eastAsia="Arial" w:hAnsi="Arial"/>
        </w:rPr>
      </w:pPr>
      <w:r w:rsidDel="00000000" w:rsidR="00000000" w:rsidRPr="00000000">
        <w:rPr>
          <w:rFonts w:ascii="Arial" w:cs="Arial" w:eastAsia="Arial" w:hAnsi="Arial"/>
          <w:b w:val="1"/>
          <w:rtl w:val="0"/>
        </w:rPr>
        <w:t xml:space="preserve">Link and retain person diagnosed with HIV in healthcare to maximize viral load suppression so they remain healthy and prevent further transmission </w:t>
      </w:r>
      <w:r w:rsidDel="00000000" w:rsidR="00000000" w:rsidRPr="00000000">
        <w:rPr>
          <w:rtl w:val="0"/>
        </w:rPr>
      </w:r>
    </w:p>
    <w:p w:rsidR="00000000" w:rsidDel="00000000" w:rsidP="00000000" w:rsidRDefault="00000000" w:rsidRPr="00000000" w14:paraId="00000026">
      <w:pPr>
        <w:rPr>
          <w:rFonts w:ascii="Arial" w:cs="Arial" w:eastAsia="Arial" w:hAnsi="Arial"/>
          <w:b w:val="1"/>
        </w:rPr>
      </w:pPr>
      <w:r w:rsidDel="00000000" w:rsidR="00000000" w:rsidRPr="00000000">
        <w:rPr>
          <w:rtl w:val="0"/>
        </w:rPr>
      </w:r>
    </w:p>
    <w:p w:rsidR="00000000" w:rsidDel="00000000" w:rsidP="00000000" w:rsidRDefault="00000000" w:rsidRPr="00000000" w14:paraId="00000027">
      <w:pPr>
        <w:numPr>
          <w:ilvl w:val="0"/>
          <w:numId w:val="3"/>
        </w:numPr>
        <w:ind w:left="720" w:hanging="360"/>
        <w:rPr>
          <w:rFonts w:ascii="Arial" w:cs="Arial" w:eastAsia="Arial" w:hAnsi="Arial"/>
        </w:rPr>
      </w:pPr>
      <w:r w:rsidDel="00000000" w:rsidR="00000000" w:rsidRPr="00000000">
        <w:rPr>
          <w:rFonts w:ascii="Arial" w:cs="Arial" w:eastAsia="Arial" w:hAnsi="Arial"/>
          <w:b w:val="1"/>
          <w:rtl w:val="0"/>
        </w:rPr>
        <w:t xml:space="preserve">Provide education/information about PrEP for High Risk person to keep them HIV-negative</w:t>
      </w:r>
      <w:r w:rsidDel="00000000" w:rsidR="00000000" w:rsidRPr="00000000">
        <w:rPr>
          <w:rtl w:val="0"/>
        </w:rPr>
      </w:r>
    </w:p>
    <w:p w:rsidR="00000000" w:rsidDel="00000000" w:rsidP="00000000" w:rsidRDefault="00000000" w:rsidRPr="00000000" w14:paraId="00000028">
      <w:pPr>
        <w:rPr>
          <w:rFonts w:ascii="Arial" w:cs="Arial" w:eastAsia="Arial" w:hAnsi="Arial"/>
          <w:b w:val="1"/>
        </w:rPr>
      </w:pPr>
      <w:r w:rsidDel="00000000" w:rsidR="00000000" w:rsidRPr="00000000">
        <w:rPr>
          <w:rtl w:val="0"/>
        </w:rPr>
      </w:r>
    </w:p>
    <w:p w:rsidR="00000000" w:rsidDel="00000000" w:rsidP="00000000" w:rsidRDefault="00000000" w:rsidRPr="00000000" w14:paraId="00000029">
      <w:pPr>
        <w:numPr>
          <w:ilvl w:val="0"/>
          <w:numId w:val="3"/>
        </w:numPr>
        <w:ind w:left="720" w:hanging="360"/>
        <w:rPr>
          <w:rFonts w:ascii="Arial" w:cs="Arial" w:eastAsia="Arial" w:hAnsi="Arial"/>
        </w:rPr>
      </w:pPr>
      <w:r w:rsidDel="00000000" w:rsidR="00000000" w:rsidRPr="00000000">
        <w:rPr>
          <w:rFonts w:ascii="Arial" w:cs="Arial" w:eastAsia="Arial" w:hAnsi="Arial"/>
          <w:b w:val="1"/>
          <w:rtl w:val="0"/>
        </w:rPr>
        <w:t xml:space="preserve">Implement Interventions that decrease new infections and disease progression</w:t>
      </w:r>
      <w:r w:rsidDel="00000000" w:rsidR="00000000" w:rsidRPr="00000000">
        <w:rPr>
          <w:rtl w:val="0"/>
        </w:rPr>
      </w:r>
    </w:p>
    <w:p w:rsidR="00000000" w:rsidDel="00000000" w:rsidP="00000000" w:rsidRDefault="00000000" w:rsidRPr="00000000" w14:paraId="0000002A">
      <w:pPr>
        <w:rPr>
          <w:rFonts w:ascii="Arial" w:cs="Arial" w:eastAsia="Arial" w:hAnsi="Arial"/>
          <w:b w:val="1"/>
        </w:rPr>
      </w:pPr>
      <w:r w:rsidDel="00000000" w:rsidR="00000000" w:rsidRPr="00000000">
        <w:rPr>
          <w:rtl w:val="0"/>
        </w:rPr>
      </w:r>
    </w:p>
    <w:p w:rsidR="00000000" w:rsidDel="00000000" w:rsidP="00000000" w:rsidRDefault="00000000" w:rsidRPr="00000000" w14:paraId="0000002B">
      <w:pPr>
        <w:numPr>
          <w:ilvl w:val="0"/>
          <w:numId w:val="3"/>
        </w:numPr>
        <w:ind w:left="720" w:hanging="360"/>
        <w:rPr>
          <w:rFonts w:ascii="Arial" w:cs="Arial" w:eastAsia="Arial" w:hAnsi="Arial"/>
        </w:rPr>
      </w:pPr>
      <w:r w:rsidDel="00000000" w:rsidR="00000000" w:rsidRPr="00000000">
        <w:rPr>
          <w:rFonts w:ascii="Arial" w:cs="Arial" w:eastAsia="Arial" w:hAnsi="Arial"/>
          <w:b w:val="1"/>
          <w:rtl w:val="0"/>
        </w:rPr>
        <w:t xml:space="preserve">Promote “Undetectable = Untransmittable” messaging</w:t>
      </w:r>
      <w:r w:rsidDel="00000000" w:rsidR="00000000" w:rsidRPr="00000000">
        <w:rPr>
          <w:rtl w:val="0"/>
        </w:rPr>
      </w:r>
    </w:p>
    <w:p w:rsidR="00000000" w:rsidDel="00000000" w:rsidP="00000000" w:rsidRDefault="00000000" w:rsidRPr="00000000" w14:paraId="0000002C">
      <w:pPr>
        <w:rPr>
          <w:rFonts w:ascii="Arial" w:cs="Arial" w:eastAsia="Arial" w:hAnsi="Arial"/>
        </w:rPr>
      </w:pP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tl w:val="0"/>
        </w:rPr>
      </w:r>
    </w:p>
    <w:p w:rsidR="00000000" w:rsidDel="00000000" w:rsidP="00000000" w:rsidRDefault="00000000" w:rsidRPr="00000000" w14:paraId="0000002F">
      <w:pPr>
        <w:rPr>
          <w:rFonts w:ascii="Arial" w:cs="Arial" w:eastAsia="Arial" w:hAnsi="Arial"/>
        </w:rPr>
      </w:pPr>
      <w:r w:rsidDel="00000000" w:rsidR="00000000" w:rsidRPr="00000000">
        <w:rPr>
          <w:rtl w:val="0"/>
        </w:rPr>
      </w:r>
    </w:p>
    <w:p w:rsidR="00000000" w:rsidDel="00000000" w:rsidP="00000000" w:rsidRDefault="00000000" w:rsidRPr="00000000" w14:paraId="00000030">
      <w:pPr>
        <w:pStyle w:val="Heading2"/>
        <w:rPr/>
      </w:pPr>
      <w:r w:rsidDel="00000000" w:rsidR="00000000" w:rsidRPr="00000000">
        <w:rPr>
          <w:rtl w:val="0"/>
        </w:rPr>
        <w:t xml:space="preserve">I. Priorities and Program Accomplishments/Highlights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40" w:lineRule="auto"/>
        <w:ind w:left="720" w:right="0" w:hanging="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rPr>
          <w:rFonts w:ascii="Arial" w:cs="Arial" w:eastAsia="Arial" w:hAnsi="Arial"/>
          <w:i w:val="1"/>
        </w:rPr>
      </w:pPr>
      <w:r w:rsidDel="00000000" w:rsidR="00000000" w:rsidRPr="00000000">
        <w:rPr>
          <w:rFonts w:ascii="Arial" w:cs="Arial" w:eastAsia="Arial" w:hAnsi="Arial"/>
          <w:u w:val="single"/>
          <w:rtl w:val="0"/>
        </w:rPr>
        <w:t xml:space="preserve">Provide a brief narrative description for each question below </w:t>
      </w:r>
      <w:r w:rsidDel="00000000" w:rsidR="00000000" w:rsidRPr="00000000">
        <w:rPr>
          <w:rFonts w:ascii="Arial" w:cs="Arial" w:eastAsia="Arial" w:hAnsi="Arial"/>
          <w:b w:val="1"/>
          <w:u w:val="single"/>
          <w:rtl w:val="0"/>
        </w:rPr>
        <w:t xml:space="preserve">(All questions must be answered)</w:t>
      </w:r>
      <w:r w:rsidDel="00000000" w:rsidR="00000000" w:rsidRPr="00000000">
        <w:rPr>
          <w:rFonts w:ascii="Arial" w:cs="Arial" w:eastAsia="Arial" w:hAnsi="Arial"/>
          <w:u w:val="single"/>
          <w:rtl w:val="0"/>
        </w:rPr>
        <w:t xml:space="preserve">.</w:t>
      </w:r>
      <w:r w:rsidDel="00000000" w:rsidR="00000000" w:rsidRPr="00000000">
        <w:rPr>
          <w:rtl w:val="0"/>
        </w:rPr>
      </w:r>
    </w:p>
    <w:p w:rsidR="00000000" w:rsidDel="00000000" w:rsidP="00000000" w:rsidRDefault="00000000" w:rsidRPr="00000000" w14:paraId="00000033">
      <w:pPr>
        <w:jc w:val="center"/>
        <w:rPr>
          <w:rFonts w:ascii="Arial" w:cs="Arial" w:eastAsia="Arial" w:hAnsi="Arial"/>
        </w:rPr>
      </w:pP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Describe activities undertaken this month to conduct target recruitment of priority populations. Be sure to indicate any adjustments or innovations made to strategies designed to improve targeting. </w:t>
      </w:r>
      <w:r w:rsidDel="00000000" w:rsidR="00000000" w:rsidRPr="00000000">
        <w:rPr>
          <w:rFonts w:ascii="Arial" w:cs="Arial" w:eastAsia="Arial" w:hAnsi="Arial"/>
          <w:b w:val="1"/>
          <w:i w:val="1"/>
          <w:smallCaps w:val="0"/>
          <w:strike w:val="0"/>
          <w:color w:val="523178"/>
          <w:sz w:val="24"/>
          <w:szCs w:val="24"/>
          <w:u w:val="none"/>
          <w:shd w:fill="auto" w:val="clear"/>
          <w:vertAlign w:val="baseline"/>
          <w:rtl w:val="0"/>
        </w:rPr>
        <w:t xml:space="preserve">(Priorities 1,2,3) </w:t>
      </w:r>
      <w:r w:rsidDel="00000000" w:rsidR="00000000" w:rsidRPr="00000000">
        <w:rPr>
          <w:rtl w:val="0"/>
        </w:rPr>
      </w:r>
    </w:p>
    <w:p w:rsidR="00000000" w:rsidDel="00000000" w:rsidP="00000000" w:rsidRDefault="00000000" w:rsidRPr="00000000" w14:paraId="00000036">
      <w:pPr>
        <w:rPr>
          <w:rFonts w:ascii="Arial" w:cs="Arial" w:eastAsia="Arial" w:hAnsi="Arial"/>
        </w:rPr>
      </w:pPr>
      <w:r w:rsidDel="00000000" w:rsidR="00000000" w:rsidRPr="00000000">
        <w:rPr>
          <w:rtl w:val="0"/>
        </w:rPr>
      </w:r>
    </w:p>
    <w:tbl>
      <w:tblPr>
        <w:tblStyle w:val="Table3"/>
        <w:tblW w:w="10800.0" w:type="dxa"/>
        <w:jc w:val="left"/>
        <w:tblInd w:w="0.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2100"/>
        <w:gridCol w:w="8700"/>
        <w:tblGridChange w:id="0">
          <w:tblGrid>
            <w:gridCol w:w="2100"/>
            <w:gridCol w:w="8700"/>
          </w:tblGrid>
        </w:tblGridChange>
      </w:tblGrid>
      <w:tr>
        <w:trPr>
          <w:cantSplit w:val="0"/>
          <w:trHeight w:val="365" w:hRule="atLeast"/>
          <w:tblHeader w:val="0"/>
        </w:trPr>
        <w:tc>
          <w:tcPr>
            <w:vAlign w:val="center"/>
          </w:tcPr>
          <w:p w:rsidR="00000000" w:rsidDel="00000000" w:rsidP="00000000" w:rsidRDefault="00000000" w:rsidRPr="00000000" w14:paraId="00000037">
            <w:pPr>
              <w:rPr>
                <w:rFonts w:ascii="Arial" w:cs="Arial" w:eastAsia="Arial" w:hAnsi="Arial"/>
                <w:b w:val="1"/>
                <w:color w:val="000000"/>
              </w:rPr>
            </w:pPr>
            <w:r w:rsidDel="00000000" w:rsidR="00000000" w:rsidRPr="00000000">
              <w:rPr>
                <w:rtl w:val="0"/>
              </w:rPr>
            </w:r>
          </w:p>
        </w:tc>
        <w:tc>
          <w:tcPr>
            <w:vAlign w:val="center"/>
          </w:tcPr>
          <w:p w:rsidR="00000000" w:rsidDel="00000000" w:rsidP="00000000" w:rsidRDefault="00000000" w:rsidRPr="00000000" w14:paraId="00000038">
            <w:pPr>
              <w:shd w:fill="ffffff" w:val="clear"/>
              <w:spacing w:after="288" w:line="276" w:lineRule="auto"/>
              <w:rPr>
                <w:rFonts w:ascii="Arial" w:cs="Arial" w:eastAsia="Arial" w:hAnsi="Arial"/>
                <w:b w:val="1"/>
              </w:rPr>
            </w:pPr>
            <w:r w:rsidDel="00000000" w:rsidR="00000000" w:rsidRPr="00000000">
              <w:rPr>
                <w:rFonts w:ascii="Arial" w:cs="Arial" w:eastAsia="Arial" w:hAnsi="Arial"/>
                <w:b w:val="1"/>
                <w:rtl w:val="0"/>
              </w:rPr>
              <w:t xml:space="preserve">Community Mobilization (13 events)</w:t>
            </w:r>
          </w:p>
          <w:p w:rsidR="00000000" w:rsidDel="00000000" w:rsidP="00000000" w:rsidRDefault="00000000" w:rsidRPr="00000000" w14:paraId="00000039">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391150" cy="3378200"/>
                  <wp:effectExtent b="0" l="0" r="0" t="0"/>
                  <wp:docPr descr="Chart" id="1" name="image9.png"/>
                  <a:graphic>
                    <a:graphicData uri="http://schemas.openxmlformats.org/drawingml/2006/picture">
                      <pic:pic>
                        <pic:nvPicPr>
                          <pic:cNvPr descr="Chart" id="0" name="image9.png"/>
                          <pic:cNvPicPr preferRelativeResize="0"/>
                        </pic:nvPicPr>
                        <pic:blipFill>
                          <a:blip r:embed="rId8"/>
                          <a:srcRect b="0" l="0" r="0" t="0"/>
                          <a:stretch>
                            <a:fillRect/>
                          </a:stretch>
                        </pic:blipFill>
                        <pic:spPr>
                          <a:xfrm>
                            <a:off x="0" y="0"/>
                            <a:ext cx="539115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663286" cy="3492026"/>
                  <wp:effectExtent b="0" l="0" r="0" t="0"/>
                  <wp:docPr descr="Chart" id="3" name="image10.png"/>
                  <a:graphic>
                    <a:graphicData uri="http://schemas.openxmlformats.org/drawingml/2006/picture">
                      <pic:pic>
                        <pic:nvPicPr>
                          <pic:cNvPr descr="Chart" id="0" name="image10.png"/>
                          <pic:cNvPicPr preferRelativeResize="0"/>
                        </pic:nvPicPr>
                        <pic:blipFill>
                          <a:blip r:embed="rId9"/>
                          <a:srcRect b="0" l="0" r="0" t="0"/>
                          <a:stretch>
                            <a:fillRect/>
                          </a:stretch>
                        </pic:blipFill>
                        <pic:spPr>
                          <a:xfrm>
                            <a:off x="0" y="0"/>
                            <a:ext cx="5663286" cy="3492026"/>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Arial" w:cs="Arial" w:eastAsia="Arial" w:hAnsi="Arial"/>
                <w:b w:val="1"/>
              </w:rPr>
            </w:pPr>
            <w:r w:rsidDel="00000000" w:rsidR="00000000" w:rsidRPr="00000000">
              <w:rPr>
                <w:rtl w:val="0"/>
              </w:rPr>
            </w:r>
          </w:p>
          <w:p w:rsidR="00000000" w:rsidDel="00000000" w:rsidP="00000000" w:rsidRDefault="00000000" w:rsidRPr="00000000" w14:paraId="0000003C">
            <w:pPr>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June 1, 2022</w:t>
            </w:r>
          </w:p>
          <w:p w:rsidR="00000000" w:rsidDel="00000000" w:rsidP="00000000" w:rsidRDefault="00000000" w:rsidRPr="00000000" w14:paraId="0000003D">
            <w:pPr>
              <w:rPr>
                <w:rFonts w:ascii="Arial" w:cs="Arial" w:eastAsia="Arial" w:hAnsi="Arial"/>
                <w:highlight w:val="yellow"/>
              </w:rPr>
            </w:pPr>
            <w:r w:rsidDel="00000000" w:rsidR="00000000" w:rsidRPr="00000000">
              <w:rPr>
                <w:rFonts w:ascii="Arial" w:cs="Arial" w:eastAsia="Arial" w:hAnsi="Arial"/>
                <w:highlight w:val="yellow"/>
                <w:rtl w:val="0"/>
              </w:rPr>
              <w:t xml:space="preserve">This Vaccine and/or COVID-19 Testing Event took place at the Victory Fellowship Church. Syracuse outreach canvasser engaged with community members providing them with COVID literature, Dental Kits, Masks, and safer sex kits. As well as taking COVID information. This event was a follow up event for 2nd dose community members ( 4 1st dose, 10 2nd dose was provided.) Partnered with Wegmans Pharmacy.</w:t>
            </w:r>
          </w:p>
          <w:p w:rsidR="00000000" w:rsidDel="00000000" w:rsidP="00000000" w:rsidRDefault="00000000" w:rsidRPr="00000000" w14:paraId="0000003E">
            <w:pPr>
              <w:rPr>
                <w:rFonts w:ascii="Arial" w:cs="Arial" w:eastAsia="Arial" w:hAnsi="Arial"/>
                <w:highlight w:val="yellow"/>
              </w:rPr>
            </w:pPr>
            <w:r w:rsidDel="00000000" w:rsidR="00000000" w:rsidRPr="00000000">
              <w:rPr>
                <w:rtl w:val="0"/>
              </w:rPr>
            </w:r>
          </w:p>
          <w:p w:rsidR="00000000" w:rsidDel="00000000" w:rsidP="00000000" w:rsidRDefault="00000000" w:rsidRPr="00000000" w14:paraId="0000003F">
            <w:pPr>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June 3, 2022</w:t>
            </w:r>
          </w:p>
          <w:p w:rsidR="00000000" w:rsidDel="00000000" w:rsidP="00000000" w:rsidRDefault="00000000" w:rsidRPr="00000000" w14:paraId="00000040">
            <w:pPr>
              <w:rPr>
                <w:rFonts w:ascii="Arial" w:cs="Arial" w:eastAsia="Arial" w:hAnsi="Arial"/>
                <w:highlight w:val="yellow"/>
              </w:rPr>
            </w:pPr>
            <w:r w:rsidDel="00000000" w:rsidR="00000000" w:rsidRPr="00000000">
              <w:rPr>
                <w:rFonts w:ascii="Arial" w:cs="Arial" w:eastAsia="Arial" w:hAnsi="Arial"/>
                <w:highlight w:val="yellow"/>
                <w:rtl w:val="0"/>
              </w:rPr>
              <w:t xml:space="preserve">This event took place at the United Methodist Church. Community members from a diverse population was very engaged in community organization resource provided even though community members pull up in cars for giveaway. Partners were: Planned Parenthood, ACRHealth.</w:t>
            </w:r>
          </w:p>
          <w:p w:rsidR="00000000" w:rsidDel="00000000" w:rsidP="00000000" w:rsidRDefault="00000000" w:rsidRPr="00000000" w14:paraId="00000041">
            <w:pPr>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42">
            <w:pPr>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June 14, 2022</w:t>
            </w:r>
          </w:p>
          <w:p w:rsidR="00000000" w:rsidDel="00000000" w:rsidP="00000000" w:rsidRDefault="00000000" w:rsidRPr="00000000" w14:paraId="00000043">
            <w:pPr>
              <w:rPr>
                <w:rFonts w:ascii="Arial" w:cs="Arial" w:eastAsia="Arial" w:hAnsi="Arial"/>
                <w:b w:val="1"/>
                <w:highlight w:val="yellow"/>
              </w:rPr>
            </w:pPr>
            <w:r w:rsidDel="00000000" w:rsidR="00000000" w:rsidRPr="00000000">
              <w:rPr>
                <w:rFonts w:ascii="Arial" w:cs="Arial" w:eastAsia="Arial" w:hAnsi="Arial"/>
                <w:highlight w:val="yellow"/>
                <w:rtl w:val="0"/>
              </w:rPr>
              <w:t xml:space="preserve">This event took place at Onondaga Community College. Youth Mental Health First Aid Training was facilitated at Onondaga Community College for staff (professors, counselors, Maintenace, etc.). Challenge was completing training within the 6hrs allowing time for engagement and questions. any question not answered could be addressed after training.</w:t>
            </w:r>
            <w:r w:rsidDel="00000000" w:rsidR="00000000" w:rsidRPr="00000000">
              <w:rPr>
                <w:rtl w:val="0"/>
              </w:rPr>
            </w:r>
          </w:p>
          <w:p w:rsidR="00000000" w:rsidDel="00000000" w:rsidP="00000000" w:rsidRDefault="00000000" w:rsidRPr="00000000" w14:paraId="00000044">
            <w:pPr>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45">
            <w:pPr>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June 15, 2022</w:t>
            </w:r>
          </w:p>
          <w:p w:rsidR="00000000" w:rsidDel="00000000" w:rsidP="00000000" w:rsidRDefault="00000000" w:rsidRPr="00000000" w14:paraId="00000046">
            <w:pPr>
              <w:rPr>
                <w:rFonts w:ascii="Arial" w:cs="Arial" w:eastAsia="Arial" w:hAnsi="Arial"/>
                <w:highlight w:val="yellow"/>
              </w:rPr>
            </w:pPr>
            <w:r w:rsidDel="00000000" w:rsidR="00000000" w:rsidRPr="00000000">
              <w:rPr>
                <w:rFonts w:ascii="Arial" w:cs="Arial" w:eastAsia="Arial" w:hAnsi="Arial"/>
                <w:highlight w:val="yellow"/>
                <w:rtl w:val="0"/>
              </w:rPr>
              <w:t xml:space="preserve">This event took place at Central Village, Syracuse. Highlight 4 COVID 2nd dosage test was giving vaccines. Participants still engaged with vendors: ACRHealth, Planned Parenthood, FACES, even without getting a COVID test.</w:t>
            </w:r>
          </w:p>
          <w:p w:rsidR="00000000" w:rsidDel="00000000" w:rsidP="00000000" w:rsidRDefault="00000000" w:rsidRPr="00000000" w14:paraId="00000047">
            <w:pPr>
              <w:rPr>
                <w:rFonts w:ascii="Arial" w:cs="Arial" w:eastAsia="Arial" w:hAnsi="Arial"/>
                <w:highlight w:val="yellow"/>
              </w:rPr>
            </w:pPr>
            <w:r w:rsidDel="00000000" w:rsidR="00000000" w:rsidRPr="00000000">
              <w:rPr>
                <w:rtl w:val="0"/>
              </w:rPr>
            </w:r>
          </w:p>
          <w:p w:rsidR="00000000" w:rsidDel="00000000" w:rsidP="00000000" w:rsidRDefault="00000000" w:rsidRPr="00000000" w14:paraId="00000048">
            <w:pPr>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June 17, 2022</w:t>
            </w:r>
          </w:p>
          <w:p w:rsidR="00000000" w:rsidDel="00000000" w:rsidP="00000000" w:rsidRDefault="00000000" w:rsidRPr="00000000" w14:paraId="00000049">
            <w:pPr>
              <w:rPr>
                <w:rFonts w:ascii="Arial" w:cs="Arial" w:eastAsia="Arial" w:hAnsi="Arial"/>
                <w:highlight w:val="yellow"/>
              </w:rPr>
            </w:pPr>
            <w:r w:rsidDel="00000000" w:rsidR="00000000" w:rsidRPr="00000000">
              <w:rPr>
                <w:rFonts w:ascii="Arial" w:cs="Arial" w:eastAsia="Arial" w:hAnsi="Arial"/>
                <w:highlight w:val="yellow"/>
                <w:rtl w:val="0"/>
              </w:rPr>
              <w:t xml:space="preserve">This event took place at Onondaga Community College. It was in-person: Workshop/Training of a Health disparities workshop </w:t>
            </w:r>
          </w:p>
          <w:p w:rsidR="00000000" w:rsidDel="00000000" w:rsidP="00000000" w:rsidRDefault="00000000" w:rsidRPr="00000000" w14:paraId="0000004A">
            <w:pPr>
              <w:rPr>
                <w:rFonts w:ascii="Arial" w:cs="Arial" w:eastAsia="Arial" w:hAnsi="Arial"/>
                <w:highlight w:val="yellow"/>
              </w:rPr>
            </w:pPr>
            <w:r w:rsidDel="00000000" w:rsidR="00000000" w:rsidRPr="00000000">
              <w:rPr>
                <w:rtl w:val="0"/>
              </w:rPr>
            </w:r>
          </w:p>
          <w:p w:rsidR="00000000" w:rsidDel="00000000" w:rsidP="00000000" w:rsidRDefault="00000000" w:rsidRPr="00000000" w14:paraId="0000004B">
            <w:pPr>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June 17, 2022</w:t>
            </w:r>
          </w:p>
          <w:p w:rsidR="00000000" w:rsidDel="00000000" w:rsidP="00000000" w:rsidRDefault="00000000" w:rsidRPr="00000000" w14:paraId="0000004C">
            <w:pPr>
              <w:rPr>
                <w:rFonts w:ascii="Arial" w:cs="Arial" w:eastAsia="Arial" w:hAnsi="Arial"/>
                <w:b w:val="1"/>
                <w:highlight w:val="yellow"/>
              </w:rPr>
            </w:pPr>
            <w:r w:rsidDel="00000000" w:rsidR="00000000" w:rsidRPr="00000000">
              <w:rPr>
                <w:rFonts w:ascii="Arial" w:cs="Arial" w:eastAsia="Arial" w:hAnsi="Arial"/>
                <w:highlight w:val="yellow"/>
                <w:rtl w:val="0"/>
              </w:rPr>
              <w:t xml:space="preserve">This event took place at Southwest community Connection , FACES. During the food giveaway community members still engaged with vendors before getting in line for food. Challenge was getting community members to get HIV test or COVID Vaccination while they waited in line, overcame was reminding community members after receiving food and before they got in line.</w:t>
            </w:r>
            <w:r w:rsidDel="00000000" w:rsidR="00000000" w:rsidRPr="00000000">
              <w:rPr>
                <w:rtl w:val="0"/>
              </w:rPr>
            </w:r>
          </w:p>
          <w:p w:rsidR="00000000" w:rsidDel="00000000" w:rsidP="00000000" w:rsidRDefault="00000000" w:rsidRPr="00000000" w14:paraId="0000004D">
            <w:pPr>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4E">
            <w:pPr>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June 18, 2022</w:t>
            </w:r>
          </w:p>
          <w:p w:rsidR="00000000" w:rsidDel="00000000" w:rsidP="00000000" w:rsidRDefault="00000000" w:rsidRPr="00000000" w14:paraId="0000004F">
            <w:pPr>
              <w:rPr>
                <w:rFonts w:ascii="Arial" w:cs="Arial" w:eastAsia="Arial" w:hAnsi="Arial"/>
                <w:highlight w:val="yellow"/>
              </w:rPr>
            </w:pPr>
            <w:r w:rsidDel="00000000" w:rsidR="00000000" w:rsidRPr="00000000">
              <w:rPr>
                <w:rFonts w:ascii="Arial" w:cs="Arial" w:eastAsia="Arial" w:hAnsi="Arial"/>
                <w:highlight w:val="yellow"/>
                <w:rtl w:val="0"/>
              </w:rPr>
              <w:t xml:space="preserve">This event took place at Syracuse Common Council Building. COVID-19 Vaccination was provided with 1 female 1st dosage. Challenge was getting community members to come inside for vaccination during Juneteenth activities was outside, overcame by making stage announcements repeatedly especially at the end of event.</w:t>
            </w:r>
          </w:p>
          <w:p w:rsidR="00000000" w:rsidDel="00000000" w:rsidP="00000000" w:rsidRDefault="00000000" w:rsidRPr="00000000" w14:paraId="00000050">
            <w:pPr>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51">
            <w:pPr>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June 22, 2022</w:t>
            </w:r>
          </w:p>
          <w:p w:rsidR="00000000" w:rsidDel="00000000" w:rsidP="00000000" w:rsidRDefault="00000000" w:rsidRPr="00000000" w14:paraId="00000052">
            <w:pPr>
              <w:rPr>
                <w:rFonts w:ascii="Arial" w:cs="Arial" w:eastAsia="Arial" w:hAnsi="Arial"/>
                <w:b w:val="1"/>
                <w:highlight w:val="yellow"/>
              </w:rPr>
            </w:pPr>
            <w:r w:rsidDel="00000000" w:rsidR="00000000" w:rsidRPr="00000000">
              <w:rPr>
                <w:rFonts w:ascii="Arial" w:cs="Arial" w:eastAsia="Arial" w:hAnsi="Arial"/>
                <w:highlight w:val="yellow"/>
                <w:rtl w:val="0"/>
              </w:rPr>
              <w:t xml:space="preserve">This event took place at Toomey Abbott Housing and was in-person Workshop/Training</w:t>
            </w:r>
            <w:r w:rsidDel="00000000" w:rsidR="00000000" w:rsidRPr="00000000">
              <w:rPr>
                <w:rtl w:val="0"/>
              </w:rPr>
            </w:r>
          </w:p>
          <w:p w:rsidR="00000000" w:rsidDel="00000000" w:rsidP="00000000" w:rsidRDefault="00000000" w:rsidRPr="00000000" w14:paraId="00000053">
            <w:pPr>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54">
            <w:pPr>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June 25, 2022</w:t>
            </w:r>
          </w:p>
          <w:p w:rsidR="00000000" w:rsidDel="00000000" w:rsidP="00000000" w:rsidRDefault="00000000" w:rsidRPr="00000000" w14:paraId="00000055">
            <w:pPr>
              <w:rPr>
                <w:rFonts w:ascii="Arial" w:cs="Arial" w:eastAsia="Arial" w:hAnsi="Arial"/>
                <w:highlight w:val="yellow"/>
              </w:rPr>
            </w:pPr>
            <w:r w:rsidDel="00000000" w:rsidR="00000000" w:rsidRPr="00000000">
              <w:rPr>
                <w:rFonts w:ascii="Arial" w:cs="Arial" w:eastAsia="Arial" w:hAnsi="Arial"/>
                <w:highlight w:val="yellow"/>
                <w:rtl w:val="0"/>
              </w:rPr>
              <w:t xml:space="preserve">This event took place at Delano Stewart Plaza. NBLCH of LI hosted a health fair in recognition of National HIV testing day at the Delano Plaza in Wyandanch, NY 11798. This event organized by NBLCH of LI and sponsored by AHF Pharmacy, Northwell Health, Cornell University LI extension, and Legislator Jason Richberg. Main focus was to promote HIV education, prevention and testing to Wyandanch community members. although the event was in recognition to HIV testing, NBLCH of LI strategic planning core group, promoted diverse services as Latina sisters/breast cancer support, YMCA promoting fitness and wellness, Hispanic Counseling center/Covid-19 emotional support. and Wyandanch Library, Fidelis Care brought a face painting artist for the children and adults.  One of the event's highlight was the participation of Molar to Molar Dentistry; Dr. Shaifali Rametra, offered free and confidential oral cancer screenings. Dr. Rametra, promotes this services through out Long Island. Most dentist don't offer this services, generally is too late when detected, said Dr. Rametra  Legislator Jason Richberg visited every table and thanked everyone's participation and work for the community. He was one of the main promoters of this event on social media. In conclusion, organizations participants would like to have this types of events more often to continue promoting their services to diverse communities. </w:t>
            </w:r>
          </w:p>
          <w:p w:rsidR="00000000" w:rsidDel="00000000" w:rsidP="00000000" w:rsidRDefault="00000000" w:rsidRPr="00000000" w14:paraId="00000056">
            <w:pPr>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57">
            <w:pPr>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June 27, 2022</w:t>
            </w:r>
          </w:p>
          <w:p w:rsidR="00000000" w:rsidDel="00000000" w:rsidP="00000000" w:rsidRDefault="00000000" w:rsidRPr="00000000" w14:paraId="00000058">
            <w:pPr>
              <w:rPr>
                <w:rFonts w:ascii="Arial" w:cs="Arial" w:eastAsia="Arial" w:hAnsi="Arial"/>
                <w:b w:val="1"/>
                <w:highlight w:val="yellow"/>
              </w:rPr>
            </w:pPr>
            <w:r w:rsidDel="00000000" w:rsidR="00000000" w:rsidRPr="00000000">
              <w:rPr>
                <w:rFonts w:ascii="Arial" w:cs="Arial" w:eastAsia="Arial" w:hAnsi="Arial"/>
                <w:highlight w:val="yellow"/>
                <w:rtl w:val="0"/>
              </w:rPr>
              <w:t xml:space="preserve">This event took place at Rite Aid Pharmacy. Highlights were the 23 Narcan training that was provided by dept of Health. Community members were diverse that engaged and appreciated each community partners.</w:t>
            </w:r>
            <w:r w:rsidDel="00000000" w:rsidR="00000000" w:rsidRPr="00000000">
              <w:rPr>
                <w:rtl w:val="0"/>
              </w:rPr>
            </w:r>
          </w:p>
          <w:p w:rsidR="00000000" w:rsidDel="00000000" w:rsidP="00000000" w:rsidRDefault="00000000" w:rsidRPr="00000000" w14:paraId="00000059">
            <w:pPr>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5A">
            <w:pPr>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June 27, 2022</w:t>
            </w:r>
          </w:p>
          <w:p w:rsidR="00000000" w:rsidDel="00000000" w:rsidP="00000000" w:rsidRDefault="00000000" w:rsidRPr="00000000" w14:paraId="0000005B">
            <w:pPr>
              <w:rPr>
                <w:rFonts w:ascii="Arial" w:cs="Arial" w:eastAsia="Arial" w:hAnsi="Arial"/>
                <w:b w:val="1"/>
                <w:highlight w:val="yellow"/>
              </w:rPr>
            </w:pPr>
            <w:r w:rsidDel="00000000" w:rsidR="00000000" w:rsidRPr="00000000">
              <w:rPr>
                <w:rFonts w:ascii="Arial" w:cs="Arial" w:eastAsia="Arial" w:hAnsi="Arial"/>
                <w:highlight w:val="yellow"/>
                <w:rtl w:val="0"/>
              </w:rPr>
              <w:t xml:space="preserve">This event took place at Amityville Public Library. NBLCH of LI in collaboration with Amityville Public Library and PRIDE for youth, were able to promote HIV testing and educational materials to community members. Amityville public library and NBLCH of LI had been working together promoting health disparities since Spring 2022. NBLCH of LI provides its services tabling, distributing face covering, hand sanitizers, and educational materials on diverse health disparities. NBLCH of  LI and Amityville's community members had established connection, and familiar faces expect NBLCH of LI to continue offering its services. NBLCH of LI is not allowed to distribute safer sex kits inside the library.</w:t>
            </w:r>
            <w:r w:rsidDel="00000000" w:rsidR="00000000" w:rsidRPr="00000000">
              <w:rPr>
                <w:rtl w:val="0"/>
              </w:rPr>
            </w:r>
          </w:p>
          <w:p w:rsidR="00000000" w:rsidDel="00000000" w:rsidP="00000000" w:rsidRDefault="00000000" w:rsidRPr="00000000" w14:paraId="0000005C">
            <w:pPr>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5D">
            <w:pPr>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June 28, 2022</w:t>
            </w:r>
          </w:p>
          <w:p w:rsidR="00000000" w:rsidDel="00000000" w:rsidP="00000000" w:rsidRDefault="00000000" w:rsidRPr="00000000" w14:paraId="0000005E">
            <w:pPr>
              <w:rPr>
                <w:rFonts w:ascii="Arial" w:cs="Arial" w:eastAsia="Arial" w:hAnsi="Arial"/>
                <w:b w:val="1"/>
                <w:highlight w:val="yellow"/>
              </w:rPr>
            </w:pPr>
            <w:r w:rsidDel="00000000" w:rsidR="00000000" w:rsidRPr="00000000">
              <w:rPr>
                <w:rFonts w:ascii="Arial" w:cs="Arial" w:eastAsia="Arial" w:hAnsi="Arial"/>
                <w:highlight w:val="yellow"/>
                <w:rtl w:val="0"/>
              </w:rPr>
              <w:t xml:space="preserve">This event took place at PEACE Family Resource Center. Tabling was provided for community centers clients for all PEACE Family resource centers in Syracuse.</w:t>
            </w:r>
            <w:r w:rsidDel="00000000" w:rsidR="00000000" w:rsidRPr="00000000">
              <w:rPr>
                <w:rtl w:val="0"/>
              </w:rPr>
            </w:r>
          </w:p>
          <w:p w:rsidR="00000000" w:rsidDel="00000000" w:rsidP="00000000" w:rsidRDefault="00000000" w:rsidRPr="00000000" w14:paraId="0000005F">
            <w:pPr>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60">
            <w:pPr>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June 30, 2022</w:t>
            </w:r>
          </w:p>
          <w:p w:rsidR="00000000" w:rsidDel="00000000" w:rsidP="00000000" w:rsidRDefault="00000000" w:rsidRPr="00000000" w14:paraId="00000061">
            <w:pPr>
              <w:rPr>
                <w:rFonts w:ascii="Arial" w:cs="Arial" w:eastAsia="Arial" w:hAnsi="Arial"/>
                <w:b w:val="1"/>
              </w:rPr>
            </w:pPr>
            <w:r w:rsidDel="00000000" w:rsidR="00000000" w:rsidRPr="00000000">
              <w:rPr>
                <w:rFonts w:ascii="Arial" w:cs="Arial" w:eastAsia="Arial" w:hAnsi="Arial"/>
                <w:highlight w:val="yellow"/>
                <w:rtl w:val="0"/>
              </w:rPr>
              <w:t xml:space="preserve">This event took place at PEACE Family Resource. Community members were interested in upcoming Black health COVID Vaccination event for $25 gift card. </w:t>
            </w:r>
            <w:r w:rsidDel="00000000" w:rsidR="00000000" w:rsidRPr="00000000">
              <w:rPr>
                <w:rtl w:val="0"/>
              </w:rPr>
            </w:r>
          </w:p>
          <w:p w:rsidR="00000000" w:rsidDel="00000000" w:rsidP="00000000" w:rsidRDefault="00000000" w:rsidRPr="00000000" w14:paraId="00000062">
            <w:pPr>
              <w:rPr>
                <w:rFonts w:ascii="Arial" w:cs="Arial" w:eastAsia="Arial" w:hAnsi="Arial"/>
              </w:rPr>
            </w:pPr>
            <w:r w:rsidDel="00000000" w:rsidR="00000000" w:rsidRPr="00000000">
              <w:rPr>
                <w:rtl w:val="0"/>
              </w:rPr>
            </w:r>
          </w:p>
          <w:p w:rsidR="00000000" w:rsidDel="00000000" w:rsidP="00000000" w:rsidRDefault="00000000" w:rsidRPr="00000000" w14:paraId="00000063">
            <w:pPr>
              <w:shd w:fill="ffffff" w:val="clear"/>
              <w:spacing w:after="288" w:line="276" w:lineRule="auto"/>
              <w:rPr>
                <w:rFonts w:ascii="Arial" w:cs="Arial" w:eastAsia="Arial" w:hAnsi="Arial"/>
                <w:b w:val="1"/>
              </w:rPr>
            </w:pPr>
            <w:r w:rsidDel="00000000" w:rsidR="00000000" w:rsidRPr="00000000">
              <w:rPr>
                <w:rFonts w:ascii="Arial" w:cs="Arial" w:eastAsia="Arial" w:hAnsi="Arial"/>
                <w:b w:val="1"/>
                <w:rtl w:val="0"/>
              </w:rPr>
              <w:t xml:space="preserve">Online Learning </w:t>
            </w:r>
            <w:r w:rsidDel="00000000" w:rsidR="00000000" w:rsidRPr="00000000">
              <w:rPr>
                <w:rtl w:val="0"/>
              </w:rPr>
            </w:r>
          </w:p>
          <w:p w:rsidR="00000000" w:rsidDel="00000000" w:rsidP="00000000" w:rsidRDefault="00000000" w:rsidRPr="00000000" w14:paraId="00000064">
            <w:pPr>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June 28, 2022</w:t>
            </w:r>
          </w:p>
          <w:p w:rsidR="00000000" w:rsidDel="00000000" w:rsidP="00000000" w:rsidRDefault="00000000" w:rsidRPr="00000000" w14:paraId="00000065">
            <w:pPr>
              <w:rPr>
                <w:rFonts w:ascii="Arial" w:cs="Arial" w:eastAsia="Arial" w:hAnsi="Arial"/>
                <w:b w:val="1"/>
                <w:highlight w:val="yellow"/>
              </w:rPr>
            </w:pPr>
            <w:r w:rsidDel="00000000" w:rsidR="00000000" w:rsidRPr="00000000">
              <w:rPr>
                <w:rFonts w:ascii="Arial" w:cs="Arial" w:eastAsia="Arial" w:hAnsi="Arial"/>
                <w:highlight w:val="yellow"/>
                <w:rtl w:val="0"/>
              </w:rPr>
              <w:t xml:space="preserve">This online workshop event took place on Zoom. Members of the workshop presented XXXXX. </w:t>
            </w:r>
            <w:r w:rsidDel="00000000" w:rsidR="00000000" w:rsidRPr="00000000">
              <w:rPr>
                <w:rtl w:val="0"/>
              </w:rPr>
            </w:r>
          </w:p>
          <w:p w:rsidR="00000000" w:rsidDel="00000000" w:rsidP="00000000" w:rsidRDefault="00000000" w:rsidRPr="00000000" w14:paraId="00000066">
            <w:pPr>
              <w:shd w:fill="ffffff" w:val="clear"/>
              <w:spacing w:after="288"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67">
            <w:pPr>
              <w:shd w:fill="ffffff" w:val="clear"/>
              <w:spacing w:after="288" w:line="276" w:lineRule="auto"/>
              <w:rPr>
                <w:rFonts w:ascii="Arial" w:cs="Arial" w:eastAsia="Arial" w:hAnsi="Arial"/>
                <w:b w:val="1"/>
              </w:rPr>
            </w:pPr>
            <w:r w:rsidDel="00000000" w:rsidR="00000000" w:rsidRPr="00000000">
              <w:rPr>
                <w:rFonts w:ascii="Arial" w:cs="Arial" w:eastAsia="Arial" w:hAnsi="Arial"/>
                <w:b w:val="1"/>
                <w:rtl w:val="0"/>
              </w:rPr>
              <w:t xml:space="preserve">[Guidance text: Fill this section is manually from the events on the nblch.org website: https://nblch.org/events/]</w:t>
            </w:r>
            <w:r w:rsidDel="00000000" w:rsidR="00000000" w:rsidRPr="00000000">
              <w:rPr>
                <w:rtl w:val="0"/>
              </w:rPr>
            </w:r>
          </w:p>
          <w:p w:rsidR="00000000" w:rsidDel="00000000" w:rsidP="00000000" w:rsidRDefault="00000000" w:rsidRPr="00000000" w14:paraId="00000068">
            <w:pPr>
              <w:shd w:fill="ffffff" w:val="clear"/>
              <w:spacing w:after="288" w:line="276" w:lineRule="auto"/>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3328988" cy="2834583"/>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328988" cy="283458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hd w:fill="ffffff" w:val="clear"/>
              <w:spacing w:after="288" w:line="276" w:lineRule="auto"/>
              <w:rPr>
                <w:rFonts w:ascii="Arial" w:cs="Arial" w:eastAsia="Arial" w:hAnsi="Arial"/>
                <w:b w:val="1"/>
              </w:rPr>
            </w:pPr>
            <w:r w:rsidDel="00000000" w:rsidR="00000000" w:rsidRPr="00000000">
              <w:rPr>
                <w:rFonts w:ascii="Arial" w:cs="Arial" w:eastAsia="Arial" w:hAnsi="Arial"/>
                <w:b w:val="1"/>
                <w:rtl w:val="0"/>
              </w:rPr>
              <w:t xml:space="preserve">Let’s Talk about Mental Health: A Series</w:t>
            </w:r>
          </w:p>
          <w:p w:rsidR="00000000" w:rsidDel="00000000" w:rsidP="00000000" w:rsidRDefault="00000000" w:rsidRPr="00000000" w14:paraId="0000006A">
            <w:pPr>
              <w:shd w:fill="ffffff" w:val="clear"/>
              <w:spacing w:after="288" w:line="276" w:lineRule="auto"/>
              <w:rPr>
                <w:rFonts w:ascii="Arial" w:cs="Arial" w:eastAsia="Arial" w:hAnsi="Arial"/>
              </w:rPr>
            </w:pPr>
            <w:r w:rsidDel="00000000" w:rsidR="00000000" w:rsidRPr="00000000">
              <w:rPr>
                <w:rFonts w:ascii="Arial" w:cs="Arial" w:eastAsia="Arial" w:hAnsi="Arial"/>
                <w:rtl w:val="0"/>
              </w:rPr>
              <w:t xml:space="preserve">This is a series of online events on mental health. The Community Mental Health Project is a community-informed collaboration between The New York Public Library. Columbia University Department of Psychiatry, and Black Health to raise community awareness around mental health and highlight resources with a specific focus on Black and Latinx/a/o New Yorkers. Community Mental Health Project creates opportunities for people to learn and gain mental health resources through animated videos, books, and programs, in English and Spanish. The 10 short animations give voice to topics surfaced by teens, adults, and seniors in community roundtables. There was one event held in May </w:t>
            </w:r>
          </w:p>
          <w:p w:rsidR="00000000" w:rsidDel="00000000" w:rsidP="00000000" w:rsidRDefault="00000000" w:rsidRPr="00000000" w14:paraId="0000006B">
            <w:pPr>
              <w:shd w:fill="ffffff" w:val="clear"/>
              <w:spacing w:after="288" w:line="276" w:lineRule="auto"/>
              <w:rPr>
                <w:rFonts w:ascii="Arial" w:cs="Arial" w:eastAsia="Arial" w:hAnsi="Arial"/>
                <w:b w:val="1"/>
              </w:rPr>
            </w:pPr>
            <w:r w:rsidDel="00000000" w:rsidR="00000000" w:rsidRPr="00000000">
              <w:rPr>
                <w:rFonts w:ascii="Arial" w:cs="Arial" w:eastAsia="Arial" w:hAnsi="Arial"/>
                <w:b w:val="1"/>
                <w:rtl w:val="0"/>
              </w:rPr>
              <w:t xml:space="preserve">Mindfulness Cafe: You don’t have to go through it alone – Resources for seniors 06/15/2022</w:t>
            </w:r>
          </w:p>
          <w:p w:rsidR="00000000" w:rsidDel="00000000" w:rsidP="00000000" w:rsidRDefault="00000000" w:rsidRPr="00000000" w14:paraId="0000006C">
            <w:pPr>
              <w:shd w:fill="ffffff" w:val="clear"/>
              <w:spacing w:after="288" w:line="276" w:lineRule="auto"/>
              <w:rPr>
                <w:rFonts w:ascii="Arial" w:cs="Arial" w:eastAsia="Arial" w:hAnsi="Arial"/>
                <w:b w:val="1"/>
              </w:rPr>
            </w:pPr>
            <w:r w:rsidDel="00000000" w:rsidR="00000000" w:rsidRPr="00000000">
              <w:rPr>
                <w:rFonts w:ascii="Arial" w:cs="Arial" w:eastAsia="Arial" w:hAnsi="Arial"/>
                <w:b w:val="1"/>
                <w:rtl w:val="0"/>
              </w:rPr>
              <w:t xml:space="preserve">Charla de salud mental: El bienestar mental 06/22/2022</w:t>
            </w:r>
          </w:p>
          <w:p w:rsidR="00000000" w:rsidDel="00000000" w:rsidP="00000000" w:rsidRDefault="00000000" w:rsidRPr="00000000" w14:paraId="0000006D">
            <w:pPr>
              <w:shd w:fill="ffffff" w:val="clear"/>
              <w:spacing w:after="288" w:line="276" w:lineRule="auto"/>
              <w:rPr>
                <w:rFonts w:ascii="Arial" w:cs="Arial" w:eastAsia="Arial" w:hAnsi="Arial"/>
                <w:b w:val="1"/>
              </w:rPr>
            </w:pPr>
            <w:r w:rsidDel="00000000" w:rsidR="00000000" w:rsidRPr="00000000">
              <w:rPr>
                <w:rFonts w:ascii="Arial" w:cs="Arial" w:eastAsia="Arial" w:hAnsi="Arial"/>
                <w:b w:val="1"/>
                <w:rtl w:val="0"/>
              </w:rPr>
              <w:t xml:space="preserve">Mindfulness Cafe: Young People Seeking Support: Starting the Conversation - 06/23/2022</w:t>
            </w:r>
          </w:p>
          <w:p w:rsidR="00000000" w:rsidDel="00000000" w:rsidP="00000000" w:rsidRDefault="00000000" w:rsidRPr="00000000" w14:paraId="0000006E">
            <w:pPr>
              <w:shd w:fill="ffffff" w:val="clear"/>
              <w:spacing w:after="288" w:line="276" w:lineRule="auto"/>
              <w:rPr>
                <w:rFonts w:ascii="Arial" w:cs="Arial" w:eastAsia="Arial" w:hAnsi="Arial"/>
                <w:b w:val="1"/>
              </w:rPr>
            </w:pPr>
            <w:r w:rsidDel="00000000" w:rsidR="00000000" w:rsidRPr="00000000">
              <w:rPr>
                <w:rFonts w:ascii="Arial" w:cs="Arial" w:eastAsia="Arial" w:hAnsi="Arial"/>
                <w:b w:val="1"/>
                <w:rtl w:val="0"/>
              </w:rPr>
              <w:t xml:space="preserve">Mindfulness Cafe: Mental Wellness - 06/25/2022</w:t>
            </w:r>
          </w:p>
          <w:p w:rsidR="00000000" w:rsidDel="00000000" w:rsidP="00000000" w:rsidRDefault="00000000" w:rsidRPr="00000000" w14:paraId="0000006F">
            <w:pPr>
              <w:shd w:fill="ffffff" w:val="clear"/>
              <w:spacing w:after="288" w:line="276" w:lineRule="auto"/>
              <w:rPr>
                <w:rFonts w:ascii="Arial" w:cs="Arial" w:eastAsia="Arial" w:hAnsi="Arial"/>
                <w:b w:val="1"/>
              </w:rPr>
            </w:pPr>
            <w:r w:rsidDel="00000000" w:rsidR="00000000" w:rsidRPr="00000000">
              <w:rPr>
                <w:rFonts w:ascii="Arial" w:cs="Arial" w:eastAsia="Arial" w:hAnsi="Arial"/>
                <w:b w:val="1"/>
                <w:rtl w:val="0"/>
              </w:rPr>
              <w:t xml:space="preserve">Charla de salud mental: Personas jóvenes en busca de apoyo: Cómo comenzar la conversación - 06/29/2022</w:t>
            </w:r>
          </w:p>
          <w:p w:rsidR="00000000" w:rsidDel="00000000" w:rsidP="00000000" w:rsidRDefault="00000000" w:rsidRPr="00000000" w14:paraId="00000070">
            <w:pPr>
              <w:shd w:fill="ffffff" w:val="clear"/>
              <w:spacing w:after="288" w:line="276" w:lineRule="auto"/>
              <w:rPr>
                <w:rFonts w:ascii="Arial" w:cs="Arial" w:eastAsia="Arial" w:hAnsi="Arial"/>
              </w:rPr>
            </w:pPr>
            <w:r w:rsidDel="00000000" w:rsidR="00000000" w:rsidRPr="00000000">
              <w:rPr>
                <w:rFonts w:ascii="Arial" w:cs="Arial" w:eastAsia="Arial" w:hAnsi="Arial"/>
                <w:rtl w:val="0"/>
              </w:rPr>
              <w:t xml:space="preserve">These events in English and Spanish were part of The Community Mental Health Project. The in-person event was held at the tompkins Square Library,  St. George Library Center, West Farms Library, Washington Heights Library and online. </w:t>
            </w:r>
          </w:p>
          <w:p w:rsidR="00000000" w:rsidDel="00000000" w:rsidP="00000000" w:rsidRDefault="00000000" w:rsidRPr="00000000" w14:paraId="00000071">
            <w:pPr>
              <w:shd w:fill="ffffff" w:val="clear"/>
              <w:spacing w:after="288" w:line="276" w:lineRule="auto"/>
              <w:rPr>
                <w:rFonts w:ascii="Arial" w:cs="Arial" w:eastAsia="Arial" w:hAnsi="Arial"/>
                <w:b w:val="1"/>
              </w:rPr>
            </w:pPr>
            <w:r w:rsidDel="00000000" w:rsidR="00000000" w:rsidRPr="00000000">
              <w:rPr>
                <w:rFonts w:ascii="Arial" w:cs="Arial" w:eastAsia="Arial" w:hAnsi="Arial"/>
                <w:rtl w:val="0"/>
              </w:rPr>
              <w:t xml:space="preserve">These events opened up conversations around wellness for teens and young adults. Workbooks and resources were provided to keep the conversation going long after the end of the event. </w:t>
            </w:r>
            <w:r w:rsidDel="00000000" w:rsidR="00000000" w:rsidRPr="00000000">
              <w:rPr>
                <w:rtl w:val="0"/>
              </w:rPr>
            </w:r>
          </w:p>
          <w:p w:rsidR="00000000" w:rsidDel="00000000" w:rsidP="00000000" w:rsidRDefault="00000000" w:rsidRPr="00000000" w14:paraId="00000072">
            <w:pPr>
              <w:shd w:fill="ffffff" w:val="clear"/>
              <w:spacing w:after="288" w:line="276" w:lineRule="auto"/>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2492375" cy="1972313"/>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492375" cy="1972313"/>
                          </a:xfrm>
                          <a:prstGeom prst="rect"/>
                          <a:ln/>
                        </pic:spPr>
                      </pic:pic>
                    </a:graphicData>
                  </a:graphic>
                </wp:inline>
              </w:drawing>
            </w:r>
            <w:r w:rsidDel="00000000" w:rsidR="00000000" w:rsidRPr="00000000">
              <w:rPr>
                <w:rFonts w:ascii="Arial" w:cs="Arial" w:eastAsia="Arial" w:hAnsi="Arial"/>
                <w:b w:val="1"/>
              </w:rPr>
              <w:drawing>
                <wp:inline distB="114300" distT="114300" distL="114300" distR="114300">
                  <wp:extent cx="2549525" cy="1980858"/>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549525" cy="1980858"/>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hd w:fill="ffffff" w:val="clear"/>
              <w:spacing w:after="288" w:line="240" w:lineRule="auto"/>
              <w:rPr>
                <w:rFonts w:ascii="Arial" w:cs="Arial" w:eastAsia="Arial" w:hAnsi="Arial"/>
                <w:b w:val="1"/>
              </w:rPr>
            </w:pPr>
            <w:r w:rsidDel="00000000" w:rsidR="00000000" w:rsidRPr="00000000">
              <w:rPr>
                <w:rFonts w:ascii="Arial" w:cs="Arial" w:eastAsia="Arial" w:hAnsi="Arial"/>
                <w:b w:val="1"/>
                <w:rtl w:val="0"/>
              </w:rPr>
              <w:t xml:space="preserve">The Black Health Learning Academy</w:t>
            </w:r>
          </w:p>
          <w:p w:rsidR="00000000" w:rsidDel="00000000" w:rsidP="00000000" w:rsidRDefault="00000000" w:rsidRPr="00000000" w14:paraId="00000074">
            <w:pPr>
              <w:shd w:fill="ffffff" w:val="clear"/>
              <w:spacing w:after="288" w:line="276" w:lineRule="auto"/>
              <w:rPr>
                <w:rFonts w:ascii="Arial" w:cs="Arial" w:eastAsia="Arial" w:hAnsi="Arial"/>
                <w:b w:val="1"/>
                <w:color w:val="000000"/>
              </w:rPr>
            </w:pPr>
            <w:r w:rsidDel="00000000" w:rsidR="00000000" w:rsidRPr="00000000">
              <w:rPr>
                <w:rFonts w:ascii="Arial" w:cs="Arial" w:eastAsia="Arial" w:hAnsi="Arial"/>
                <w:rtl w:val="0"/>
              </w:rPr>
              <w:t xml:space="preserve">A new online learning platform from Black Health launched with the aim of expanding knowledge on health areas of focus for Black communities. The Learning Academy looks to help other community health organizations, health professionals, and public health policymakers learn how to better work with, and serve minority groups. There are four courses available on HIV Care, Hepatitis C Care, Obesity, and Community Partnerships with faith-based organizations (FBOs).</w:t>
            </w:r>
            <w:r w:rsidDel="00000000" w:rsidR="00000000" w:rsidRPr="00000000">
              <w:rPr>
                <w:rtl w:val="0"/>
              </w:rPr>
            </w:r>
          </w:p>
        </w:tc>
      </w:tr>
      <w:tr>
        <w:trPr>
          <w:cantSplit w:val="0"/>
          <w:trHeight w:val="365" w:hRule="atLeast"/>
          <w:tblHeader w:val="0"/>
        </w:trPr>
        <w:tc>
          <w:tcPr>
            <w:vAlign w:val="center"/>
          </w:tcPr>
          <w:p w:rsidR="00000000" w:rsidDel="00000000" w:rsidP="00000000" w:rsidRDefault="00000000" w:rsidRPr="00000000" w14:paraId="00000075">
            <w:pPr>
              <w:rPr>
                <w:rFonts w:ascii="Arial" w:cs="Arial" w:eastAsia="Arial" w:hAnsi="Arial"/>
                <w:color w:val="000000"/>
              </w:rPr>
            </w:pPr>
            <w:r w:rsidDel="00000000" w:rsidR="00000000" w:rsidRPr="00000000">
              <w:rPr>
                <w:rtl w:val="0"/>
              </w:rPr>
            </w:r>
          </w:p>
        </w:tc>
        <w:tc>
          <w:tcPr>
            <w:vAlign w:val="center"/>
          </w:tcPr>
          <w:p w:rsidR="00000000" w:rsidDel="00000000" w:rsidP="00000000" w:rsidRDefault="00000000" w:rsidRPr="00000000" w14:paraId="00000076">
            <w:pPr>
              <w:rPr>
                <w:rFonts w:ascii="Arial" w:cs="Arial" w:eastAsia="Arial" w:hAnsi="Arial"/>
                <w:b w:val="1"/>
              </w:rPr>
            </w:pPr>
            <w:r w:rsidDel="00000000" w:rsidR="00000000" w:rsidRPr="00000000">
              <w:rPr>
                <w:rtl w:val="0"/>
              </w:rPr>
            </w:r>
          </w:p>
          <w:p w:rsidR="00000000" w:rsidDel="00000000" w:rsidP="00000000" w:rsidRDefault="00000000" w:rsidRPr="00000000" w14:paraId="00000077">
            <w:pPr>
              <w:rPr>
                <w:rFonts w:ascii="Arial" w:cs="Arial" w:eastAsia="Arial" w:hAnsi="Arial"/>
                <w:i w:val="0"/>
                <w:smallCaps w:val="0"/>
                <w:strike w:val="0"/>
                <w:color w:val="0000ff"/>
                <w:sz w:val="24"/>
                <w:szCs w:val="24"/>
                <w:u w:val="single"/>
                <w:shd w:fill="auto" w:val="clear"/>
                <w:vertAlign w:val="baseline"/>
              </w:rPr>
            </w:pPr>
            <w:r w:rsidDel="00000000" w:rsidR="00000000" w:rsidRPr="00000000">
              <w:rPr>
                <w:rFonts w:ascii="Arial" w:cs="Arial" w:eastAsia="Arial" w:hAnsi="Arial"/>
                <w:b w:val="1"/>
                <w:rtl w:val="0"/>
              </w:rPr>
              <w:t xml:space="preserve">Social Media</w:t>
            </w:r>
            <w:r w:rsidDel="00000000" w:rsidR="00000000" w:rsidRPr="00000000">
              <w:rPr>
                <w:rtl w:val="0"/>
              </w:rPr>
            </w:r>
          </w:p>
          <w:p w:rsidR="00000000" w:rsidDel="00000000" w:rsidP="00000000" w:rsidRDefault="00000000" w:rsidRPr="00000000" w14:paraId="00000078">
            <w:pPr>
              <w:shd w:fill="ffffff" w:val="clear"/>
              <w:spacing w:after="288" w:line="276" w:lineRule="auto"/>
              <w:rPr>
                <w:rFonts w:ascii="Arial" w:cs="Arial" w:eastAsia="Arial" w:hAnsi="Arial"/>
              </w:rPr>
            </w:pPr>
            <w:r w:rsidDel="00000000" w:rsidR="00000000" w:rsidRPr="00000000">
              <w:rPr>
                <w:rFonts w:ascii="Arial" w:cs="Arial" w:eastAsia="Arial" w:hAnsi="Arial"/>
                <w:rtl w:val="0"/>
              </w:rPr>
              <w:t xml:space="preserve">BLACK HEALTH’s social marketing campaign responds to AI and ETE goals: </w:t>
            </w:r>
          </w:p>
          <w:p w:rsidR="00000000" w:rsidDel="00000000" w:rsidP="00000000" w:rsidRDefault="00000000" w:rsidRPr="00000000" w14:paraId="00000079">
            <w:pPr>
              <w:shd w:fill="ffffff" w:val="clear"/>
              <w:rPr>
                <w:rFonts w:ascii="Arial" w:cs="Arial" w:eastAsia="Arial" w:hAnsi="Arial"/>
              </w:rPr>
            </w:pPr>
            <w:r w:rsidDel="00000000" w:rsidR="00000000" w:rsidRPr="00000000">
              <w:rPr>
                <w:rFonts w:ascii="Arial" w:cs="Arial" w:eastAsia="Arial" w:hAnsi="Arial"/>
                <w:rtl w:val="0"/>
              </w:rPr>
              <w:t xml:space="preserve">(1) HIV/STI/Hep C Testing events (Know Your Status)</w:t>
            </w:r>
          </w:p>
          <w:p w:rsidR="00000000" w:rsidDel="00000000" w:rsidP="00000000" w:rsidRDefault="00000000" w:rsidRPr="00000000" w14:paraId="0000007A">
            <w:pPr>
              <w:shd w:fill="ffffff" w:val="clear"/>
              <w:rPr>
                <w:rFonts w:ascii="Arial" w:cs="Arial" w:eastAsia="Arial" w:hAnsi="Arial"/>
              </w:rPr>
            </w:pPr>
            <w:r w:rsidDel="00000000" w:rsidR="00000000" w:rsidRPr="00000000">
              <w:rPr>
                <w:rFonts w:ascii="Arial" w:cs="Arial" w:eastAsia="Arial" w:hAnsi="Arial"/>
                <w:rtl w:val="0"/>
              </w:rPr>
              <w:t xml:space="preserve">(2) Treatment as Prevention for HIV/STI/Hep C positive individuals</w:t>
            </w:r>
          </w:p>
          <w:p w:rsidR="00000000" w:rsidDel="00000000" w:rsidP="00000000" w:rsidRDefault="00000000" w:rsidRPr="00000000" w14:paraId="0000007B">
            <w:pPr>
              <w:shd w:fill="ffffff" w:val="clear"/>
              <w:rPr>
                <w:rFonts w:ascii="Arial" w:cs="Arial" w:eastAsia="Arial" w:hAnsi="Arial"/>
              </w:rPr>
            </w:pPr>
            <w:r w:rsidDel="00000000" w:rsidR="00000000" w:rsidRPr="00000000">
              <w:rPr>
                <w:rFonts w:ascii="Arial" w:cs="Arial" w:eastAsia="Arial" w:hAnsi="Arial"/>
                <w:rtl w:val="0"/>
              </w:rPr>
              <w:t xml:space="preserve">(3) PrEP &amp; PEP</w:t>
            </w:r>
          </w:p>
          <w:p w:rsidR="00000000" w:rsidDel="00000000" w:rsidP="00000000" w:rsidRDefault="00000000" w:rsidRPr="00000000" w14:paraId="0000007C">
            <w:pPr>
              <w:shd w:fill="ffffff" w:val="clear"/>
              <w:rPr>
                <w:rFonts w:ascii="Arial" w:cs="Arial" w:eastAsia="Arial" w:hAnsi="Arial"/>
              </w:rPr>
            </w:pPr>
            <w:r w:rsidDel="00000000" w:rsidR="00000000" w:rsidRPr="00000000">
              <w:rPr>
                <w:rtl w:val="0"/>
              </w:rPr>
            </w:r>
          </w:p>
          <w:p w:rsidR="00000000" w:rsidDel="00000000" w:rsidP="00000000" w:rsidRDefault="00000000" w:rsidRPr="00000000" w14:paraId="0000007D">
            <w:pPr>
              <w:shd w:fill="ffffff" w:val="clear"/>
              <w:spacing w:after="288" w:line="276" w:lineRule="auto"/>
              <w:rPr>
                <w:rFonts w:ascii="Arial" w:cs="Arial" w:eastAsia="Arial" w:hAnsi="Arial"/>
              </w:rPr>
            </w:pPr>
            <w:r w:rsidDel="00000000" w:rsidR="00000000" w:rsidRPr="00000000">
              <w:rPr>
                <w:rFonts w:ascii="Arial" w:cs="Arial" w:eastAsia="Arial" w:hAnsi="Arial"/>
                <w:rtl w:val="0"/>
              </w:rPr>
              <w:t xml:space="preserve">BLACK HEALTH also has access to various print and radio in English and Spanish markets which provides are larger reach for much of our messaging.</w:t>
            </w:r>
          </w:p>
          <w:p w:rsidR="00000000" w:rsidDel="00000000" w:rsidP="00000000" w:rsidRDefault="00000000" w:rsidRPr="00000000" w14:paraId="0000007E">
            <w:pPr>
              <w:shd w:fill="ffffff" w:val="clear"/>
              <w:spacing w:after="288" w:line="276" w:lineRule="auto"/>
              <w:rPr>
                <w:rFonts w:ascii="Arial" w:cs="Arial" w:eastAsia="Arial" w:hAnsi="Arial"/>
                <w:i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Table 2. Sums of Social Media Measures. Note: all numbers represent sums, other than the average engagement rate which is an average. </w:t>
            </w:r>
          </w:p>
          <w:tbl>
            <w:tblPr>
              <w:tblStyle w:val="Table4"/>
              <w:tblW w:w="7745.0" w:type="dxa"/>
              <w:jc w:val="left"/>
              <w:tblBorders>
                <w:top w:color="ffd965" w:space="0" w:sz="4" w:val="single"/>
                <w:left w:color="9cc3e5" w:space="0" w:sz="4" w:val="single"/>
                <w:bottom w:color="ffd965" w:space="0" w:sz="4" w:val="single"/>
                <w:right w:color="9cc3e5" w:space="0" w:sz="4" w:val="single"/>
                <w:insideH w:color="ffd965" w:space="0" w:sz="4" w:val="single"/>
                <w:insideV w:color="ffd965" w:space="0" w:sz="4" w:val="single"/>
              </w:tblBorders>
              <w:tblLayout w:type="fixed"/>
              <w:tblLook w:val="04A0"/>
            </w:tblPr>
            <w:tblGrid>
              <w:gridCol w:w="2328"/>
              <w:gridCol w:w="1644"/>
              <w:gridCol w:w="1831"/>
              <w:gridCol w:w="1942"/>
              <w:tblGridChange w:id="0">
                <w:tblGrid>
                  <w:gridCol w:w="2328"/>
                  <w:gridCol w:w="1644"/>
                  <w:gridCol w:w="1831"/>
                  <w:gridCol w:w="1942"/>
                </w:tblGrid>
              </w:tblGridChange>
            </w:tblGrid>
            <w:tr>
              <w:trPr>
                <w:cantSplit w:val="0"/>
                <w:tblHeader w:val="0"/>
              </w:trPr>
              <w:tc>
                <w:tcPr>
                  <w:vAlign w:val="center"/>
                </w:tcPr>
                <w:p w:rsidR="00000000" w:rsidDel="00000000" w:rsidP="00000000" w:rsidRDefault="00000000" w:rsidRPr="00000000" w14:paraId="0000007F">
                  <w:pPr>
                    <w:spacing w:line="276" w:lineRule="auto"/>
                    <w:rPr>
                      <w:rFonts w:ascii="Arial" w:cs="Arial" w:eastAsia="Arial" w:hAnsi="Arial"/>
                      <w:b w:val="0"/>
                    </w:rPr>
                  </w:pPr>
                  <w:commentRangeStart w:id="0"/>
                  <w:r w:rsidDel="00000000" w:rsidR="00000000" w:rsidRPr="00000000">
                    <w:rPr>
                      <w:rtl w:val="0"/>
                    </w:rPr>
                  </w:r>
                </w:p>
              </w:tc>
              <w:tc>
                <w:tcPr>
                  <w:vAlign w:val="center"/>
                </w:tcPr>
                <w:p w:rsidR="00000000" w:rsidDel="00000000" w:rsidP="00000000" w:rsidRDefault="00000000" w:rsidRPr="00000000" w14:paraId="00000080">
                  <w:pPr>
                    <w:spacing w:line="276" w:lineRule="auto"/>
                    <w:rPr>
                      <w:rFonts w:ascii="Arial" w:cs="Arial" w:eastAsia="Arial" w:hAnsi="Arial"/>
                      <w:b w:val="0"/>
                    </w:rPr>
                  </w:pPr>
                  <w:r w:rsidDel="00000000" w:rsidR="00000000" w:rsidRPr="00000000">
                    <w:rPr>
                      <w:rFonts w:ascii="Arial" w:cs="Arial" w:eastAsia="Arial" w:hAnsi="Arial"/>
                      <w:b w:val="0"/>
                      <w:rtl w:val="0"/>
                    </w:rPr>
                    <w:t xml:space="preserve">Facebook</w:t>
                  </w:r>
                </w:p>
              </w:tc>
              <w:tc>
                <w:tcPr>
                  <w:vAlign w:val="center"/>
                </w:tcPr>
                <w:p w:rsidR="00000000" w:rsidDel="00000000" w:rsidP="00000000" w:rsidRDefault="00000000" w:rsidRPr="00000000" w14:paraId="00000081">
                  <w:pPr>
                    <w:spacing w:line="276" w:lineRule="auto"/>
                    <w:rPr>
                      <w:rFonts w:ascii="Arial" w:cs="Arial" w:eastAsia="Arial" w:hAnsi="Arial"/>
                      <w:b w:val="0"/>
                    </w:rPr>
                  </w:pPr>
                  <w:r w:rsidDel="00000000" w:rsidR="00000000" w:rsidRPr="00000000">
                    <w:rPr>
                      <w:rFonts w:ascii="Arial" w:cs="Arial" w:eastAsia="Arial" w:hAnsi="Arial"/>
                      <w:b w:val="0"/>
                      <w:rtl w:val="0"/>
                    </w:rPr>
                    <w:t xml:space="preserve">Twitter</w:t>
                  </w:r>
                </w:p>
              </w:tc>
              <w:tc>
                <w:tcPr>
                  <w:vAlign w:val="center"/>
                </w:tcPr>
                <w:p w:rsidR="00000000" w:rsidDel="00000000" w:rsidP="00000000" w:rsidRDefault="00000000" w:rsidRPr="00000000" w14:paraId="00000082">
                  <w:pPr>
                    <w:spacing w:line="276" w:lineRule="auto"/>
                    <w:rPr>
                      <w:rFonts w:ascii="Arial" w:cs="Arial" w:eastAsia="Arial" w:hAnsi="Arial"/>
                      <w:b w:val="0"/>
                    </w:rPr>
                  </w:pPr>
                  <w:r w:rsidDel="00000000" w:rsidR="00000000" w:rsidRPr="00000000">
                    <w:rPr>
                      <w:rFonts w:ascii="Arial" w:cs="Arial" w:eastAsia="Arial" w:hAnsi="Arial"/>
                      <w:b w:val="0"/>
                      <w:rtl w:val="0"/>
                    </w:rPr>
                    <w:t xml:space="preserve">Instagram</w:t>
                  </w:r>
                </w:p>
              </w:tc>
            </w:tr>
            <w:tr>
              <w:trPr>
                <w:cantSplit w:val="0"/>
                <w:trHeight w:val="323" w:hRule="atLeast"/>
                <w:tblHeader w:val="0"/>
              </w:trPr>
              <w:tc>
                <w:tcPr>
                  <w:gridSpan w:val="4"/>
                  <w:shd w:fill="bdd7ee" w:val="clear"/>
                  <w:vAlign w:val="center"/>
                </w:tcPr>
                <w:p w:rsidR="00000000" w:rsidDel="00000000" w:rsidP="00000000" w:rsidRDefault="00000000" w:rsidRPr="00000000" w14:paraId="00000083">
                  <w:pPr>
                    <w:spacing w:line="276" w:lineRule="auto"/>
                    <w:rPr>
                      <w:rFonts w:ascii="Arial" w:cs="Arial" w:eastAsia="Arial" w:hAnsi="Arial"/>
                      <w:b w:val="0"/>
                    </w:rPr>
                  </w:pPr>
                  <w:commentRangeEnd w:id="0"/>
                  <w:r w:rsidDel="00000000" w:rsidR="00000000" w:rsidRPr="00000000">
                    <w:commentReference w:id="0"/>
                  </w:r>
                  <w:commentRangeStart w:id="1"/>
                  <w:r w:rsidDel="00000000" w:rsidR="00000000" w:rsidRPr="00000000">
                    <w:rPr>
                      <w:rFonts w:ascii="Arial" w:cs="Arial" w:eastAsia="Arial" w:hAnsi="Arial"/>
                      <w:b w:val="0"/>
                      <w:rtl w:val="0"/>
                    </w:rPr>
                    <w:t xml:space="preserve">Reach of Posts</w:t>
                  </w:r>
                </w:p>
              </w:tc>
            </w:tr>
            <w:tr>
              <w:trPr>
                <w:cantSplit w:val="0"/>
                <w:tblHeader w:val="0"/>
              </w:trPr>
              <w:tc>
                <w:tcPr>
                  <w:vAlign w:val="center"/>
                </w:tcPr>
                <w:p w:rsidR="00000000" w:rsidDel="00000000" w:rsidP="00000000" w:rsidRDefault="00000000" w:rsidRPr="00000000" w14:paraId="00000087">
                  <w:pPr>
                    <w:spacing w:line="276" w:lineRule="auto"/>
                    <w:rPr>
                      <w:rFonts w:ascii="Arial" w:cs="Arial" w:eastAsia="Arial" w:hAnsi="Arial"/>
                      <w:b w:val="0"/>
                    </w:rPr>
                  </w:pPr>
                  <w:commentRangeStart w:id="2"/>
                  <w:r w:rsidDel="00000000" w:rsidR="00000000" w:rsidRPr="00000000">
                    <w:rPr>
                      <w:rFonts w:ascii="Arial" w:cs="Arial" w:eastAsia="Arial" w:hAnsi="Arial"/>
                      <w:b w:val="0"/>
                      <w:rtl w:val="0"/>
                    </w:rPr>
                    <w:t xml:space="preserve">Reach</w:t>
                  </w:r>
                </w:p>
              </w:tc>
              <w:tc>
                <w:tcPr>
                  <w:vAlign w:val="center"/>
                </w:tcPr>
                <w:p w:rsidR="00000000" w:rsidDel="00000000" w:rsidP="00000000" w:rsidRDefault="00000000" w:rsidRPr="00000000" w14:paraId="00000088">
                  <w:pPr>
                    <w:spacing w:line="276" w:lineRule="auto"/>
                    <w:rPr>
                      <w:rFonts w:ascii="Arial" w:cs="Arial" w:eastAsia="Arial" w:hAnsi="Arial"/>
                    </w:rPr>
                  </w:pPr>
                  <w:r w:rsidDel="00000000" w:rsidR="00000000" w:rsidRPr="00000000">
                    <w:rPr>
                      <w:rFonts w:ascii="Arial" w:cs="Arial" w:eastAsia="Arial" w:hAnsi="Arial"/>
                      <w:rtl w:val="0"/>
                    </w:rPr>
                    <w:t xml:space="preserve">347</w:t>
                  </w:r>
                </w:p>
              </w:tc>
              <w:tc>
                <w:tcPr>
                  <w:vAlign w:val="center"/>
                </w:tcPr>
                <w:p w:rsidR="00000000" w:rsidDel="00000000" w:rsidP="00000000" w:rsidRDefault="00000000" w:rsidRPr="00000000" w14:paraId="00000089">
                  <w:pPr>
                    <w:spacing w:line="276" w:lineRule="auto"/>
                    <w:rPr>
                      <w:rFonts w:ascii="Arial" w:cs="Arial" w:eastAsia="Arial" w:hAnsi="Arial"/>
                    </w:rPr>
                  </w:pPr>
                  <w:r w:rsidDel="00000000" w:rsidR="00000000" w:rsidRPr="00000000">
                    <w:rPr>
                      <w:rFonts w:ascii="Arial" w:cs="Arial" w:eastAsia="Arial" w:hAnsi="Arial"/>
                      <w:rtl w:val="0"/>
                    </w:rPr>
                    <w:t xml:space="preserve">1,651</w:t>
                  </w:r>
                </w:p>
              </w:tc>
              <w:tc>
                <w:tcPr>
                  <w:tcBorders>
                    <w:top w:color="b7b7b7"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764</w:t>
                  </w:r>
                </w:p>
              </w:tc>
            </w:tr>
            <w:tr>
              <w:trPr>
                <w:cantSplit w:val="0"/>
                <w:tblHeader w:val="0"/>
              </w:trPr>
              <w:tc>
                <w:tcPr>
                  <w:vAlign w:val="center"/>
                </w:tcPr>
                <w:p w:rsidR="00000000" w:rsidDel="00000000" w:rsidP="00000000" w:rsidRDefault="00000000" w:rsidRPr="00000000" w14:paraId="0000008B">
                  <w:pPr>
                    <w:spacing w:line="276" w:lineRule="auto"/>
                    <w:rPr>
                      <w:rFonts w:ascii="Arial" w:cs="Arial" w:eastAsia="Arial" w:hAnsi="Arial"/>
                      <w:b w:val="0"/>
                    </w:rPr>
                  </w:pPr>
                  <w:commentRangeEnd w:id="2"/>
                  <w:r w:rsidDel="00000000" w:rsidR="00000000" w:rsidRPr="00000000">
                    <w:commentReference w:id="2"/>
                  </w:r>
                  <w:commentRangeStart w:id="3"/>
                  <w:r w:rsidDel="00000000" w:rsidR="00000000" w:rsidRPr="00000000">
                    <w:rPr>
                      <w:rFonts w:ascii="Arial" w:cs="Arial" w:eastAsia="Arial" w:hAnsi="Arial"/>
                      <w:b w:val="0"/>
                      <w:rtl w:val="0"/>
                    </w:rPr>
                    <w:t xml:space="preserve">Impressions</w:t>
                  </w:r>
                </w:p>
              </w:tc>
              <w:tc>
                <w:tcPr>
                  <w:vAlign w:val="center"/>
                </w:tcPr>
                <w:p w:rsidR="00000000" w:rsidDel="00000000" w:rsidP="00000000" w:rsidRDefault="00000000" w:rsidRPr="00000000" w14:paraId="0000008C">
                  <w:pPr>
                    <w:spacing w:line="276" w:lineRule="auto"/>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8D">
                  <w:pPr>
                    <w:spacing w:line="276" w:lineRule="auto"/>
                    <w:rPr>
                      <w:rFonts w:ascii="Arial" w:cs="Arial" w:eastAsia="Arial" w:hAnsi="Arial"/>
                    </w:rPr>
                  </w:pPr>
                  <w:r w:rsidDel="00000000" w:rsidR="00000000" w:rsidRPr="00000000">
                    <w:rPr>
                      <w:rFonts w:ascii="Arial" w:cs="Arial" w:eastAsia="Arial" w:hAnsi="Arial"/>
                      <w:rtl w:val="0"/>
                    </w:rPr>
                    <w:t xml:space="preserve">5,417</w:t>
                  </w:r>
                </w:p>
              </w:tc>
              <w:tc>
                <w:tcPr>
                  <w:tcBorders>
                    <w:top w:color="cccccc"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center"/>
                    <w:rPr>
                      <w:rFonts w:ascii="Arial" w:cs="Arial" w:eastAsia="Arial" w:hAnsi="Arial"/>
                      <w:sz w:val="20"/>
                      <w:szCs w:val="20"/>
                    </w:rPr>
                  </w:pPr>
                  <w:r w:rsidDel="00000000" w:rsidR="00000000" w:rsidRPr="00000000">
                    <w:rPr>
                      <w:rtl w:val="0"/>
                    </w:rPr>
                  </w:r>
                </w:p>
              </w:tc>
            </w:tr>
            <w:tr>
              <w:trPr>
                <w:cantSplit w:val="0"/>
                <w:tblHeader w:val="0"/>
              </w:trPr>
              <w:tc>
                <w:tcPr>
                  <w:gridSpan w:val="4"/>
                  <w:shd w:fill="bdd7ee" w:val="clear"/>
                  <w:vAlign w:val="center"/>
                </w:tcPr>
                <w:p w:rsidR="00000000" w:rsidDel="00000000" w:rsidP="00000000" w:rsidRDefault="00000000" w:rsidRPr="00000000" w14:paraId="0000008F">
                  <w:pPr>
                    <w:spacing w:line="276" w:lineRule="auto"/>
                    <w:rPr>
                      <w:rFonts w:ascii="Arial" w:cs="Arial" w:eastAsia="Arial" w:hAnsi="Arial"/>
                      <w:b w:val="0"/>
                    </w:rPr>
                  </w:pPr>
                  <w:commentRangeEnd w:id="3"/>
                  <w:r w:rsidDel="00000000" w:rsidR="00000000" w:rsidRPr="00000000">
                    <w:commentReference w:id="3"/>
                  </w:r>
                  <w:commentRangeStart w:id="4"/>
                  <w:r w:rsidDel="00000000" w:rsidR="00000000" w:rsidRPr="00000000">
                    <w:rPr>
                      <w:rtl w:val="0"/>
                    </w:rPr>
                  </w:r>
                </w:p>
              </w:tc>
            </w:tr>
            <w:tr>
              <w:trPr>
                <w:cantSplit w:val="0"/>
                <w:trHeight w:val="369.4775390625" w:hRule="atLeast"/>
                <w:tblHeader w:val="0"/>
              </w:trPr>
              <w:tc>
                <w:tcPr>
                  <w:vAlign w:val="center"/>
                </w:tcPr>
                <w:p w:rsidR="00000000" w:rsidDel="00000000" w:rsidP="00000000" w:rsidRDefault="00000000" w:rsidRPr="00000000" w14:paraId="00000093">
                  <w:pPr>
                    <w:spacing w:line="276" w:lineRule="auto"/>
                    <w:rPr>
                      <w:rFonts w:ascii="Arial" w:cs="Arial" w:eastAsia="Arial" w:hAnsi="Arial"/>
                      <w:b w:val="0"/>
                    </w:rPr>
                  </w:pPr>
                  <w:commentRangeStart w:id="5"/>
                  <w:r w:rsidDel="00000000" w:rsidR="00000000" w:rsidRPr="00000000">
                    <w:rPr>
                      <w:rFonts w:ascii="Arial" w:cs="Arial" w:eastAsia="Arial" w:hAnsi="Arial"/>
                      <w:b w:val="0"/>
                      <w:rtl w:val="0"/>
                    </w:rPr>
                    <w:t xml:space="preserve">Total Engagement</w:t>
                  </w:r>
                </w:p>
              </w:tc>
              <w:tc>
                <w:tcPr>
                  <w:vAlign w:val="center"/>
                </w:tcPr>
                <w:p w:rsidR="00000000" w:rsidDel="00000000" w:rsidP="00000000" w:rsidRDefault="00000000" w:rsidRPr="00000000" w14:paraId="00000094">
                  <w:pPr>
                    <w:spacing w:line="276" w:lineRule="auto"/>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95">
                  <w:pPr>
                    <w:spacing w:line="276" w:lineRule="auto"/>
                    <w:rPr>
                      <w:rFonts w:ascii="Arial" w:cs="Arial" w:eastAsia="Arial" w:hAnsi="Arial"/>
                    </w:rPr>
                  </w:pPr>
                  <w:r w:rsidDel="00000000" w:rsidR="00000000" w:rsidRPr="00000000">
                    <w:rPr>
                      <w:rtl w:val="0"/>
                    </w:rPr>
                  </w:r>
                </w:p>
              </w:tc>
              <w:tc>
                <w:tcPr>
                  <w:tcBorders>
                    <w:top w:color="cccccc"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jc w:val="center"/>
                    <w:rPr>
                      <w:rFonts w:ascii="Arial" w:cs="Arial" w:eastAsia="Arial" w:hAnsi="Arial"/>
                      <w:sz w:val="20"/>
                      <w:szCs w:val="20"/>
                    </w:rPr>
                  </w:pPr>
                  <w:r w:rsidDel="00000000" w:rsidR="00000000" w:rsidRPr="00000000">
                    <w:rPr>
                      <w:rtl w:val="0"/>
                    </w:rPr>
                  </w:r>
                </w:p>
              </w:tc>
            </w:tr>
            <w:tr>
              <w:trPr>
                <w:cantSplit w:val="0"/>
                <w:trHeight w:val="339.4775390625" w:hRule="atLeast"/>
                <w:tblHeader w:val="0"/>
              </w:trPr>
              <w:tc>
                <w:tcPr>
                  <w:vAlign w:val="center"/>
                </w:tcPr>
                <w:p w:rsidR="00000000" w:rsidDel="00000000" w:rsidP="00000000" w:rsidRDefault="00000000" w:rsidRPr="00000000" w14:paraId="00000097">
                  <w:pPr>
                    <w:spacing w:line="276" w:lineRule="auto"/>
                    <w:rPr>
                      <w:rFonts w:ascii="Arial" w:cs="Arial" w:eastAsia="Arial" w:hAnsi="Arial"/>
                      <w:b w:val="0"/>
                    </w:rPr>
                  </w:pPr>
                  <w:commentRangeEnd w:id="5"/>
                  <w:r w:rsidDel="00000000" w:rsidR="00000000" w:rsidRPr="00000000">
                    <w:commentReference w:id="5"/>
                  </w:r>
                  <w:commentRangeStart w:id="6"/>
                  <w:r w:rsidDel="00000000" w:rsidR="00000000" w:rsidRPr="00000000">
                    <w:rPr>
                      <w:rFonts w:ascii="Arial" w:cs="Arial" w:eastAsia="Arial" w:hAnsi="Arial"/>
                      <w:b w:val="0"/>
                      <w:rtl w:val="0"/>
                    </w:rPr>
                    <w:t xml:space="preserve">Likes</w:t>
                  </w:r>
                </w:p>
              </w:tc>
              <w:tc>
                <w:tcPr>
                  <w:vAlign w:val="center"/>
                </w:tcPr>
                <w:p w:rsidR="00000000" w:rsidDel="00000000" w:rsidP="00000000" w:rsidRDefault="00000000" w:rsidRPr="00000000" w14:paraId="00000098">
                  <w:pPr>
                    <w:spacing w:line="276" w:lineRule="auto"/>
                    <w:rPr>
                      <w:rFonts w:ascii="Arial" w:cs="Arial" w:eastAsia="Arial" w:hAnsi="Arial"/>
                    </w:rPr>
                  </w:pPr>
                  <w:r w:rsidDel="00000000" w:rsidR="00000000" w:rsidRPr="00000000">
                    <w:rPr>
                      <w:rFonts w:ascii="Arial" w:cs="Arial" w:eastAsia="Arial" w:hAnsi="Arial"/>
                      <w:rtl w:val="0"/>
                    </w:rPr>
                    <w:t xml:space="preserve">23</w:t>
                  </w:r>
                </w:p>
              </w:tc>
              <w:tc>
                <w:tcPr>
                  <w:vAlign w:val="center"/>
                </w:tcPr>
                <w:p w:rsidR="00000000" w:rsidDel="00000000" w:rsidP="00000000" w:rsidRDefault="00000000" w:rsidRPr="00000000" w14:paraId="00000099">
                  <w:pPr>
                    <w:spacing w:line="276" w:lineRule="auto"/>
                    <w:rPr>
                      <w:rFonts w:ascii="Arial" w:cs="Arial" w:eastAsia="Arial" w:hAnsi="Arial"/>
                    </w:rPr>
                  </w:pPr>
                  <w:r w:rsidDel="00000000" w:rsidR="00000000" w:rsidRPr="00000000">
                    <w:rPr>
                      <w:rFonts w:ascii="Arial" w:cs="Arial" w:eastAsia="Arial" w:hAnsi="Arial"/>
                      <w:rtl w:val="0"/>
                    </w:rPr>
                    <w:t xml:space="preserve">56</w:t>
                  </w:r>
                </w:p>
              </w:tc>
              <w:tc>
                <w:tcPr>
                  <w:tcBorders>
                    <w:top w:color="cccccc"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295</w:t>
                  </w:r>
                </w:p>
              </w:tc>
            </w:tr>
            <w:tr>
              <w:trPr>
                <w:cantSplit w:val="0"/>
                <w:trHeight w:val="332" w:hRule="atLeast"/>
                <w:tblHeader w:val="0"/>
              </w:trPr>
              <w:tc>
                <w:tcPr>
                  <w:vAlign w:val="center"/>
                </w:tcPr>
                <w:p w:rsidR="00000000" w:rsidDel="00000000" w:rsidP="00000000" w:rsidRDefault="00000000" w:rsidRPr="00000000" w14:paraId="0000009B">
                  <w:pPr>
                    <w:spacing w:line="276" w:lineRule="auto"/>
                    <w:rPr>
                      <w:rFonts w:ascii="Arial" w:cs="Arial" w:eastAsia="Arial" w:hAnsi="Arial"/>
                      <w:b w:val="0"/>
                    </w:rPr>
                  </w:pPr>
                  <w:commentRangeEnd w:id="6"/>
                  <w:r w:rsidDel="00000000" w:rsidR="00000000" w:rsidRPr="00000000">
                    <w:commentReference w:id="6"/>
                  </w:r>
                  <w:commentRangeStart w:id="7"/>
                  <w:r w:rsidDel="00000000" w:rsidR="00000000" w:rsidRPr="00000000">
                    <w:rPr>
                      <w:rFonts w:ascii="Arial" w:cs="Arial" w:eastAsia="Arial" w:hAnsi="Arial"/>
                      <w:b w:val="0"/>
                      <w:rtl w:val="0"/>
                    </w:rPr>
                    <w:t xml:space="preserve">Retweets/Shares</w:t>
                  </w:r>
                </w:p>
              </w:tc>
              <w:tc>
                <w:tcPr>
                  <w:vAlign w:val="center"/>
                </w:tcPr>
                <w:p w:rsidR="00000000" w:rsidDel="00000000" w:rsidP="00000000" w:rsidRDefault="00000000" w:rsidRPr="00000000" w14:paraId="0000009C">
                  <w:pPr>
                    <w:spacing w:line="276" w:lineRule="auto"/>
                    <w:rPr>
                      <w:rFonts w:ascii="Arial" w:cs="Arial" w:eastAsia="Arial" w:hAnsi="Arial"/>
                    </w:rPr>
                  </w:pPr>
                  <w:r w:rsidDel="00000000" w:rsidR="00000000" w:rsidRPr="00000000">
                    <w:rPr>
                      <w:rFonts w:ascii="Arial" w:cs="Arial" w:eastAsia="Arial" w:hAnsi="Arial"/>
                      <w:rtl w:val="0"/>
                    </w:rPr>
                    <w:t xml:space="preserve">7</w:t>
                  </w:r>
                </w:p>
              </w:tc>
              <w:tc>
                <w:tcPr>
                  <w:vAlign w:val="center"/>
                </w:tcPr>
                <w:p w:rsidR="00000000" w:rsidDel="00000000" w:rsidP="00000000" w:rsidRDefault="00000000" w:rsidRPr="00000000" w14:paraId="0000009D">
                  <w:pPr>
                    <w:spacing w:line="276" w:lineRule="auto"/>
                    <w:rPr>
                      <w:rFonts w:ascii="Arial" w:cs="Arial" w:eastAsia="Arial" w:hAnsi="Arial"/>
                    </w:rPr>
                  </w:pPr>
                  <w:r w:rsidDel="00000000" w:rsidR="00000000" w:rsidRPr="00000000">
                    <w:rPr>
                      <w:rFonts w:ascii="Arial" w:cs="Arial" w:eastAsia="Arial" w:hAnsi="Arial"/>
                      <w:rtl w:val="0"/>
                    </w:rPr>
                    <w:t xml:space="preserve">53</w:t>
                  </w:r>
                </w:p>
              </w:tc>
              <w:tc>
                <w:tcPr>
                  <w:tcBorders>
                    <w:top w:color="cccccc"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31</w:t>
                  </w:r>
                </w:p>
              </w:tc>
            </w:tr>
            <w:tr>
              <w:trPr>
                <w:cantSplit w:val="0"/>
                <w:trHeight w:val="251" w:hRule="atLeast"/>
                <w:tblHeader w:val="0"/>
              </w:trPr>
              <w:tc>
                <w:tcPr>
                  <w:vAlign w:val="center"/>
                </w:tcPr>
                <w:p w:rsidR="00000000" w:rsidDel="00000000" w:rsidP="00000000" w:rsidRDefault="00000000" w:rsidRPr="00000000" w14:paraId="0000009F">
                  <w:pPr>
                    <w:spacing w:line="276" w:lineRule="auto"/>
                    <w:rPr>
                      <w:rFonts w:ascii="Arial" w:cs="Arial" w:eastAsia="Arial" w:hAnsi="Arial"/>
                      <w:b w:val="0"/>
                    </w:rPr>
                  </w:pPr>
                  <w:commentRangeEnd w:id="7"/>
                  <w:r w:rsidDel="00000000" w:rsidR="00000000" w:rsidRPr="00000000">
                    <w:commentReference w:id="7"/>
                  </w:r>
                  <w:commentRangeStart w:id="8"/>
                  <w:r w:rsidDel="00000000" w:rsidR="00000000" w:rsidRPr="00000000">
                    <w:rPr>
                      <w:rFonts w:ascii="Arial" w:cs="Arial" w:eastAsia="Arial" w:hAnsi="Arial"/>
                      <w:b w:val="0"/>
                      <w:rtl w:val="0"/>
                    </w:rPr>
                    <w:t xml:space="preserve">Replies/Comments</w:t>
                  </w:r>
                </w:p>
              </w:tc>
              <w:tc>
                <w:tcPr>
                  <w:vAlign w:val="center"/>
                </w:tcPr>
                <w:p w:rsidR="00000000" w:rsidDel="00000000" w:rsidP="00000000" w:rsidRDefault="00000000" w:rsidRPr="00000000" w14:paraId="000000A0">
                  <w:pPr>
                    <w:spacing w:line="276" w:lineRule="auto"/>
                    <w:rPr>
                      <w:rFonts w:ascii="Arial" w:cs="Arial" w:eastAsia="Arial" w:hAnsi="Arial"/>
                    </w:rPr>
                  </w:pPr>
                  <w:r w:rsidDel="00000000" w:rsidR="00000000" w:rsidRPr="00000000">
                    <w:rPr>
                      <w:rFonts w:ascii="Arial" w:cs="Arial" w:eastAsia="Arial" w:hAnsi="Arial"/>
                      <w:rtl w:val="0"/>
                    </w:rPr>
                    <w:t xml:space="preserve">3</w:t>
                  </w:r>
                </w:p>
              </w:tc>
              <w:tc>
                <w:tcPr>
                  <w:vAlign w:val="center"/>
                </w:tcPr>
                <w:p w:rsidR="00000000" w:rsidDel="00000000" w:rsidP="00000000" w:rsidRDefault="00000000" w:rsidRPr="00000000" w14:paraId="000000A1">
                  <w:pPr>
                    <w:spacing w:line="276" w:lineRule="auto"/>
                    <w:rPr>
                      <w:rFonts w:ascii="Arial" w:cs="Arial" w:eastAsia="Arial" w:hAnsi="Arial"/>
                    </w:rPr>
                  </w:pPr>
                  <w:r w:rsidDel="00000000" w:rsidR="00000000" w:rsidRPr="00000000">
                    <w:rPr>
                      <w:rFonts w:ascii="Arial" w:cs="Arial" w:eastAsia="Arial" w:hAnsi="Arial"/>
                      <w:rtl w:val="0"/>
                    </w:rPr>
                    <w:t xml:space="preserve">3</w:t>
                  </w:r>
                </w:p>
              </w:tc>
              <w:tc>
                <w:tcPr>
                  <w:tcBorders>
                    <w:top w:color="cccccc"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tc>
            </w:tr>
          </w:tbl>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Social Marketing</w:t>
            </w:r>
          </w:p>
          <w:p w:rsidR="00000000" w:rsidDel="00000000" w:rsidP="00000000" w:rsidRDefault="00000000" w:rsidRPr="00000000" w14:paraId="000000A5">
            <w:pPr>
              <w:shd w:fill="ffffff" w:val="clear"/>
              <w:spacing w:after="288" w:line="276" w:lineRule="auto"/>
              <w:rPr>
                <w:rFonts w:ascii="Arial" w:cs="Arial" w:eastAsia="Arial" w:hAnsi="Arial"/>
              </w:rPr>
            </w:pPr>
            <w:r w:rsidDel="00000000" w:rsidR="00000000" w:rsidRPr="00000000">
              <w:rPr>
                <w:rFonts w:ascii="Arial" w:cs="Arial" w:eastAsia="Arial" w:hAnsi="Arial"/>
                <w:rtl w:val="0"/>
              </w:rPr>
              <w:t xml:space="preserve">Throughout this contract year, BLACK HEALTH will provide condom education and safer sex kits to gatekeepers. In turn, gatekeepers distribute safer sex kits to their networks to encourage safer sex behavior and dispel myths about condoms. </w:t>
            </w:r>
          </w:p>
          <w:p w:rsidR="00000000" w:rsidDel="00000000" w:rsidP="00000000" w:rsidRDefault="00000000" w:rsidRPr="00000000" w14:paraId="000000A6">
            <w:pPr>
              <w:shd w:fill="ffffff" w:val="clear"/>
              <w:spacing w:after="288"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398615" cy="3405133"/>
                  <wp:effectExtent b="0" l="0" r="0" t="0"/>
                  <wp:docPr descr="Chart" id="7" name="image3.png"/>
                  <a:graphic>
                    <a:graphicData uri="http://schemas.openxmlformats.org/drawingml/2006/picture">
                      <pic:pic>
                        <pic:nvPicPr>
                          <pic:cNvPr descr="Chart" id="0" name="image3.png"/>
                          <pic:cNvPicPr preferRelativeResize="0"/>
                        </pic:nvPicPr>
                        <pic:blipFill>
                          <a:blip r:embed="rId13"/>
                          <a:srcRect b="0" l="0" r="0" t="0"/>
                          <a:stretch>
                            <a:fillRect/>
                          </a:stretch>
                        </pic:blipFill>
                        <pic:spPr>
                          <a:xfrm>
                            <a:off x="0" y="0"/>
                            <a:ext cx="5398615" cy="3405133"/>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hd w:fill="ffffff" w:val="clear"/>
              <w:spacing w:after="288" w:line="276" w:lineRule="auto"/>
              <w:rPr>
                <w:rFonts w:ascii="Arial" w:cs="Arial" w:eastAsia="Arial" w:hAnsi="Arial"/>
              </w:rPr>
            </w:pPr>
            <w:r w:rsidDel="00000000" w:rsidR="00000000" w:rsidRPr="00000000">
              <w:rPr>
                <w:rtl w:val="0"/>
              </w:rPr>
            </w:r>
          </w:p>
          <w:tbl>
            <w:tblPr>
              <w:tblStyle w:val="Table5"/>
              <w:tblW w:w="8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0"/>
              <w:gridCol w:w="4250"/>
              <w:tblGridChange w:id="0">
                <w:tblGrid>
                  <w:gridCol w:w="4250"/>
                  <w:gridCol w:w="4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Promotional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highlight w:val="yellow"/>
                    </w:rPr>
                  </w:pPr>
                  <w:r w:rsidDel="00000000" w:rsidR="00000000" w:rsidRPr="00000000">
                    <w:rPr>
                      <w:rFonts w:ascii="Arial" w:cs="Arial" w:eastAsia="Arial" w:hAnsi="Arial"/>
                      <w:highlight w:val="yellow"/>
                      <w:rtl w:val="0"/>
                    </w:rPr>
                    <w:t xml:space="preserve">[Insert month here]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hd w:fill="ffffff" w:val="clear"/>
                    <w:spacing w:line="276" w:lineRule="auto"/>
                    <w:rPr>
                      <w:rFonts w:ascii="Arial" w:cs="Arial" w:eastAsia="Arial" w:hAnsi="Arial"/>
                    </w:rPr>
                  </w:pPr>
                  <w:r w:rsidDel="00000000" w:rsidR="00000000" w:rsidRPr="00000000">
                    <w:rPr>
                      <w:rFonts w:ascii="Arial" w:cs="Arial" w:eastAsia="Arial" w:hAnsi="Arial"/>
                      <w:highlight w:val="yellow"/>
                      <w:rtl w:val="0"/>
                    </w:rPr>
                    <w:t xml:space="preserve">SUM masks</w:t>
                  </w:r>
                  <w:r w:rsidDel="00000000" w:rsidR="00000000" w:rsidRPr="00000000">
                    <w:rPr>
                      <w:rtl w:val="0"/>
                    </w:rPr>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COVID literature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hd w:fill="ffffff" w:val="clear"/>
                    <w:spacing w:line="276" w:lineRule="auto"/>
                    <w:rPr>
                      <w:rFonts w:ascii="Arial" w:cs="Arial" w:eastAsia="Arial" w:hAnsi="Arial"/>
                    </w:rPr>
                  </w:pPr>
                  <w:r w:rsidDel="00000000" w:rsidR="00000000" w:rsidRPr="00000000">
                    <w:rPr>
                      <w:rFonts w:ascii="Arial" w:cs="Arial" w:eastAsia="Arial" w:hAnsi="Arial"/>
                      <w:highlight w:val="yellow"/>
                      <w:rtl w:val="0"/>
                    </w:rPr>
                    <w:t xml:space="preserve">SUM covidLiterature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Vaccine-related literature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hd w:fill="ffffff" w:val="clear"/>
                    <w:spacing w:line="276" w:lineRule="auto"/>
                    <w:rPr>
                      <w:rFonts w:ascii="Arial" w:cs="Arial" w:eastAsia="Arial" w:hAnsi="Arial"/>
                    </w:rPr>
                  </w:pPr>
                  <w:r w:rsidDel="00000000" w:rsidR="00000000" w:rsidRPr="00000000">
                    <w:rPr>
                      <w:rFonts w:ascii="Arial" w:cs="Arial" w:eastAsia="Arial" w:hAnsi="Arial"/>
                      <w:highlight w:val="yellow"/>
                      <w:rtl w:val="0"/>
                    </w:rPr>
                    <w:t xml:space="preserve">SUM vaccineRelatedLiterature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HIV literature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hd w:fill="ffffff" w:val="clear"/>
                    <w:spacing w:line="276" w:lineRule="auto"/>
                    <w:rPr>
                      <w:rFonts w:ascii="Arial" w:cs="Arial" w:eastAsia="Arial" w:hAnsi="Arial"/>
                    </w:rPr>
                  </w:pPr>
                  <w:r w:rsidDel="00000000" w:rsidR="00000000" w:rsidRPr="00000000">
                    <w:rPr>
                      <w:rFonts w:ascii="Arial" w:cs="Arial" w:eastAsia="Arial" w:hAnsi="Arial"/>
                      <w:highlight w:val="yellow"/>
                      <w:rtl w:val="0"/>
                    </w:rPr>
                    <w:t xml:space="preserve">SUM hivLiterature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Hepatitis C literature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hd w:fill="ffffff" w:val="clear"/>
                    <w:spacing w:line="276" w:lineRule="auto"/>
                    <w:rPr>
                      <w:rFonts w:ascii="Arial" w:cs="Arial" w:eastAsia="Arial" w:hAnsi="Arial"/>
                    </w:rPr>
                  </w:pPr>
                  <w:r w:rsidDel="00000000" w:rsidR="00000000" w:rsidRPr="00000000">
                    <w:rPr>
                      <w:rFonts w:ascii="Arial" w:cs="Arial" w:eastAsia="Arial" w:hAnsi="Arial"/>
                      <w:highlight w:val="yellow"/>
                      <w:rtl w:val="0"/>
                    </w:rPr>
                    <w:t xml:space="preserve">SUM hepCLiterature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PrEP literature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hd w:fill="ffffff" w:val="clear"/>
                    <w:spacing w:line="276" w:lineRule="auto"/>
                    <w:rPr>
                      <w:rFonts w:ascii="Arial" w:cs="Arial" w:eastAsia="Arial" w:hAnsi="Arial"/>
                    </w:rPr>
                  </w:pPr>
                  <w:r w:rsidDel="00000000" w:rsidR="00000000" w:rsidRPr="00000000">
                    <w:rPr>
                      <w:rFonts w:ascii="Arial" w:cs="Arial" w:eastAsia="Arial" w:hAnsi="Arial"/>
                      <w:highlight w:val="yellow"/>
                      <w:rtl w:val="0"/>
                    </w:rPr>
                    <w:t xml:space="preserve">SUM prepLiterature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Safer sex kits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shd w:fill="ffffff" w:val="clear"/>
                    <w:spacing w:line="276" w:lineRule="auto"/>
                    <w:rPr>
                      <w:rFonts w:ascii="Arial" w:cs="Arial" w:eastAsia="Arial" w:hAnsi="Arial"/>
                    </w:rPr>
                  </w:pPr>
                  <w:r w:rsidDel="00000000" w:rsidR="00000000" w:rsidRPr="00000000">
                    <w:rPr>
                      <w:rFonts w:ascii="Arial" w:cs="Arial" w:eastAsia="Arial" w:hAnsi="Arial"/>
                      <w:highlight w:val="yellow"/>
                      <w:rtl w:val="0"/>
                    </w:rPr>
                    <w:t xml:space="preserve">SUM saferSexKits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Health disparities literature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hd w:fill="ffffff" w:val="clear"/>
                    <w:spacing w:line="276" w:lineRule="auto"/>
                    <w:rPr>
                      <w:rFonts w:ascii="Arial" w:cs="Arial" w:eastAsia="Arial" w:hAnsi="Arial"/>
                    </w:rPr>
                  </w:pPr>
                  <w:r w:rsidDel="00000000" w:rsidR="00000000" w:rsidRPr="00000000">
                    <w:rPr>
                      <w:rFonts w:ascii="Arial" w:cs="Arial" w:eastAsia="Arial" w:hAnsi="Arial"/>
                      <w:highlight w:val="yellow"/>
                      <w:rtl w:val="0"/>
                    </w:rPr>
                    <w:t xml:space="preserve">SUM healthDisparitiesLiterature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Bags of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shd w:fill="ffffff" w:val="clear"/>
                    <w:spacing w:line="276" w:lineRule="auto"/>
                    <w:rPr>
                      <w:rFonts w:ascii="Arial" w:cs="Arial" w:eastAsia="Arial" w:hAnsi="Arial"/>
                    </w:rPr>
                  </w:pPr>
                  <w:r w:rsidDel="00000000" w:rsidR="00000000" w:rsidRPr="00000000">
                    <w:rPr>
                      <w:rFonts w:ascii="Arial" w:cs="Arial" w:eastAsia="Arial" w:hAnsi="Arial"/>
                      <w:highlight w:val="yellow"/>
                      <w:rtl w:val="0"/>
                    </w:rPr>
                    <w:t xml:space="preserve">SUM bagsBoxesFood</w:t>
                  </w:r>
                  <w:r w:rsidDel="00000000" w:rsidR="00000000" w:rsidRPr="00000000">
                    <w:rPr>
                      <w:rtl w:val="0"/>
                    </w:rPr>
                  </w:r>
                </w:p>
              </w:tc>
            </w:tr>
          </w:tbl>
          <w:p w:rsidR="00000000" w:rsidDel="00000000" w:rsidP="00000000" w:rsidRDefault="00000000" w:rsidRPr="00000000" w14:paraId="000000BC">
            <w:pPr>
              <w:shd w:fill="ffffff" w:val="clear"/>
              <w:spacing w:after="0" w:line="276" w:lineRule="auto"/>
              <w:rPr>
                <w:rFonts w:ascii="Arial" w:cs="Arial" w:eastAsia="Arial" w:hAnsi="Arial"/>
                <w:highlight w:val="yellow"/>
              </w:rPr>
            </w:pPr>
            <w:r w:rsidDel="00000000" w:rsidR="00000000" w:rsidRPr="00000000">
              <w:rPr>
                <w:rtl w:val="0"/>
              </w:rPr>
            </w:r>
          </w:p>
          <w:p w:rsidR="00000000" w:rsidDel="00000000" w:rsidP="00000000" w:rsidRDefault="00000000" w:rsidRPr="00000000" w14:paraId="000000BD">
            <w:pPr>
              <w:shd w:fill="ffffff" w:val="clear"/>
              <w:spacing w:after="0" w:line="276" w:lineRule="auto"/>
              <w:rPr>
                <w:rFonts w:ascii="Arial" w:cs="Arial" w:eastAsia="Arial" w:hAnsi="Arial"/>
                <w:highlight w:val="yellow"/>
              </w:rPr>
            </w:pPr>
            <w:r w:rsidDel="00000000" w:rsidR="00000000" w:rsidRPr="00000000">
              <w:rPr>
                <w:rtl w:val="0"/>
              </w:rPr>
            </w:r>
          </w:p>
          <w:p w:rsidR="00000000" w:rsidDel="00000000" w:rsidP="00000000" w:rsidRDefault="00000000" w:rsidRPr="00000000" w14:paraId="000000BE">
            <w:pPr>
              <w:shd w:fill="ffffff" w:val="clear"/>
              <w:spacing w:after="288" w:line="276" w:lineRule="auto"/>
              <w:rPr>
                <w:rFonts w:ascii="Arial" w:cs="Arial" w:eastAsia="Arial" w:hAnsi="Arial"/>
              </w:rPr>
            </w:pPr>
            <w:r w:rsidDel="00000000" w:rsidR="00000000" w:rsidRPr="00000000">
              <w:rPr>
                <w:rtl w:val="0"/>
              </w:rPr>
            </w:r>
          </w:p>
          <w:tbl>
            <w:tblPr>
              <w:tblStyle w:val="Table6"/>
              <w:tblW w:w="4650.0" w:type="dxa"/>
              <w:jc w:val="left"/>
              <w:tblBorders>
                <w:top w:color="ffd965" w:space="0" w:sz="4" w:val="single"/>
                <w:left w:color="9cc3e5" w:space="0" w:sz="4" w:val="single"/>
                <w:bottom w:color="ffd965" w:space="0" w:sz="4" w:val="single"/>
                <w:right w:color="9cc3e5" w:space="0" w:sz="4" w:val="single"/>
                <w:insideH w:color="ffd965" w:space="0" w:sz="4" w:val="single"/>
                <w:insideV w:color="ffd965" w:space="0" w:sz="4" w:val="single"/>
              </w:tblBorders>
              <w:tblLayout w:type="fixed"/>
              <w:tblLook w:val="04A0"/>
            </w:tblPr>
            <w:tblGrid>
              <w:gridCol w:w="3240"/>
              <w:gridCol w:w="1410"/>
              <w:tblGridChange w:id="0">
                <w:tblGrid>
                  <w:gridCol w:w="3240"/>
                  <w:gridCol w:w="1410"/>
                </w:tblGrid>
              </w:tblGridChange>
            </w:tblGrid>
            <w:tr>
              <w:trPr>
                <w:cantSplit w:val="0"/>
                <w:tblHeader w:val="0"/>
              </w:trPr>
              <w:tc>
                <w:tcPr/>
                <w:p w:rsidR="00000000" w:rsidDel="00000000" w:rsidP="00000000" w:rsidRDefault="00000000" w:rsidRPr="00000000" w14:paraId="000000BF">
                  <w:pPr>
                    <w:rPr>
                      <w:rFonts w:ascii="Arial" w:cs="Arial" w:eastAsia="Arial" w:hAnsi="Arial"/>
                    </w:rPr>
                  </w:pPr>
                  <w:r w:rsidDel="00000000" w:rsidR="00000000" w:rsidRPr="00000000">
                    <w:rPr>
                      <w:rFonts w:ascii="Arial" w:cs="Arial" w:eastAsia="Arial" w:hAnsi="Arial"/>
                      <w:rtl w:val="0"/>
                    </w:rPr>
                    <w:t xml:space="preserve">Promotional Item</w:t>
                  </w:r>
                </w:p>
              </w:tc>
              <w:tc>
                <w:tcPr/>
                <w:p w:rsidR="00000000" w:rsidDel="00000000" w:rsidP="00000000" w:rsidRDefault="00000000" w:rsidRPr="00000000" w14:paraId="000000C0">
                  <w:pPr>
                    <w:rPr>
                      <w:rFonts w:ascii="Arial" w:cs="Arial" w:eastAsia="Arial" w:hAnsi="Arial"/>
                      <w:highlight w:val="yellow"/>
                    </w:rPr>
                  </w:pPr>
                  <w:commentRangeStart w:id="9"/>
                  <w:r w:rsidDel="00000000" w:rsidR="00000000" w:rsidRPr="00000000">
                    <w:rPr>
                      <w:rFonts w:ascii="Arial" w:cs="Arial" w:eastAsia="Arial" w:hAnsi="Arial"/>
                      <w:highlight w:val="yellow"/>
                      <w:rtl w:val="0"/>
                    </w:rPr>
                    <w:t xml:space="preserve">December</w:t>
                  </w:r>
                  <w:commentRangeEnd w:id="9"/>
                  <w:r w:rsidDel="00000000" w:rsidR="00000000" w:rsidRPr="00000000">
                    <w:commentReference w:id="9"/>
                  </w:r>
                  <w:r w:rsidDel="00000000" w:rsidR="00000000" w:rsidRPr="00000000">
                    <w:rPr>
                      <w:rtl w:val="0"/>
                    </w:rPr>
                  </w:r>
                </w:p>
              </w:tc>
            </w:tr>
            <w:tr>
              <w:trPr>
                <w:cantSplit w:val="0"/>
                <w:trHeight w:val="233" w:hRule="atLeast"/>
                <w:tblHeader w:val="0"/>
              </w:trPr>
              <w:tc>
                <w:tcPr>
                  <w:tcBorders>
                    <w:top w:color="b7b7b7"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line="276" w:lineRule="auto"/>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Masks</w:t>
                  </w:r>
                </w:p>
              </w:tc>
              <w:tc>
                <w:tcPr>
                  <w:tcBorders>
                    <w:top w:color="b7b7b7" w:space="0" w:sz="8" w:val="single"/>
                    <w:left w:color="b7b7b7" w:space="0" w:sz="8" w:val="single"/>
                    <w:bottom w:color="b7b7b7" w:space="0" w:sz="8" w:val="single"/>
                    <w:right w:color="b7b7b7" w:space="0" w:sz="8"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2127</w:t>
                  </w:r>
                </w:p>
              </w:tc>
            </w:tr>
            <w:tr>
              <w:trPr>
                <w:cantSplit w:val="0"/>
                <w:tblHeader w:val="0"/>
              </w:trPr>
              <w:tc>
                <w:tcPr>
                  <w:tcBorders>
                    <w:top w:color="cccccc"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line="276" w:lineRule="auto"/>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COVID literature</w:t>
                  </w:r>
                </w:p>
              </w:tc>
              <w:tc>
                <w:tcPr>
                  <w:tcBorders>
                    <w:top w:color="cccccc" w:space="0" w:sz="8" w:val="single"/>
                    <w:left w:color="b7b7b7" w:space="0" w:sz="8" w:val="single"/>
                    <w:bottom w:color="b7b7b7" w:space="0" w:sz="8" w:val="single"/>
                    <w:right w:color="b7b7b7" w:space="0" w:sz="8"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461</w:t>
                  </w:r>
                </w:p>
              </w:tc>
            </w:tr>
            <w:tr>
              <w:trPr>
                <w:cantSplit w:val="0"/>
                <w:tblHeader w:val="0"/>
              </w:trPr>
              <w:tc>
                <w:tcPr>
                  <w:tcBorders>
                    <w:top w:color="cccccc"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Vaccine literature</w:t>
                  </w:r>
                </w:p>
              </w:tc>
              <w:tc>
                <w:tcPr>
                  <w:tcBorders>
                    <w:top w:color="cccccc" w:space="0" w:sz="8" w:val="single"/>
                    <w:left w:color="b7b7b7" w:space="0" w:sz="8" w:val="single"/>
                    <w:bottom w:color="b7b7b7" w:space="0" w:sz="8" w:val="single"/>
                    <w:right w:color="b7b7b7" w:space="0" w:sz="8"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414</w:t>
                  </w:r>
                </w:p>
              </w:tc>
            </w:tr>
            <w:tr>
              <w:trPr>
                <w:cantSplit w:val="0"/>
                <w:tblHeader w:val="0"/>
              </w:trPr>
              <w:tc>
                <w:tcPr>
                  <w:tcBorders>
                    <w:top w:color="cccccc"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line="276" w:lineRule="auto"/>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HIV literature</w:t>
                  </w:r>
                </w:p>
              </w:tc>
              <w:tc>
                <w:tcPr>
                  <w:tcBorders>
                    <w:top w:color="cccccc" w:space="0" w:sz="8" w:val="single"/>
                    <w:left w:color="b7b7b7" w:space="0" w:sz="8" w:val="single"/>
                    <w:bottom w:color="b7b7b7" w:space="0" w:sz="8" w:val="single"/>
                    <w:right w:color="b7b7b7" w:space="0" w:sz="8"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421</w:t>
                  </w:r>
                </w:p>
              </w:tc>
            </w:tr>
            <w:tr>
              <w:trPr>
                <w:cantSplit w:val="0"/>
                <w:trHeight w:val="369.4775390625" w:hRule="atLeast"/>
                <w:tblHeader w:val="0"/>
              </w:trPr>
              <w:tc>
                <w:tcPr>
                  <w:tcBorders>
                    <w:top w:color="cccccc"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line="276" w:lineRule="auto"/>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HepC literature</w:t>
                  </w:r>
                </w:p>
              </w:tc>
              <w:tc>
                <w:tcPr>
                  <w:tcBorders>
                    <w:top w:color="cccccc" w:space="0" w:sz="8" w:val="single"/>
                    <w:left w:color="b7b7b7" w:space="0" w:sz="8" w:val="single"/>
                    <w:bottom w:color="b7b7b7" w:space="0" w:sz="8" w:val="single"/>
                    <w:right w:color="b7b7b7" w:space="0" w:sz="8"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99</w:t>
                  </w:r>
                </w:p>
              </w:tc>
            </w:tr>
            <w:tr>
              <w:trPr>
                <w:cantSplit w:val="0"/>
                <w:tblHeader w:val="0"/>
              </w:trPr>
              <w:tc>
                <w:tcPr>
                  <w:tcBorders>
                    <w:top w:color="cccccc"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line="276" w:lineRule="auto"/>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PrEP literature</w:t>
                  </w:r>
                </w:p>
              </w:tc>
              <w:tc>
                <w:tcPr>
                  <w:tcBorders>
                    <w:top w:color="cccccc" w:space="0" w:sz="8" w:val="single"/>
                    <w:left w:color="b7b7b7" w:space="0" w:sz="8" w:val="single"/>
                    <w:bottom w:color="b7b7b7" w:space="0" w:sz="8" w:val="single"/>
                    <w:right w:color="b7b7b7" w:space="0" w:sz="8"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311</w:t>
                  </w:r>
                </w:p>
              </w:tc>
            </w:tr>
            <w:tr>
              <w:trPr>
                <w:cantSplit w:val="0"/>
                <w:tblHeader w:val="0"/>
              </w:trPr>
              <w:tc>
                <w:tcPr>
                  <w:tcBorders>
                    <w:top w:color="cccccc"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line="276" w:lineRule="auto"/>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Safer sex kits</w:t>
                  </w:r>
                </w:p>
              </w:tc>
              <w:tc>
                <w:tcPr>
                  <w:tcBorders>
                    <w:top w:color="cccccc" w:space="0" w:sz="8" w:val="single"/>
                    <w:left w:color="b7b7b7" w:space="0" w:sz="8" w:val="single"/>
                    <w:bottom w:color="b7b7b7" w:space="0" w:sz="8" w:val="single"/>
                    <w:right w:color="b7b7b7" w:space="0" w:sz="8"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361</w:t>
                  </w:r>
                </w:p>
              </w:tc>
            </w:tr>
            <w:tr>
              <w:trPr>
                <w:cantSplit w:val="0"/>
                <w:tblHeader w:val="0"/>
              </w:trPr>
              <w:tc>
                <w:tcPr>
                  <w:tcBorders>
                    <w:top w:color="cccccc"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line="276" w:lineRule="auto"/>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Health disparities literature</w:t>
                  </w:r>
                </w:p>
              </w:tc>
              <w:tc>
                <w:tcPr>
                  <w:tcBorders>
                    <w:top w:color="cccccc" w:space="0" w:sz="8" w:val="single"/>
                    <w:left w:color="b7b7b7" w:space="0" w:sz="8" w:val="single"/>
                    <w:bottom w:color="b7b7b7" w:space="0" w:sz="8" w:val="single"/>
                    <w:right w:color="b7b7b7" w:space="0" w:sz="8"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340</w:t>
                  </w:r>
                </w:p>
              </w:tc>
            </w:tr>
            <w:tr>
              <w:trPr>
                <w:cantSplit w:val="0"/>
                <w:tblHeader w:val="0"/>
              </w:trPr>
              <w:tc>
                <w:tcPr>
                  <w:tcBorders>
                    <w:top w:color="cccccc" w:space="0" w:sz="6" w:val="single"/>
                    <w:left w:color="b7b7b7" w:space="0" w:sz="6" w:val="single"/>
                    <w:bottom w:color="b7b7b7" w:space="0" w:sz="6" w:val="single"/>
                    <w:right w:color="b7b7b7"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line="276" w:lineRule="auto"/>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Bags of food</w:t>
                  </w:r>
                </w:p>
              </w:tc>
              <w:tc>
                <w:tcPr>
                  <w:tcBorders>
                    <w:top w:color="cccccc" w:space="0" w:sz="8" w:val="single"/>
                    <w:left w:color="b7b7b7" w:space="0" w:sz="8" w:val="single"/>
                    <w:bottom w:color="b7b7b7" w:space="0" w:sz="8" w:val="single"/>
                    <w:right w:color="b7b7b7" w:space="0" w:sz="8"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429</w:t>
                  </w:r>
                </w:p>
              </w:tc>
            </w:tr>
          </w:tbl>
          <w:p w:rsidR="00000000" w:rsidDel="00000000" w:rsidP="00000000" w:rsidRDefault="00000000" w:rsidRPr="00000000" w14:paraId="000000D3">
            <w:pPr>
              <w:shd w:fill="ffffff" w:val="clear"/>
              <w:spacing w:after="288" w:line="276" w:lineRule="auto"/>
              <w:rPr>
                <w:rFonts w:ascii="Arial" w:cs="Arial" w:eastAsia="Arial" w:hAnsi="Arial"/>
                <w:b w:val="1"/>
              </w:rPr>
            </w:pPr>
            <w:r w:rsidDel="00000000" w:rsidR="00000000" w:rsidRPr="00000000">
              <w:rPr>
                <w:rtl w:val="0"/>
              </w:rPr>
            </w:r>
          </w:p>
        </w:tc>
      </w:tr>
    </w:tbl>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mallCaps w:val="0"/>
          <w:strike w:val="0"/>
          <w:color w:val="523178"/>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Indicate, if applicable, the number of previously undiagnosed individuals identified and/or the number of out-of-care individuals who were identified and linked to medical care (i.e. through CTR, HNS/LNS). </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1"/>
          <w:smallCaps w:val="0"/>
          <w:strike w:val="0"/>
          <w:color w:val="523178"/>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If not applicable, please describe what new strategies will be used to identify undiagnosed/out of care individuals in the next reporting period </w:t>
      </w:r>
      <w:r w:rsidDel="00000000" w:rsidR="00000000" w:rsidRPr="00000000">
        <w:rPr>
          <w:rFonts w:ascii="Arial" w:cs="Arial" w:eastAsia="Arial" w:hAnsi="Arial"/>
          <w:b w:val="1"/>
          <w:i w:val="1"/>
          <w:smallCaps w:val="0"/>
          <w:strike w:val="0"/>
          <w:color w:val="523178"/>
          <w:sz w:val="22"/>
          <w:szCs w:val="22"/>
          <w:u w:val="none"/>
          <w:shd w:fill="auto" w:val="clear"/>
          <w:vertAlign w:val="baseline"/>
          <w:rtl w:val="0"/>
        </w:rPr>
        <w:t xml:space="preserve">(Priorities 1,2,4, 5)</w:t>
      </w:r>
    </w:p>
    <w:p w:rsidR="00000000" w:rsidDel="00000000" w:rsidP="00000000" w:rsidRDefault="00000000" w:rsidRPr="00000000" w14:paraId="000000D9">
      <w:pPr>
        <w:rPr>
          <w:rFonts w:ascii="Arial" w:cs="Arial" w:eastAsia="Arial" w:hAnsi="Arial"/>
          <w:b w:val="1"/>
        </w:rPr>
      </w:pPr>
      <w:r w:rsidDel="00000000" w:rsidR="00000000" w:rsidRPr="00000000">
        <w:rPr>
          <w:rtl w:val="0"/>
        </w:rPr>
      </w:r>
    </w:p>
    <w:tbl>
      <w:tblPr>
        <w:tblStyle w:val="Table7"/>
        <w:tblW w:w="9915.0" w:type="dxa"/>
        <w:jc w:val="left"/>
        <w:tblInd w:w="0.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1980"/>
        <w:gridCol w:w="7935"/>
        <w:tblGridChange w:id="0">
          <w:tblGrid>
            <w:gridCol w:w="1980"/>
            <w:gridCol w:w="7935"/>
          </w:tblGrid>
        </w:tblGridChange>
      </w:tblGrid>
      <w:tr>
        <w:trPr>
          <w:cantSplit w:val="0"/>
          <w:trHeight w:val="365" w:hRule="atLeast"/>
          <w:tblHeader w:val="0"/>
        </w:trPr>
        <w:tc>
          <w:tcPr>
            <w:vAlign w:val="center"/>
          </w:tcPr>
          <w:p w:rsidR="00000000" w:rsidDel="00000000" w:rsidP="00000000" w:rsidRDefault="00000000" w:rsidRPr="00000000" w14:paraId="000000DA">
            <w:pPr>
              <w:rPr>
                <w:rFonts w:ascii="Arial" w:cs="Arial" w:eastAsia="Arial" w:hAnsi="Arial"/>
                <w:color w:val="000000"/>
              </w:rPr>
            </w:pPr>
            <w:r w:rsidDel="00000000" w:rsidR="00000000" w:rsidRPr="00000000">
              <w:rPr>
                <w:rFonts w:ascii="Arial" w:cs="Arial" w:eastAsia="Arial" w:hAnsi="Arial"/>
                <w:color w:val="000000"/>
                <w:rtl w:val="0"/>
              </w:rPr>
              <w:t xml:space="preserve">Community</w:t>
            </w:r>
          </w:p>
          <w:p w:rsidR="00000000" w:rsidDel="00000000" w:rsidP="00000000" w:rsidRDefault="00000000" w:rsidRPr="00000000" w14:paraId="000000DB">
            <w:pPr>
              <w:rPr>
                <w:rFonts w:ascii="Arial" w:cs="Arial" w:eastAsia="Arial" w:hAnsi="Arial"/>
                <w:color w:val="000000"/>
              </w:rPr>
            </w:pPr>
            <w:r w:rsidDel="00000000" w:rsidR="00000000" w:rsidRPr="00000000">
              <w:rPr>
                <w:rFonts w:ascii="Arial" w:cs="Arial" w:eastAsia="Arial" w:hAnsi="Arial"/>
                <w:color w:val="000000"/>
                <w:rtl w:val="0"/>
              </w:rPr>
              <w:t xml:space="preserve">Mobilization Events</w:t>
            </w:r>
          </w:p>
        </w:tc>
        <w:tc>
          <w:tcPr>
            <w:vAlign w:val="center"/>
          </w:tcPr>
          <w:p w:rsidR="00000000" w:rsidDel="00000000" w:rsidP="00000000" w:rsidRDefault="00000000" w:rsidRPr="00000000" w14:paraId="000000DC">
            <w:pPr>
              <w:shd w:fill="ffffff" w:val="clear"/>
              <w:spacing w:line="276" w:lineRule="auto"/>
              <w:rPr>
                <w:rFonts w:ascii="Arial" w:cs="Arial" w:eastAsia="Arial" w:hAnsi="Arial"/>
                <w:highlight w:val="yellow"/>
              </w:rPr>
            </w:pPr>
            <w:r w:rsidDel="00000000" w:rsidR="00000000" w:rsidRPr="00000000">
              <w:rPr>
                <w:rtl w:val="0"/>
              </w:rPr>
            </w:r>
          </w:p>
          <w:p w:rsidR="00000000" w:rsidDel="00000000" w:rsidP="00000000" w:rsidRDefault="00000000" w:rsidRPr="00000000" w14:paraId="000000DD">
            <w:pPr>
              <w:shd w:fill="ffffff" w:val="clear"/>
              <w:spacing w:after="288" w:line="276" w:lineRule="auto"/>
              <w:rPr>
                <w:rFonts w:ascii="Arial" w:cs="Arial" w:eastAsia="Arial" w:hAnsi="Arial"/>
              </w:rPr>
            </w:pPr>
            <w:r w:rsidDel="00000000" w:rsidR="00000000" w:rsidRPr="00000000">
              <w:rPr>
                <w:rFonts w:ascii="Arial" w:cs="Arial" w:eastAsia="Arial" w:hAnsi="Arial"/>
                <w:rtl w:val="0"/>
              </w:rPr>
              <w:t xml:space="preserve">There were </w:t>
            </w:r>
            <w:r w:rsidDel="00000000" w:rsidR="00000000" w:rsidRPr="00000000">
              <w:rPr>
                <w:rFonts w:ascii="Arial" w:cs="Arial" w:eastAsia="Arial" w:hAnsi="Arial"/>
                <w:highlight w:val="yellow"/>
                <w:rtl w:val="0"/>
              </w:rPr>
              <w:t xml:space="preserve">5</w:t>
            </w:r>
            <w:r w:rsidDel="00000000" w:rsidR="00000000" w:rsidRPr="00000000">
              <w:rPr>
                <w:rFonts w:ascii="Arial" w:cs="Arial" w:eastAsia="Arial" w:hAnsi="Arial"/>
                <w:rtl w:val="0"/>
              </w:rPr>
              <w:t xml:space="preserve"> COVID-19 testing events, </w:t>
            </w:r>
            <w:r w:rsidDel="00000000" w:rsidR="00000000" w:rsidRPr="00000000">
              <w:rPr>
                <w:rFonts w:ascii="Arial" w:cs="Arial" w:eastAsia="Arial" w:hAnsi="Arial"/>
                <w:highlight w:val="yellow"/>
                <w:rtl w:val="0"/>
              </w:rPr>
              <w:t xml:space="preserve">4</w:t>
            </w:r>
            <w:r w:rsidDel="00000000" w:rsidR="00000000" w:rsidRPr="00000000">
              <w:rPr>
                <w:rFonts w:ascii="Arial" w:cs="Arial" w:eastAsia="Arial" w:hAnsi="Arial"/>
                <w:rtl w:val="0"/>
              </w:rPr>
              <w:t xml:space="preserve"> HIV testing events,  and </w:t>
            </w:r>
            <w:r w:rsidDel="00000000" w:rsidR="00000000" w:rsidRPr="00000000">
              <w:rPr>
                <w:rFonts w:ascii="Arial" w:cs="Arial" w:eastAsia="Arial" w:hAnsi="Arial"/>
                <w:highlight w:val="yellow"/>
                <w:rtl w:val="0"/>
              </w:rPr>
              <w:t xml:space="preserve">1</w:t>
            </w:r>
            <w:r w:rsidDel="00000000" w:rsidR="00000000" w:rsidRPr="00000000">
              <w:rPr>
                <w:rFonts w:ascii="Arial" w:cs="Arial" w:eastAsia="Arial" w:hAnsi="Arial"/>
                <w:rtl w:val="0"/>
              </w:rPr>
              <w:t xml:space="preserve"> COVID testing event held in June.</w:t>
            </w:r>
          </w:p>
          <w:p w:rsidR="00000000" w:rsidDel="00000000" w:rsidP="00000000" w:rsidRDefault="00000000" w:rsidRPr="00000000" w14:paraId="000000DE">
            <w:pPr>
              <w:shd w:fill="ffffff" w:val="clear"/>
              <w:spacing w:after="288" w:line="276" w:lineRule="auto"/>
              <w:rPr>
                <w:rFonts w:ascii="Arial" w:cs="Arial" w:eastAsia="Arial" w:hAnsi="Arial"/>
              </w:rPr>
            </w:pPr>
            <w:r w:rsidDel="00000000" w:rsidR="00000000" w:rsidRPr="00000000">
              <w:rPr>
                <w:rFonts w:ascii="Arial" w:cs="Arial" w:eastAsia="Arial" w:hAnsi="Arial"/>
                <w:rtl w:val="0"/>
              </w:rPr>
              <w:t xml:space="preserve">There was also </w:t>
            </w:r>
            <w:r w:rsidDel="00000000" w:rsidR="00000000" w:rsidRPr="00000000">
              <w:rPr>
                <w:rFonts w:ascii="Arial" w:cs="Arial" w:eastAsia="Arial" w:hAnsi="Arial"/>
                <w:highlight w:val="yellow"/>
                <w:rtl w:val="0"/>
              </w:rPr>
              <w:t xml:space="preserve">4</w:t>
            </w:r>
            <w:r w:rsidDel="00000000" w:rsidR="00000000" w:rsidRPr="00000000">
              <w:rPr>
                <w:rFonts w:ascii="Arial" w:cs="Arial" w:eastAsia="Arial" w:hAnsi="Arial"/>
                <w:rtl w:val="0"/>
              </w:rPr>
              <w:t xml:space="preserve"> HIV testing event in June. </w:t>
            </w:r>
            <w:r w:rsidDel="00000000" w:rsidR="00000000" w:rsidRPr="00000000">
              <w:rPr>
                <w:rFonts w:ascii="Arial" w:cs="Arial" w:eastAsia="Arial" w:hAnsi="Arial"/>
                <w:highlight w:val="yellow"/>
                <w:rtl w:val="0"/>
              </w:rPr>
              <w:t xml:space="preserve">22</w:t>
            </w:r>
            <w:r w:rsidDel="00000000" w:rsidR="00000000" w:rsidRPr="00000000">
              <w:rPr>
                <w:rFonts w:ascii="Arial" w:cs="Arial" w:eastAsia="Arial" w:hAnsi="Arial"/>
                <w:rtl w:val="0"/>
              </w:rPr>
              <w:t xml:space="preserve"> people were tested, </w:t>
            </w:r>
            <w:r w:rsidDel="00000000" w:rsidR="00000000" w:rsidRPr="00000000">
              <w:rPr>
                <w:rFonts w:ascii="Arial" w:cs="Arial" w:eastAsia="Arial" w:hAnsi="Arial"/>
                <w:highlight w:val="yellow"/>
                <w:rtl w:val="0"/>
              </w:rPr>
              <w:t xml:space="preserve">9</w:t>
            </w:r>
            <w:r w:rsidDel="00000000" w:rsidR="00000000" w:rsidRPr="00000000">
              <w:rPr>
                <w:rFonts w:ascii="Arial" w:cs="Arial" w:eastAsia="Arial" w:hAnsi="Arial"/>
                <w:rtl w:val="0"/>
              </w:rPr>
              <w:t xml:space="preserve"> women and </w:t>
            </w:r>
            <w:r w:rsidDel="00000000" w:rsidR="00000000" w:rsidRPr="00000000">
              <w:rPr>
                <w:rFonts w:ascii="Arial" w:cs="Arial" w:eastAsia="Arial" w:hAnsi="Arial"/>
                <w:highlight w:val="yellow"/>
                <w:rtl w:val="0"/>
              </w:rPr>
              <w:t xml:space="preserve">13</w:t>
            </w:r>
            <w:r w:rsidDel="00000000" w:rsidR="00000000" w:rsidRPr="00000000">
              <w:rPr>
                <w:rFonts w:ascii="Arial" w:cs="Arial" w:eastAsia="Arial" w:hAnsi="Arial"/>
                <w:rtl w:val="0"/>
              </w:rPr>
              <w:t xml:space="preserve"> men. </w:t>
            </w:r>
            <w:r w:rsidDel="00000000" w:rsidR="00000000" w:rsidRPr="00000000">
              <w:rPr>
                <w:rFonts w:ascii="Arial" w:cs="Arial" w:eastAsia="Arial" w:hAnsi="Arial"/>
                <w:rtl w:val="0"/>
              </w:rPr>
              <w:t xml:space="preserve">(note this discrepancy could be the 6 reported non-binary people tested - or they were double counted?)</w:t>
            </w:r>
          </w:p>
          <w:p w:rsidR="00000000" w:rsidDel="00000000" w:rsidP="00000000" w:rsidRDefault="00000000" w:rsidRPr="00000000" w14:paraId="000000DF">
            <w:pPr>
              <w:shd w:fill="ffffff" w:val="clear"/>
              <w:spacing w:after="288" w:line="276" w:lineRule="auto"/>
              <w:rPr>
                <w:rFonts w:ascii="Arial" w:cs="Arial" w:eastAsia="Arial" w:hAnsi="Arial"/>
              </w:rPr>
            </w:pPr>
            <w:r w:rsidDel="00000000" w:rsidR="00000000" w:rsidRPr="00000000">
              <w:rPr>
                <w:rFonts w:ascii="Arial" w:cs="Arial" w:eastAsia="Arial" w:hAnsi="Arial"/>
                <w:highlight w:val="yellow"/>
                <w:rtl w:val="0"/>
              </w:rPr>
              <w:t xml:space="preserve">12</w:t>
            </w:r>
            <w:r w:rsidDel="00000000" w:rsidR="00000000" w:rsidRPr="00000000">
              <w:rPr>
                <w:rFonts w:ascii="Arial" w:cs="Arial" w:eastAsia="Arial" w:hAnsi="Arial"/>
                <w:rtl w:val="0"/>
              </w:rPr>
              <w:t xml:space="preserve"> were Black or African American, </w:t>
            </w:r>
            <w:r w:rsidDel="00000000" w:rsidR="00000000" w:rsidRPr="00000000">
              <w:rPr>
                <w:rFonts w:ascii="Arial" w:cs="Arial" w:eastAsia="Arial" w:hAnsi="Arial"/>
                <w:highlight w:val="yellow"/>
                <w:rtl w:val="0"/>
              </w:rPr>
              <w:t xml:space="preserve">5</w:t>
            </w:r>
            <w:r w:rsidDel="00000000" w:rsidR="00000000" w:rsidRPr="00000000">
              <w:rPr>
                <w:rFonts w:ascii="Arial" w:cs="Arial" w:eastAsia="Arial" w:hAnsi="Arial"/>
                <w:rtl w:val="0"/>
              </w:rPr>
              <w:t xml:space="preserve"> Hispanic/Latino/a, </w:t>
            </w:r>
            <w:r w:rsidDel="00000000" w:rsidR="00000000" w:rsidRPr="00000000">
              <w:rPr>
                <w:rFonts w:ascii="Arial" w:cs="Arial" w:eastAsia="Arial" w:hAnsi="Arial"/>
                <w:highlight w:val="yellow"/>
                <w:rtl w:val="0"/>
              </w:rPr>
              <w:t xml:space="preserve">1</w:t>
            </w:r>
            <w:r w:rsidDel="00000000" w:rsidR="00000000" w:rsidRPr="00000000">
              <w:rPr>
                <w:rFonts w:ascii="Arial" w:cs="Arial" w:eastAsia="Arial" w:hAnsi="Arial"/>
                <w:rtl w:val="0"/>
              </w:rPr>
              <w:t xml:space="preserve"> American Indian or Alaska Native, and </w:t>
            </w:r>
            <w:r w:rsidDel="00000000" w:rsidR="00000000" w:rsidRPr="00000000">
              <w:rPr>
                <w:rFonts w:ascii="Arial" w:cs="Arial" w:eastAsia="Arial" w:hAnsi="Arial"/>
                <w:highlight w:val="yellow"/>
                <w:rtl w:val="0"/>
              </w:rPr>
              <w:t xml:space="preserve">4</w:t>
            </w:r>
            <w:r w:rsidDel="00000000" w:rsidR="00000000" w:rsidRPr="00000000">
              <w:rPr>
                <w:rFonts w:ascii="Arial" w:cs="Arial" w:eastAsia="Arial" w:hAnsi="Arial"/>
                <w:rtl w:val="0"/>
              </w:rPr>
              <w:t xml:space="preserve"> white.</w:t>
            </w:r>
          </w:p>
          <w:p w:rsidR="00000000" w:rsidDel="00000000" w:rsidP="00000000" w:rsidRDefault="00000000" w:rsidRPr="00000000" w14:paraId="000000E0">
            <w:pPr>
              <w:shd w:fill="ffffff" w:val="clear"/>
              <w:spacing w:after="288" w:line="276" w:lineRule="auto"/>
              <w:rPr>
                <w:rFonts w:ascii="Arial" w:cs="Arial" w:eastAsia="Arial" w:hAnsi="Arial"/>
              </w:rPr>
            </w:pPr>
            <w:r w:rsidDel="00000000" w:rsidR="00000000" w:rsidRPr="00000000">
              <w:rPr>
                <w:rFonts w:ascii="Arial" w:cs="Arial" w:eastAsia="Arial" w:hAnsi="Arial"/>
                <w:rtl w:val="0"/>
              </w:rPr>
              <w:t xml:space="preserve">All were between </w:t>
            </w:r>
            <w:r w:rsidDel="00000000" w:rsidR="00000000" w:rsidRPr="00000000">
              <w:rPr>
                <w:rFonts w:ascii="Arial" w:cs="Arial" w:eastAsia="Arial" w:hAnsi="Arial"/>
                <w:highlight w:val="yellow"/>
                <w:rtl w:val="0"/>
              </w:rPr>
              <w:t xml:space="preserve">20</w:t>
            </w:r>
            <w:r w:rsidDel="00000000" w:rsidR="00000000" w:rsidRPr="00000000">
              <w:rPr>
                <w:rFonts w:ascii="Arial" w:cs="Arial" w:eastAsia="Arial" w:hAnsi="Arial"/>
                <w:rtl w:val="0"/>
              </w:rPr>
              <w:t xml:space="preserve"> and </w:t>
            </w:r>
            <w:r w:rsidDel="00000000" w:rsidR="00000000" w:rsidRPr="00000000">
              <w:rPr>
                <w:rFonts w:ascii="Arial" w:cs="Arial" w:eastAsia="Arial" w:hAnsi="Arial"/>
                <w:highlight w:val="yellow"/>
                <w:rtl w:val="0"/>
              </w:rPr>
              <w:t xml:space="preserve">54</w:t>
            </w:r>
            <w:r w:rsidDel="00000000" w:rsidR="00000000" w:rsidRPr="00000000">
              <w:rPr>
                <w:rFonts w:ascii="Arial" w:cs="Arial" w:eastAsia="Arial" w:hAnsi="Arial"/>
                <w:rtl w:val="0"/>
              </w:rPr>
              <w:t xml:space="preserve"> years old.</w:t>
            </w:r>
          </w:p>
          <w:p w:rsidR="00000000" w:rsidDel="00000000" w:rsidP="00000000" w:rsidRDefault="00000000" w:rsidRPr="00000000" w14:paraId="000000E1">
            <w:pPr>
              <w:shd w:fill="ffffff" w:val="clear"/>
              <w:spacing w:after="288" w:line="276" w:lineRule="auto"/>
              <w:rPr>
                <w:rFonts w:ascii="Arial" w:cs="Arial" w:eastAsia="Arial" w:hAnsi="Arial"/>
              </w:rPr>
            </w:pPr>
            <w:r w:rsidDel="00000000" w:rsidR="00000000" w:rsidRPr="00000000">
              <w:rPr>
                <w:rFonts w:ascii="Arial" w:cs="Arial" w:eastAsia="Arial" w:hAnsi="Arial"/>
                <w:highlight w:val="yellow"/>
                <w:rtl w:val="0"/>
              </w:rPr>
              <w:t xml:space="preserve">2</w:t>
            </w:r>
            <w:r w:rsidDel="00000000" w:rsidR="00000000" w:rsidRPr="00000000">
              <w:rPr>
                <w:rFonts w:ascii="Arial" w:cs="Arial" w:eastAsia="Arial" w:hAnsi="Arial"/>
                <w:rtl w:val="0"/>
              </w:rPr>
              <w:t xml:space="preserve"> identified as gay or lesbian, </w:t>
            </w:r>
            <w:r w:rsidDel="00000000" w:rsidR="00000000" w:rsidRPr="00000000">
              <w:rPr>
                <w:rFonts w:ascii="Arial" w:cs="Arial" w:eastAsia="Arial" w:hAnsi="Arial"/>
                <w:highlight w:val="yellow"/>
                <w:rtl w:val="0"/>
              </w:rPr>
              <w:t xml:space="preserve">2</w:t>
            </w:r>
            <w:r w:rsidDel="00000000" w:rsidR="00000000" w:rsidRPr="00000000">
              <w:rPr>
                <w:rFonts w:ascii="Arial" w:cs="Arial" w:eastAsia="Arial" w:hAnsi="Arial"/>
                <w:rtl w:val="0"/>
              </w:rPr>
              <w:t xml:space="preserve"> as bisexual and </w:t>
            </w:r>
            <w:r w:rsidDel="00000000" w:rsidR="00000000" w:rsidRPr="00000000">
              <w:rPr>
                <w:rFonts w:ascii="Arial" w:cs="Arial" w:eastAsia="Arial" w:hAnsi="Arial"/>
                <w:highlight w:val="yellow"/>
                <w:rtl w:val="0"/>
              </w:rPr>
              <w:t xml:space="preserve">18</w:t>
            </w:r>
            <w:r w:rsidDel="00000000" w:rsidR="00000000" w:rsidRPr="00000000">
              <w:rPr>
                <w:rFonts w:ascii="Arial" w:cs="Arial" w:eastAsia="Arial" w:hAnsi="Arial"/>
                <w:rtl w:val="0"/>
              </w:rPr>
              <w:t xml:space="preserve"> identified as straight. </w:t>
            </w:r>
          </w:p>
          <w:p w:rsidR="00000000" w:rsidDel="00000000" w:rsidP="00000000" w:rsidRDefault="00000000" w:rsidRPr="00000000" w14:paraId="000000E2">
            <w:pPr>
              <w:shd w:fill="ffffff" w:val="clear"/>
              <w:spacing w:after="288" w:line="276" w:lineRule="auto"/>
              <w:rPr>
                <w:rFonts w:ascii="Arial" w:cs="Arial" w:eastAsia="Arial" w:hAnsi="Arial"/>
              </w:rPr>
            </w:pPr>
            <w:r w:rsidDel="00000000" w:rsidR="00000000" w:rsidRPr="00000000">
              <w:rPr>
                <w:rtl w:val="0"/>
              </w:rPr>
            </w:r>
          </w:p>
          <w:p w:rsidR="00000000" w:rsidDel="00000000" w:rsidP="00000000" w:rsidRDefault="00000000" w:rsidRPr="00000000" w14:paraId="000000E3">
            <w:pPr>
              <w:shd w:fill="ffffff" w:val="clear"/>
              <w:spacing w:after="288"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4838700" cy="2984500"/>
                  <wp:effectExtent b="0" l="0" r="0" t="0"/>
                  <wp:docPr descr="Chart" id="6" name="image5.png"/>
                  <a:graphic>
                    <a:graphicData uri="http://schemas.openxmlformats.org/drawingml/2006/picture">
                      <pic:pic>
                        <pic:nvPicPr>
                          <pic:cNvPr descr="Chart" id="0" name="image5.png"/>
                          <pic:cNvPicPr preferRelativeResize="0"/>
                        </pic:nvPicPr>
                        <pic:blipFill>
                          <a:blip r:embed="rId14"/>
                          <a:srcRect b="0" l="0" r="0" t="0"/>
                          <a:stretch>
                            <a:fillRect/>
                          </a:stretch>
                        </pic:blipFill>
                        <pic:spPr>
                          <a:xfrm>
                            <a:off x="0" y="0"/>
                            <a:ext cx="48387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hd w:fill="ffffff" w:val="clear"/>
              <w:spacing w:after="288"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4838700" cy="2984500"/>
                  <wp:effectExtent b="0" l="0" r="0" t="0"/>
                  <wp:docPr descr="Chart" id="9" name="image7.png"/>
                  <a:graphic>
                    <a:graphicData uri="http://schemas.openxmlformats.org/drawingml/2006/picture">
                      <pic:pic>
                        <pic:nvPicPr>
                          <pic:cNvPr descr="Chart" id="0" name="image7.png"/>
                          <pic:cNvPicPr preferRelativeResize="0"/>
                        </pic:nvPicPr>
                        <pic:blipFill>
                          <a:blip r:embed="rId15"/>
                          <a:srcRect b="0" l="0" r="0" t="0"/>
                          <a:stretch>
                            <a:fillRect/>
                          </a:stretch>
                        </pic:blipFill>
                        <pic:spPr>
                          <a:xfrm>
                            <a:off x="0" y="0"/>
                            <a:ext cx="48387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hd w:fill="ffffff" w:val="clear"/>
              <w:spacing w:after="288" w:line="276" w:lineRule="auto"/>
              <w:rPr>
                <w:rFonts w:ascii="Arial" w:cs="Arial" w:eastAsia="Arial" w:hAnsi="Arial"/>
              </w:rPr>
            </w:pPr>
            <w:r w:rsidDel="00000000" w:rsidR="00000000" w:rsidRPr="00000000">
              <w:rPr>
                <w:rtl w:val="0"/>
              </w:rPr>
            </w:r>
          </w:p>
          <w:p w:rsidR="00000000" w:rsidDel="00000000" w:rsidP="00000000" w:rsidRDefault="00000000" w:rsidRPr="00000000" w14:paraId="000000E6">
            <w:pPr>
              <w:shd w:fill="ffffff" w:val="clear"/>
              <w:spacing w:after="288"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4838700" cy="2959100"/>
                  <wp:effectExtent b="0" l="0" r="0" t="0"/>
                  <wp:docPr descr="Chart" id="8" name="image2.png"/>
                  <a:graphic>
                    <a:graphicData uri="http://schemas.openxmlformats.org/drawingml/2006/picture">
                      <pic:pic>
                        <pic:nvPicPr>
                          <pic:cNvPr descr="Chart" id="0" name="image2.png"/>
                          <pic:cNvPicPr preferRelativeResize="0"/>
                        </pic:nvPicPr>
                        <pic:blipFill>
                          <a:blip r:embed="rId16"/>
                          <a:srcRect b="0" l="0" r="0" t="0"/>
                          <a:stretch>
                            <a:fillRect/>
                          </a:stretch>
                        </pic:blipFill>
                        <pic:spPr>
                          <a:xfrm>
                            <a:off x="0" y="0"/>
                            <a:ext cx="48387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hd w:fill="ffffff" w:val="clear"/>
              <w:spacing w:after="288"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4838700" cy="2984500"/>
                  <wp:effectExtent b="0" l="0" r="0" t="0"/>
                  <wp:docPr descr="Chart" id="10" name="image4.png"/>
                  <a:graphic>
                    <a:graphicData uri="http://schemas.openxmlformats.org/drawingml/2006/picture">
                      <pic:pic>
                        <pic:nvPicPr>
                          <pic:cNvPr descr="Chart" id="0" name="image4.png"/>
                          <pic:cNvPicPr preferRelativeResize="0"/>
                        </pic:nvPicPr>
                        <pic:blipFill>
                          <a:blip r:embed="rId17"/>
                          <a:srcRect b="0" l="0" r="0" t="0"/>
                          <a:stretch>
                            <a:fillRect/>
                          </a:stretch>
                        </pic:blipFill>
                        <pic:spPr>
                          <a:xfrm>
                            <a:off x="0" y="0"/>
                            <a:ext cx="48387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hd w:fill="ffffff" w:val="clear"/>
              <w:spacing w:after="288" w:line="276"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E9">
      <w:pPr>
        <w:shd w:fill="ffffff" w:val="clear"/>
        <w:spacing w:after="288" w:line="276" w:lineRule="auto"/>
        <w:rPr>
          <w:rFonts w:ascii="Arial" w:cs="Arial" w:eastAsia="Arial" w:hAnsi="Arial"/>
        </w:rPr>
      </w:pPr>
      <w:r w:rsidDel="00000000" w:rsidR="00000000" w:rsidRPr="00000000">
        <w:rPr>
          <w:rtl w:val="0"/>
        </w:rPr>
      </w:r>
    </w:p>
    <w:p w:rsidR="00000000" w:rsidDel="00000000" w:rsidP="00000000" w:rsidRDefault="00000000" w:rsidRPr="00000000" w14:paraId="000000EA">
      <w:pPr>
        <w:rPr>
          <w:rFonts w:ascii="Arial" w:cs="Arial" w:eastAsia="Arial" w:hAnsi="Arial"/>
          <w:b w:val="1"/>
        </w:rPr>
      </w:pP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Describe successes facilitating access to PrEP for </w:t>
      </w:r>
      <w:r w:rsidDel="00000000" w:rsidR="00000000" w:rsidRPr="00000000">
        <w:rPr>
          <w:rFonts w:ascii="Arial" w:cs="Arial" w:eastAsia="Arial" w:hAnsi="Arial"/>
          <w:b w:val="1"/>
          <w:rtl w:val="0"/>
        </w:rPr>
        <w:t xml:space="preserve">high-risk</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negatives (i.e. through CTR, HNS, PrEP Services, referrals) </w:t>
      </w:r>
      <w:r w:rsidDel="00000000" w:rsidR="00000000" w:rsidRPr="00000000">
        <w:rPr>
          <w:rFonts w:ascii="Arial" w:cs="Arial" w:eastAsia="Arial" w:hAnsi="Arial"/>
          <w:b w:val="1"/>
          <w:i w:val="1"/>
          <w:smallCaps w:val="0"/>
          <w:strike w:val="0"/>
          <w:color w:val="523178"/>
          <w:sz w:val="22"/>
          <w:szCs w:val="22"/>
          <w:u w:val="none"/>
          <w:shd w:fill="auto" w:val="clear"/>
          <w:vertAlign w:val="baseline"/>
          <w:rtl w:val="0"/>
        </w:rPr>
        <w:t xml:space="preserve">(Priorities 3,4)</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8"/>
        <w:tblW w:w="10790.0" w:type="dxa"/>
        <w:jc w:val="left"/>
        <w:tblInd w:w="0.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2335"/>
        <w:gridCol w:w="8455"/>
        <w:tblGridChange w:id="0">
          <w:tblGrid>
            <w:gridCol w:w="2335"/>
            <w:gridCol w:w="8455"/>
          </w:tblGrid>
        </w:tblGridChange>
      </w:tblGrid>
      <w:tr>
        <w:trPr>
          <w:cantSplit w:val="0"/>
          <w:trHeight w:val="365" w:hRule="atLeast"/>
          <w:tblHeader w:val="0"/>
        </w:trPr>
        <w:tc>
          <w:tcPr>
            <w:vAlign w:val="center"/>
          </w:tcPr>
          <w:p w:rsidR="00000000" w:rsidDel="00000000" w:rsidP="00000000" w:rsidRDefault="00000000" w:rsidRPr="00000000" w14:paraId="000000ED">
            <w:pPr>
              <w:rPr>
                <w:rFonts w:ascii="Arial" w:cs="Arial" w:eastAsia="Arial" w:hAnsi="Arial"/>
              </w:rPr>
            </w:pPr>
            <w:r w:rsidDel="00000000" w:rsidR="00000000" w:rsidRPr="00000000">
              <w:rPr>
                <w:rFonts w:ascii="Arial" w:cs="Arial" w:eastAsia="Arial" w:hAnsi="Arial"/>
                <w:color w:val="000000"/>
                <w:rtl w:val="0"/>
              </w:rPr>
              <w:t xml:space="preserve">CMP</w:t>
            </w:r>
            <w:r w:rsidDel="00000000" w:rsidR="00000000" w:rsidRPr="00000000">
              <w:rPr>
                <w:rtl w:val="0"/>
              </w:rPr>
            </w:r>
          </w:p>
        </w:tc>
        <w:tc>
          <w:tcPr>
            <w:vAlign w:val="center"/>
          </w:tcPr>
          <w:p w:rsidR="00000000" w:rsidDel="00000000" w:rsidP="00000000" w:rsidRDefault="00000000" w:rsidRPr="00000000" w14:paraId="000000EE">
            <w:pPr>
              <w:shd w:fill="ffffff" w:val="clear"/>
              <w:spacing w:after="288" w:line="276" w:lineRule="auto"/>
              <w:rPr>
                <w:rFonts w:ascii="Arial" w:cs="Arial" w:eastAsia="Arial" w:hAnsi="Arial"/>
                <w:i w:val="1"/>
              </w:rPr>
            </w:pPr>
            <w:r w:rsidDel="00000000" w:rsidR="00000000" w:rsidRPr="00000000">
              <w:rPr>
                <w:rFonts w:ascii="Arial" w:cs="Arial" w:eastAsia="Arial" w:hAnsi="Arial"/>
                <w:i w:val="1"/>
                <w:rtl w:val="0"/>
              </w:rPr>
              <w:t xml:space="preserve">N/A</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Describe efforts and successes to improve and maintain treatment adherence among individuals living with diagnosed HIV (i.e. HNS/LNS, ARTAS, viral suppression) </w:t>
      </w:r>
      <w:r w:rsidDel="00000000" w:rsidR="00000000" w:rsidRPr="00000000">
        <w:rPr>
          <w:rFonts w:ascii="Arial" w:cs="Arial" w:eastAsia="Arial" w:hAnsi="Arial"/>
          <w:b w:val="1"/>
          <w:i w:val="1"/>
          <w:smallCaps w:val="0"/>
          <w:strike w:val="0"/>
          <w:color w:val="523178"/>
          <w:sz w:val="22"/>
          <w:szCs w:val="22"/>
          <w:u w:val="none"/>
          <w:shd w:fill="auto" w:val="clear"/>
          <w:vertAlign w:val="baseline"/>
          <w:rtl w:val="0"/>
        </w:rPr>
        <w:t xml:space="preserve">(Priorities 2,4,5)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3">
      <w:pPr>
        <w:rPr>
          <w:rFonts w:ascii="Arial" w:cs="Arial" w:eastAsia="Arial" w:hAnsi="Arial"/>
          <w:b w:val="1"/>
        </w:rPr>
      </w:pPr>
      <w:r w:rsidDel="00000000" w:rsidR="00000000" w:rsidRPr="00000000">
        <w:rPr>
          <w:rtl w:val="0"/>
        </w:rPr>
      </w:r>
    </w:p>
    <w:tbl>
      <w:tblPr>
        <w:tblStyle w:val="Table9"/>
        <w:tblW w:w="10790.0" w:type="dxa"/>
        <w:jc w:val="left"/>
        <w:tblInd w:w="0.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2335"/>
        <w:gridCol w:w="8455"/>
        <w:tblGridChange w:id="0">
          <w:tblGrid>
            <w:gridCol w:w="2335"/>
            <w:gridCol w:w="8455"/>
          </w:tblGrid>
        </w:tblGridChange>
      </w:tblGrid>
      <w:tr>
        <w:trPr>
          <w:cantSplit w:val="0"/>
          <w:trHeight w:val="365" w:hRule="atLeast"/>
          <w:tblHeader w:val="0"/>
        </w:trPr>
        <w:tc>
          <w:tcPr>
            <w:vAlign w:val="center"/>
          </w:tcPr>
          <w:p w:rsidR="00000000" w:rsidDel="00000000" w:rsidP="00000000" w:rsidRDefault="00000000" w:rsidRPr="00000000" w14:paraId="000000F4">
            <w:pPr>
              <w:rPr>
                <w:rFonts w:ascii="Arial" w:cs="Arial" w:eastAsia="Arial" w:hAnsi="Arial"/>
              </w:rPr>
            </w:pPr>
            <w:r w:rsidDel="00000000" w:rsidR="00000000" w:rsidRPr="00000000">
              <w:rPr>
                <w:rFonts w:ascii="Arial" w:cs="Arial" w:eastAsia="Arial" w:hAnsi="Arial"/>
                <w:color w:val="000000"/>
                <w:rtl w:val="0"/>
              </w:rPr>
              <w:t xml:space="preserve">Community Mobilization</w:t>
            </w:r>
            <w:r w:rsidDel="00000000" w:rsidR="00000000" w:rsidRPr="00000000">
              <w:rPr>
                <w:rtl w:val="0"/>
              </w:rPr>
            </w:r>
          </w:p>
        </w:tc>
        <w:tc>
          <w:tcPr>
            <w:vAlign w:val="center"/>
          </w:tcPr>
          <w:p w:rsidR="00000000" w:rsidDel="00000000" w:rsidP="00000000" w:rsidRDefault="00000000" w:rsidRPr="00000000" w14:paraId="000000F5">
            <w:pPr>
              <w:rPr>
                <w:rFonts w:ascii="Arial" w:cs="Arial" w:eastAsia="Arial" w:hAnsi="Arial"/>
              </w:rPr>
            </w:pPr>
            <w:r w:rsidDel="00000000" w:rsidR="00000000" w:rsidRPr="00000000">
              <w:rPr>
                <w:rFonts w:ascii="Arial" w:cs="Arial" w:eastAsia="Arial" w:hAnsi="Arial"/>
                <w:color w:val="000000"/>
                <w:rtl w:val="0"/>
              </w:rPr>
              <w:t xml:space="preserve">N/A.</w:t>
            </w:r>
            <w:r w:rsidDel="00000000" w:rsidR="00000000" w:rsidRPr="00000000">
              <w:rPr>
                <w:rtl w:val="0"/>
              </w:rPr>
            </w:r>
          </w:p>
        </w:tc>
      </w:tr>
    </w:tbl>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rPr>
          <w:rFonts w:ascii="Arial" w:cs="Arial" w:eastAsia="Arial" w:hAnsi="Arial"/>
          <w:b w:val="1"/>
        </w:rPr>
      </w:pP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Describe Behavioral Interventions (EBI, Locally Developed) designed to decrease new infections/disease progression carried out during the reporting period and highlight any significant successes (including intervention name and counts) </w:t>
      </w:r>
      <w:r w:rsidDel="00000000" w:rsidR="00000000" w:rsidRPr="00000000">
        <w:rPr>
          <w:rFonts w:ascii="Arial" w:cs="Arial" w:eastAsia="Arial" w:hAnsi="Arial"/>
          <w:b w:val="1"/>
          <w:i w:val="1"/>
          <w:smallCaps w:val="0"/>
          <w:strike w:val="0"/>
          <w:color w:val="523178"/>
          <w:sz w:val="22"/>
          <w:szCs w:val="22"/>
          <w:u w:val="none"/>
          <w:shd w:fill="auto" w:val="clear"/>
          <w:vertAlign w:val="baseline"/>
          <w:rtl w:val="0"/>
        </w:rPr>
        <w:t xml:space="preserve">(Priorities 4,5)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9">
      <w:pPr>
        <w:rPr>
          <w:rFonts w:ascii="Arial" w:cs="Arial" w:eastAsia="Arial" w:hAnsi="Arial"/>
          <w:b w:val="1"/>
        </w:rPr>
      </w:pPr>
      <w:r w:rsidDel="00000000" w:rsidR="00000000" w:rsidRPr="00000000">
        <w:rPr>
          <w:rtl w:val="0"/>
        </w:rPr>
      </w:r>
    </w:p>
    <w:tbl>
      <w:tblPr>
        <w:tblStyle w:val="Table10"/>
        <w:tblW w:w="10800.0" w:type="dxa"/>
        <w:jc w:val="left"/>
        <w:tblInd w:w="-5.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2415"/>
        <w:gridCol w:w="8385"/>
        <w:tblGridChange w:id="0">
          <w:tblGrid>
            <w:gridCol w:w="2415"/>
            <w:gridCol w:w="8385"/>
          </w:tblGrid>
        </w:tblGridChange>
      </w:tblGrid>
      <w:tr>
        <w:trPr>
          <w:cantSplit w:val="0"/>
          <w:trHeight w:val="365" w:hRule="atLeast"/>
          <w:tblHeader w:val="0"/>
        </w:trPr>
        <w:tc>
          <w:tcPr>
            <w:vAlign w:val="center"/>
          </w:tcPr>
          <w:p w:rsidR="00000000" w:rsidDel="00000000" w:rsidP="00000000" w:rsidRDefault="00000000" w:rsidRPr="00000000" w14:paraId="000000FA">
            <w:pPr>
              <w:rPr>
                <w:rFonts w:ascii="Arial" w:cs="Arial" w:eastAsia="Arial" w:hAnsi="Arial"/>
              </w:rPr>
            </w:pPr>
            <w:r w:rsidDel="00000000" w:rsidR="00000000" w:rsidRPr="00000000">
              <w:rPr>
                <w:rFonts w:ascii="Arial" w:cs="Arial" w:eastAsia="Arial" w:hAnsi="Arial"/>
                <w:color w:val="808080"/>
                <w:rtl w:val="0"/>
              </w:rPr>
              <w:t xml:space="preserve">Enter Initiative Name</w:t>
            </w:r>
            <w:r w:rsidDel="00000000" w:rsidR="00000000" w:rsidRPr="00000000">
              <w:rPr>
                <w:rtl w:val="0"/>
              </w:rPr>
            </w:r>
          </w:p>
        </w:tc>
        <w:tc>
          <w:tcPr>
            <w:vAlign w:val="center"/>
          </w:tcPr>
          <w:p w:rsidR="00000000" w:rsidDel="00000000" w:rsidP="00000000" w:rsidRDefault="00000000" w:rsidRPr="00000000" w14:paraId="000000FB">
            <w:pPr>
              <w:rPr>
                <w:rFonts w:ascii="Arial" w:cs="Arial" w:eastAsia="Arial" w:hAnsi="Arial"/>
              </w:rPr>
            </w:pPr>
            <w:r w:rsidDel="00000000" w:rsidR="00000000" w:rsidRPr="00000000">
              <w:rPr>
                <w:rFonts w:ascii="Arial" w:cs="Arial" w:eastAsia="Arial" w:hAnsi="Arial"/>
                <w:rtl w:val="0"/>
              </w:rPr>
              <w:t xml:space="preserve">N/A</w:t>
            </w:r>
          </w:p>
        </w:tc>
      </w:tr>
    </w:tbl>
    <w:p w:rsidR="00000000" w:rsidDel="00000000" w:rsidP="00000000" w:rsidRDefault="00000000" w:rsidRPr="00000000" w14:paraId="000000FC">
      <w:pPr>
        <w:rPr>
          <w:rFonts w:ascii="Arial" w:cs="Arial" w:eastAsia="Arial" w:hAnsi="Arial"/>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40" w:lineRule="auto"/>
        <w:ind w:left="720" w:right="0" w:hanging="72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before="0" w:line="240" w:lineRule="auto"/>
        <w:ind w:left="720" w:right="0" w:hanging="72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pStyle w:val="Heading2"/>
        <w:rPr/>
      </w:pPr>
      <w:r w:rsidDel="00000000" w:rsidR="00000000" w:rsidRPr="00000000">
        <w:rPr>
          <w:rtl w:val="0"/>
        </w:rPr>
        <w:t xml:space="preserve">II.  Challenges/Issues </w:t>
      </w:r>
    </w:p>
    <w:p w:rsidR="00000000" w:rsidDel="00000000" w:rsidP="00000000" w:rsidRDefault="00000000" w:rsidRPr="00000000" w14:paraId="00000101">
      <w:pPr>
        <w:rPr>
          <w:rFonts w:ascii="Arial" w:cs="Arial" w:eastAsia="Arial" w:hAnsi="Arial"/>
        </w:rPr>
      </w:pPr>
      <w:r w:rsidDel="00000000" w:rsidR="00000000" w:rsidRPr="00000000">
        <w:rPr>
          <w:rtl w:val="0"/>
        </w:rPr>
      </w:r>
    </w:p>
    <w:p w:rsidR="00000000" w:rsidDel="00000000" w:rsidP="00000000" w:rsidRDefault="00000000" w:rsidRPr="00000000" w14:paraId="00000102">
      <w:pPr>
        <w:rPr>
          <w:rFonts w:ascii="Arial" w:cs="Arial" w:eastAsia="Arial" w:hAnsi="Arial"/>
          <w:u w:val="single"/>
        </w:rPr>
      </w:pPr>
      <w:r w:rsidDel="00000000" w:rsidR="00000000" w:rsidRPr="00000000">
        <w:rPr>
          <w:rFonts w:ascii="Arial" w:cs="Arial" w:eastAsia="Arial" w:hAnsi="Arial"/>
          <w:u w:val="single"/>
          <w:rtl w:val="0"/>
        </w:rPr>
        <w:t xml:space="preserve">Provide a brief narrative description for each question below, </w:t>
      </w:r>
      <w:r w:rsidDel="00000000" w:rsidR="00000000" w:rsidRPr="00000000">
        <w:rPr>
          <w:rFonts w:ascii="Arial" w:cs="Arial" w:eastAsia="Arial" w:hAnsi="Arial"/>
          <w:b w:val="1"/>
          <w:u w:val="single"/>
          <w:rtl w:val="0"/>
        </w:rPr>
        <w:t xml:space="preserve">if applicable</w:t>
      </w:r>
      <w:r w:rsidDel="00000000" w:rsidR="00000000" w:rsidRPr="00000000">
        <w:rPr>
          <w:rFonts w:ascii="Arial" w:cs="Arial" w:eastAsia="Arial" w:hAnsi="Arial"/>
          <w:u w:val="single"/>
          <w:rtl w:val="0"/>
        </w:rPr>
        <w:t xml:space="preserve">.</w:t>
      </w:r>
    </w:p>
    <w:p w:rsidR="00000000" w:rsidDel="00000000" w:rsidP="00000000" w:rsidRDefault="00000000" w:rsidRPr="00000000" w14:paraId="00000103">
      <w:pPr>
        <w:rPr>
          <w:rFonts w:ascii="Arial" w:cs="Arial" w:eastAsia="Arial" w:hAnsi="Arial"/>
        </w:rPr>
      </w:pPr>
      <w:r w:rsidDel="00000000" w:rsidR="00000000" w:rsidRPr="00000000">
        <w:rPr>
          <w:rtl w:val="0"/>
        </w:rPr>
      </w:r>
    </w:p>
    <w:p w:rsidR="00000000" w:rsidDel="00000000" w:rsidP="00000000" w:rsidRDefault="00000000" w:rsidRPr="00000000" w14:paraId="00000104">
      <w:pPr>
        <w:rPr>
          <w:rFonts w:ascii="Arial" w:cs="Arial" w:eastAsia="Arial" w:hAnsi="Arial"/>
        </w:rPr>
      </w:pP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Describe any barriers experienced in linking individuals to services (i.e. CTR, PrEP, HNS/LNS, EBIs).</w:t>
      </w:r>
      <w:r w:rsidDel="00000000" w:rsidR="00000000" w:rsidRPr="00000000">
        <w:rPr>
          <w:rtl w:val="0"/>
        </w:rPr>
      </w:r>
    </w:p>
    <w:p w:rsidR="00000000" w:rsidDel="00000000" w:rsidP="00000000" w:rsidRDefault="00000000" w:rsidRPr="00000000" w14:paraId="00000106">
      <w:pPr>
        <w:rPr>
          <w:rFonts w:ascii="Arial" w:cs="Arial" w:eastAsia="Arial" w:hAnsi="Arial"/>
          <w:b w:val="1"/>
        </w:rPr>
      </w:pPr>
      <w:r w:rsidDel="00000000" w:rsidR="00000000" w:rsidRPr="00000000">
        <w:rPr>
          <w:rFonts w:ascii="Arial" w:cs="Arial" w:eastAsia="Arial" w:hAnsi="Arial"/>
          <w:rtl w:val="0"/>
        </w:rPr>
        <w:tab/>
      </w:r>
      <w:r w:rsidDel="00000000" w:rsidR="00000000" w:rsidRPr="00000000">
        <w:rPr>
          <w:rtl w:val="0"/>
        </w:rPr>
      </w:r>
    </w:p>
    <w:tbl>
      <w:tblPr>
        <w:tblStyle w:val="Table11"/>
        <w:tblW w:w="10800.0" w:type="dxa"/>
        <w:jc w:val="left"/>
        <w:tblInd w:w="0.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2355"/>
        <w:gridCol w:w="8445"/>
        <w:tblGridChange w:id="0">
          <w:tblGrid>
            <w:gridCol w:w="2355"/>
            <w:gridCol w:w="8445"/>
          </w:tblGrid>
        </w:tblGridChange>
      </w:tblGrid>
      <w:tr>
        <w:trPr>
          <w:cantSplit w:val="0"/>
          <w:trHeight w:val="365" w:hRule="atLeast"/>
          <w:tblHeader w:val="0"/>
        </w:trPr>
        <w:tc>
          <w:tcPr>
            <w:vAlign w:val="center"/>
          </w:tcPr>
          <w:p w:rsidR="00000000" w:rsidDel="00000000" w:rsidP="00000000" w:rsidRDefault="00000000" w:rsidRPr="00000000" w14:paraId="00000107">
            <w:pP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08">
            <w:pPr>
              <w:shd w:fill="ffffff" w:val="clear"/>
              <w:spacing w:after="288" w:line="276" w:lineRule="auto"/>
              <w:rPr>
                <w:rFonts w:ascii="Arial" w:cs="Arial" w:eastAsia="Arial" w:hAnsi="Arial"/>
                <w:i w:val="1"/>
              </w:rPr>
            </w:pPr>
            <w:r w:rsidDel="00000000" w:rsidR="00000000" w:rsidRPr="00000000">
              <w:rPr>
                <w:rFonts w:ascii="Arial" w:cs="Arial" w:eastAsia="Arial" w:hAnsi="Arial"/>
                <w:rtl w:val="0"/>
              </w:rPr>
              <w:t xml:space="preserve">No challenges reported</w:t>
            </w:r>
            <w:r w:rsidDel="00000000" w:rsidR="00000000" w:rsidRPr="00000000">
              <w:rPr>
                <w:rtl w:val="0"/>
              </w:rPr>
            </w:r>
          </w:p>
        </w:tc>
      </w:tr>
    </w:tbl>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Describe any challenges/issues that impacted the targeted recruitment of priority populations.</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12"/>
        <w:tblW w:w="10800.0" w:type="dxa"/>
        <w:jc w:val="left"/>
        <w:tblInd w:w="0.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2385"/>
        <w:gridCol w:w="8415"/>
        <w:tblGridChange w:id="0">
          <w:tblGrid>
            <w:gridCol w:w="2385"/>
            <w:gridCol w:w="8415"/>
          </w:tblGrid>
        </w:tblGridChange>
      </w:tblGrid>
      <w:tr>
        <w:trPr>
          <w:cantSplit w:val="0"/>
          <w:trHeight w:val="683.935546875" w:hRule="atLeast"/>
          <w:tblHeader w:val="0"/>
        </w:trPr>
        <w:tc>
          <w:tcPr>
            <w:vAlign w:val="center"/>
          </w:tcPr>
          <w:p w:rsidR="00000000" w:rsidDel="00000000" w:rsidP="00000000" w:rsidRDefault="00000000" w:rsidRPr="00000000" w14:paraId="0000010D">
            <w:pPr>
              <w:rPr>
                <w:rFonts w:ascii="Arial" w:cs="Arial" w:eastAsia="Arial" w:hAnsi="Arial"/>
              </w:rPr>
            </w:pPr>
            <w:r w:rsidDel="00000000" w:rsidR="00000000" w:rsidRPr="00000000">
              <w:rPr>
                <w:rFonts w:ascii="Arial" w:cs="Arial" w:eastAsia="Arial" w:hAnsi="Arial"/>
                <w:color w:val="808080"/>
                <w:rtl w:val="0"/>
              </w:rPr>
              <w:t xml:space="preserve">Enter Initiative Name</w:t>
            </w:r>
            <w:r w:rsidDel="00000000" w:rsidR="00000000" w:rsidRPr="00000000">
              <w:rPr>
                <w:rtl w:val="0"/>
              </w:rPr>
            </w:r>
          </w:p>
        </w:tc>
        <w:tc>
          <w:tcPr>
            <w:vAlign w:val="center"/>
          </w:tcPr>
          <w:p w:rsidR="00000000" w:rsidDel="00000000" w:rsidP="00000000" w:rsidRDefault="00000000" w:rsidRPr="00000000" w14:paraId="0000010E">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0F">
            <w:pPr>
              <w:ind w:left="0" w:firstLine="0"/>
              <w:rPr>
                <w:rFonts w:ascii="Arial" w:cs="Arial" w:eastAsia="Arial" w:hAnsi="Arial"/>
                <w:highlight w:val="yellow"/>
              </w:rPr>
            </w:pPr>
            <w:r w:rsidDel="00000000" w:rsidR="00000000" w:rsidRPr="00000000">
              <w:rPr>
                <w:rFonts w:ascii="Arial" w:cs="Arial" w:eastAsia="Arial" w:hAnsi="Arial"/>
                <w:highlight w:val="yellow"/>
                <w:rtl w:val="0"/>
              </w:rPr>
              <w:t xml:space="preserve">[Countif eventChallenges does not equal null] delivery challenges were reported and are listed below:</w:t>
            </w:r>
          </w:p>
          <w:p w:rsidR="00000000" w:rsidDel="00000000" w:rsidP="00000000" w:rsidRDefault="00000000" w:rsidRPr="00000000" w14:paraId="00000110">
            <w:pPr>
              <w:ind w:left="0" w:firstLine="0"/>
              <w:rPr>
                <w:rFonts w:ascii="Arial" w:cs="Arial" w:eastAsia="Arial" w:hAnsi="Arial"/>
                <w:highlight w:val="yellow"/>
              </w:rPr>
            </w:pPr>
            <w:r w:rsidDel="00000000" w:rsidR="00000000" w:rsidRPr="00000000">
              <w:rPr>
                <w:rtl w:val="0"/>
              </w:rPr>
            </w:r>
          </w:p>
          <w:p w:rsidR="00000000" w:rsidDel="00000000" w:rsidP="00000000" w:rsidRDefault="00000000" w:rsidRPr="00000000" w14:paraId="00000111">
            <w:pPr>
              <w:ind w:left="0" w:firstLine="0"/>
              <w:rPr>
                <w:rFonts w:ascii="Arial" w:cs="Arial" w:eastAsia="Arial" w:hAnsi="Arial"/>
                <w:highlight w:val="yellow"/>
              </w:rPr>
            </w:pPr>
            <w:r w:rsidDel="00000000" w:rsidR="00000000" w:rsidRPr="00000000">
              <w:rPr>
                <w:rFonts w:ascii="Arial" w:cs="Arial" w:eastAsia="Arial" w:hAnsi="Arial"/>
                <w:highlight w:val="yellow"/>
                <w:rtl w:val="0"/>
              </w:rPr>
              <w:t xml:space="preserve">formatting bulleted/numbered: [Display eventChallenges if eventChallenges does not equal null].</w:t>
            </w:r>
          </w:p>
          <w:p w:rsidR="00000000" w:rsidDel="00000000" w:rsidP="00000000" w:rsidRDefault="00000000" w:rsidRPr="00000000" w14:paraId="00000112">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13">
            <w:pPr>
              <w:ind w:left="0" w:firstLine="0"/>
              <w:rPr>
                <w:rFonts w:ascii="Arial" w:cs="Arial" w:eastAsia="Arial" w:hAnsi="Arial"/>
              </w:rPr>
            </w:pPr>
            <w:r w:rsidDel="00000000" w:rsidR="00000000" w:rsidRPr="00000000">
              <w:rPr>
                <w:rFonts w:ascii="Arial" w:cs="Arial" w:eastAsia="Arial" w:hAnsi="Arial"/>
                <w:rtl w:val="0"/>
              </w:rPr>
              <w:t xml:space="preserve">6 delivery challenges were reported and are listed below. </w:t>
            </w:r>
          </w:p>
          <w:p w:rsidR="00000000" w:rsidDel="00000000" w:rsidP="00000000" w:rsidRDefault="00000000" w:rsidRPr="00000000" w14:paraId="0000011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15">
            <w:pPr>
              <w:numPr>
                <w:ilvl w:val="0"/>
                <w:numId w:val="5"/>
              </w:numPr>
              <w:ind w:left="720" w:hanging="360"/>
              <w:rPr>
                <w:rFonts w:ascii="Arial" w:cs="Arial" w:eastAsia="Arial" w:hAnsi="Arial"/>
                <w:u w:val="none"/>
              </w:rPr>
            </w:pPr>
            <w:r w:rsidDel="00000000" w:rsidR="00000000" w:rsidRPr="00000000">
              <w:rPr>
                <w:rFonts w:ascii="Arial" w:cs="Arial" w:eastAsia="Arial" w:hAnsi="Arial"/>
                <w:rtl w:val="0"/>
              </w:rPr>
              <w:t xml:space="preserve">Due to weather conditions, this outreach event took place indoors. However, patrons were tested for HIV at the testing mobile parked at the library's parting lot, they had to wait for the rain to stop.</w:t>
            </w:r>
            <w:r w:rsidDel="00000000" w:rsidR="00000000" w:rsidRPr="00000000">
              <w:rPr>
                <w:rtl w:val="0"/>
              </w:rPr>
            </w:r>
          </w:p>
          <w:p w:rsidR="00000000" w:rsidDel="00000000" w:rsidP="00000000" w:rsidRDefault="00000000" w:rsidRPr="00000000" w14:paraId="00000116">
            <w:pPr>
              <w:numPr>
                <w:ilvl w:val="0"/>
                <w:numId w:val="5"/>
              </w:numPr>
              <w:ind w:left="720" w:hanging="360"/>
              <w:rPr>
                <w:rFonts w:ascii="Arial" w:cs="Arial" w:eastAsia="Arial" w:hAnsi="Arial"/>
                <w:u w:val="none"/>
              </w:rPr>
            </w:pPr>
            <w:r w:rsidDel="00000000" w:rsidR="00000000" w:rsidRPr="00000000">
              <w:rPr>
                <w:rFonts w:ascii="Arial" w:cs="Arial" w:eastAsia="Arial" w:hAnsi="Arial"/>
                <w:rtl w:val="0"/>
              </w:rPr>
              <w:t xml:space="preserve">There were no challenges at the event, however, due to hot weather and school graduations, the attendance was lower than expected.</w:t>
            </w:r>
            <w:r w:rsidDel="00000000" w:rsidR="00000000" w:rsidRPr="00000000">
              <w:rPr>
                <w:rtl w:val="0"/>
              </w:rPr>
            </w:r>
          </w:p>
          <w:p w:rsidR="00000000" w:rsidDel="00000000" w:rsidP="00000000" w:rsidRDefault="00000000" w:rsidRPr="00000000" w14:paraId="00000117">
            <w:pPr>
              <w:numPr>
                <w:ilvl w:val="0"/>
                <w:numId w:val="5"/>
              </w:numPr>
              <w:ind w:left="720" w:hanging="360"/>
              <w:rPr>
                <w:rFonts w:ascii="Arial" w:cs="Arial" w:eastAsia="Arial" w:hAnsi="Arial"/>
                <w:u w:val="none"/>
              </w:rPr>
            </w:pPr>
            <w:r w:rsidDel="00000000" w:rsidR="00000000" w:rsidRPr="00000000">
              <w:rPr>
                <w:rFonts w:ascii="Arial" w:cs="Arial" w:eastAsia="Arial" w:hAnsi="Arial"/>
                <w:rtl w:val="0"/>
              </w:rPr>
              <w:t xml:space="preserve">Challenge was getting community members to come inside for vaccination during Juneteenth activities was outside, overcame by making stage announcements repeatedly especially at the end of event.</w:t>
            </w:r>
            <w:r w:rsidDel="00000000" w:rsidR="00000000" w:rsidRPr="00000000">
              <w:rPr>
                <w:rtl w:val="0"/>
              </w:rPr>
            </w:r>
          </w:p>
          <w:p w:rsidR="00000000" w:rsidDel="00000000" w:rsidP="00000000" w:rsidRDefault="00000000" w:rsidRPr="00000000" w14:paraId="00000118">
            <w:pPr>
              <w:numPr>
                <w:ilvl w:val="0"/>
                <w:numId w:val="5"/>
              </w:numPr>
              <w:ind w:left="720" w:hanging="360"/>
              <w:rPr>
                <w:rFonts w:ascii="Arial" w:cs="Arial" w:eastAsia="Arial" w:hAnsi="Arial"/>
                <w:u w:val="none"/>
              </w:rPr>
            </w:pPr>
            <w:r w:rsidDel="00000000" w:rsidR="00000000" w:rsidRPr="00000000">
              <w:rPr>
                <w:rFonts w:ascii="Arial" w:cs="Arial" w:eastAsia="Arial" w:hAnsi="Arial"/>
                <w:rtl w:val="0"/>
              </w:rPr>
              <w:t xml:space="preserve">Challenge was getting community members to get HIV test or COVID Vaccination while they waited in line, overcame was reminding community members after receiving food and before they got in line.</w:t>
            </w:r>
            <w:r w:rsidDel="00000000" w:rsidR="00000000" w:rsidRPr="00000000">
              <w:rPr>
                <w:rtl w:val="0"/>
              </w:rPr>
            </w:r>
          </w:p>
          <w:p w:rsidR="00000000" w:rsidDel="00000000" w:rsidP="00000000" w:rsidRDefault="00000000" w:rsidRPr="00000000" w14:paraId="00000119">
            <w:pPr>
              <w:numPr>
                <w:ilvl w:val="0"/>
                <w:numId w:val="5"/>
              </w:numPr>
              <w:ind w:left="720" w:hanging="360"/>
              <w:rPr>
                <w:rFonts w:ascii="Arial" w:cs="Arial" w:eastAsia="Arial" w:hAnsi="Arial"/>
                <w:u w:val="none"/>
              </w:rPr>
            </w:pPr>
            <w:r w:rsidDel="00000000" w:rsidR="00000000" w:rsidRPr="00000000">
              <w:rPr>
                <w:rFonts w:ascii="Arial" w:cs="Arial" w:eastAsia="Arial" w:hAnsi="Arial"/>
                <w:rtl w:val="0"/>
              </w:rPr>
              <w:t xml:space="preserve">Challenge was completing training within the 6hrs allowing time for engagement and questions. any question not answered could be addressed after training.</w:t>
            </w:r>
            <w:r w:rsidDel="00000000" w:rsidR="00000000" w:rsidRPr="00000000">
              <w:rPr>
                <w:rtl w:val="0"/>
              </w:rPr>
            </w:r>
          </w:p>
          <w:p w:rsidR="00000000" w:rsidDel="00000000" w:rsidP="00000000" w:rsidRDefault="00000000" w:rsidRPr="00000000" w14:paraId="0000011A">
            <w:pPr>
              <w:numPr>
                <w:ilvl w:val="0"/>
                <w:numId w:val="5"/>
              </w:numPr>
              <w:ind w:left="720" w:hanging="360"/>
              <w:rPr>
                <w:rFonts w:ascii="Arial" w:cs="Arial" w:eastAsia="Arial" w:hAnsi="Arial"/>
                <w:u w:val="none"/>
              </w:rPr>
            </w:pPr>
            <w:r w:rsidDel="00000000" w:rsidR="00000000" w:rsidRPr="00000000">
              <w:rPr>
                <w:rFonts w:ascii="Arial" w:cs="Arial" w:eastAsia="Arial" w:hAnsi="Arial"/>
                <w:rtl w:val="0"/>
              </w:rPr>
              <w:t xml:space="preserve">Challenges were community members getting a Booster shot wanting $25 gift card, Community members were told while waiting in line for lunch the stipulation for gift cards.</w:t>
            </w:r>
            <w:r w:rsidDel="00000000" w:rsidR="00000000" w:rsidRPr="00000000">
              <w:rPr>
                <w:rtl w:val="0"/>
              </w:rPr>
            </w:r>
          </w:p>
          <w:p w:rsidR="00000000" w:rsidDel="00000000" w:rsidP="00000000" w:rsidRDefault="00000000" w:rsidRPr="00000000" w14:paraId="0000011B">
            <w:pPr>
              <w:rPr>
                <w:rFonts w:ascii="Arial" w:cs="Arial" w:eastAsia="Arial" w:hAnsi="Arial"/>
              </w:rPr>
            </w:pPr>
            <w:r w:rsidDel="00000000" w:rsidR="00000000" w:rsidRPr="00000000">
              <w:rPr>
                <w:rtl w:val="0"/>
              </w:rPr>
            </w:r>
          </w:p>
        </w:tc>
      </w:tr>
    </w:tbl>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rPr>
          <w:rFonts w:ascii="Arial" w:cs="Arial" w:eastAsia="Arial" w:hAnsi="Arial"/>
          <w:b w:val="1"/>
        </w:rPr>
      </w:pP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If program/agency is not meeting projections, describe any challenges/issues with delivery of services (i.e. administrative, fiscal, training needs, staffing changes).</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13"/>
        <w:tblW w:w="10790.0" w:type="dxa"/>
        <w:jc w:val="left"/>
        <w:tblInd w:w="0.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2335"/>
        <w:gridCol w:w="8455"/>
        <w:tblGridChange w:id="0">
          <w:tblGrid>
            <w:gridCol w:w="2335"/>
            <w:gridCol w:w="8455"/>
          </w:tblGrid>
        </w:tblGridChange>
      </w:tblGrid>
      <w:tr>
        <w:trPr>
          <w:cantSplit w:val="0"/>
          <w:trHeight w:val="365" w:hRule="atLeast"/>
          <w:tblHeader w:val="0"/>
        </w:trPr>
        <w:tc>
          <w:tcPr>
            <w:vAlign w:val="center"/>
          </w:tcPr>
          <w:p w:rsidR="00000000" w:rsidDel="00000000" w:rsidP="00000000" w:rsidRDefault="00000000" w:rsidRPr="00000000" w14:paraId="00000120">
            <w:pPr>
              <w:rPr>
                <w:rFonts w:ascii="Arial" w:cs="Arial" w:eastAsia="Arial" w:hAnsi="Arial"/>
              </w:rPr>
            </w:pPr>
            <w:r w:rsidDel="00000000" w:rsidR="00000000" w:rsidRPr="00000000">
              <w:rPr>
                <w:rFonts w:ascii="Arial" w:cs="Arial" w:eastAsia="Arial" w:hAnsi="Arial"/>
                <w:color w:val="000000"/>
                <w:rtl w:val="0"/>
              </w:rPr>
              <w:t xml:space="preserve">CMP</w:t>
            </w:r>
            <w:r w:rsidDel="00000000" w:rsidR="00000000" w:rsidRPr="00000000">
              <w:rPr>
                <w:rtl w:val="0"/>
              </w:rPr>
            </w:r>
          </w:p>
        </w:tc>
        <w:tc>
          <w:tcPr>
            <w:vAlign w:val="center"/>
          </w:tcPr>
          <w:p w:rsidR="00000000" w:rsidDel="00000000" w:rsidP="00000000" w:rsidRDefault="00000000" w:rsidRPr="00000000" w14:paraId="00000121">
            <w:pPr>
              <w:rPr>
                <w:rFonts w:ascii="Arial" w:cs="Arial" w:eastAsia="Arial" w:hAnsi="Arial"/>
              </w:rPr>
            </w:pPr>
            <w:r w:rsidDel="00000000" w:rsidR="00000000" w:rsidRPr="00000000">
              <w:rPr>
                <w:rFonts w:ascii="Arial" w:cs="Arial" w:eastAsia="Arial" w:hAnsi="Arial"/>
                <w:rtl w:val="0"/>
              </w:rPr>
              <w:t xml:space="preserve"> No challenges reported</w:t>
            </w:r>
          </w:p>
        </w:tc>
      </w:tr>
      <w:tr>
        <w:trPr>
          <w:cantSplit w:val="0"/>
          <w:trHeight w:val="365" w:hRule="atLeast"/>
          <w:tblHeader w:val="0"/>
        </w:trPr>
        <w:tc>
          <w:tcPr>
            <w:vAlign w:val="center"/>
          </w:tcPr>
          <w:p w:rsidR="00000000" w:rsidDel="00000000" w:rsidP="00000000" w:rsidRDefault="00000000" w:rsidRPr="00000000" w14:paraId="00000122">
            <w:pP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23">
            <w:pPr>
              <w:rPr>
                <w:rFonts w:ascii="Arial" w:cs="Arial" w:eastAsia="Arial" w:hAnsi="Arial"/>
              </w:rPr>
            </w:pPr>
            <w:r w:rsidDel="00000000" w:rsidR="00000000" w:rsidRPr="00000000">
              <w:rPr>
                <w:rtl w:val="0"/>
              </w:rPr>
            </w:r>
          </w:p>
        </w:tc>
      </w:tr>
    </w:tbl>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Were there any challenges/issues regarding data entry/reporting at your agency this month?</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14"/>
        <w:tblW w:w="10790.0" w:type="dxa"/>
        <w:jc w:val="left"/>
        <w:tblInd w:w="0.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2335"/>
        <w:gridCol w:w="8455"/>
        <w:tblGridChange w:id="0">
          <w:tblGrid>
            <w:gridCol w:w="2335"/>
            <w:gridCol w:w="8455"/>
          </w:tblGrid>
        </w:tblGridChange>
      </w:tblGrid>
      <w:tr>
        <w:trPr>
          <w:cantSplit w:val="0"/>
          <w:trHeight w:val="365" w:hRule="atLeast"/>
          <w:tblHeader w:val="0"/>
        </w:trPr>
        <w:tc>
          <w:tcPr>
            <w:vAlign w:val="center"/>
          </w:tcPr>
          <w:p w:rsidR="00000000" w:rsidDel="00000000" w:rsidP="00000000" w:rsidRDefault="00000000" w:rsidRPr="00000000" w14:paraId="00000128">
            <w:pPr>
              <w:rPr>
                <w:rFonts w:ascii="Arial" w:cs="Arial" w:eastAsia="Arial" w:hAnsi="Arial"/>
              </w:rPr>
            </w:pPr>
            <w:r w:rsidDel="00000000" w:rsidR="00000000" w:rsidRPr="00000000">
              <w:rPr>
                <w:rFonts w:ascii="Arial" w:cs="Arial" w:eastAsia="Arial" w:hAnsi="Arial"/>
                <w:color w:val="000000"/>
                <w:rtl w:val="0"/>
              </w:rPr>
              <w:t xml:space="preserve">CMP</w:t>
            </w:r>
            <w:r w:rsidDel="00000000" w:rsidR="00000000" w:rsidRPr="00000000">
              <w:rPr>
                <w:rtl w:val="0"/>
              </w:rPr>
            </w:r>
          </w:p>
        </w:tc>
        <w:tc>
          <w:tcPr>
            <w:vAlign w:val="center"/>
          </w:tcPr>
          <w:p w:rsidR="00000000" w:rsidDel="00000000" w:rsidP="00000000" w:rsidRDefault="00000000" w:rsidRPr="00000000" w14:paraId="00000129">
            <w:pPr>
              <w:rPr>
                <w:rFonts w:ascii="Arial" w:cs="Arial" w:eastAsia="Arial" w:hAnsi="Arial"/>
              </w:rPr>
            </w:pPr>
            <w:r w:rsidDel="00000000" w:rsidR="00000000" w:rsidRPr="00000000">
              <w:rPr>
                <w:rFonts w:ascii="Arial" w:cs="Arial" w:eastAsia="Arial" w:hAnsi="Arial"/>
                <w:rtl w:val="0"/>
              </w:rPr>
              <w:t xml:space="preserve">No challenges reported</w:t>
            </w:r>
          </w:p>
        </w:tc>
      </w:tr>
      <w:tr>
        <w:trPr>
          <w:cantSplit w:val="0"/>
          <w:trHeight w:val="365" w:hRule="atLeast"/>
          <w:tblHeader w:val="0"/>
        </w:trPr>
        <w:tc>
          <w:tcPr>
            <w:vAlign w:val="center"/>
          </w:tcPr>
          <w:p w:rsidR="00000000" w:rsidDel="00000000" w:rsidP="00000000" w:rsidRDefault="00000000" w:rsidRPr="00000000" w14:paraId="0000012A">
            <w:pPr>
              <w:rPr>
                <w:rFonts w:ascii="Arial" w:cs="Arial" w:eastAsia="Arial" w:hAnsi="Arial"/>
              </w:rPr>
            </w:pPr>
            <w:r w:rsidDel="00000000" w:rsidR="00000000" w:rsidRPr="00000000">
              <w:rPr>
                <w:rFonts w:ascii="Arial" w:cs="Arial" w:eastAsia="Arial" w:hAnsi="Arial"/>
                <w:color w:val="808080"/>
                <w:rtl w:val="0"/>
              </w:rPr>
              <w:t xml:space="preserve">Enter Initiative Name</w:t>
            </w:r>
            <w:r w:rsidDel="00000000" w:rsidR="00000000" w:rsidRPr="00000000">
              <w:rPr>
                <w:rtl w:val="0"/>
              </w:rPr>
            </w:r>
          </w:p>
        </w:tc>
        <w:tc>
          <w:tcPr>
            <w:vAlign w:val="center"/>
          </w:tcPr>
          <w:p w:rsidR="00000000" w:rsidDel="00000000" w:rsidP="00000000" w:rsidRDefault="00000000" w:rsidRPr="00000000" w14:paraId="0000012B">
            <w:pPr>
              <w:rPr>
                <w:rFonts w:ascii="Arial" w:cs="Arial" w:eastAsia="Arial" w:hAnsi="Arial"/>
              </w:rPr>
            </w:pPr>
            <w:r w:rsidDel="00000000" w:rsidR="00000000" w:rsidRPr="00000000">
              <w:rPr>
                <w:rFonts w:ascii="Arial" w:cs="Arial" w:eastAsia="Arial" w:hAnsi="Arial"/>
                <w:color w:val="808080"/>
                <w:rtl w:val="0"/>
              </w:rPr>
              <w:t xml:space="preserve">Enter brief and outcomes-oriented narrative</w:t>
            </w:r>
            <w:r w:rsidDel="00000000" w:rsidR="00000000" w:rsidRPr="00000000">
              <w:rPr>
                <w:rtl w:val="0"/>
              </w:rPr>
            </w:r>
          </w:p>
        </w:tc>
      </w:tr>
    </w:tbl>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Have any of your interventions/services fallen below 90% of year to date projections? If so, please indicate. </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Describe the specific steps taken or that will be taken to resolve each challenges/issue reported in questions a to e. </w:t>
      </w:r>
      <w:r w:rsidDel="00000000" w:rsidR="00000000" w:rsidRPr="00000000">
        <w:rPr>
          <w:rtl w:val="0"/>
        </w:rPr>
      </w:r>
    </w:p>
    <w:p w:rsidR="00000000" w:rsidDel="00000000" w:rsidP="00000000" w:rsidRDefault="00000000" w:rsidRPr="00000000" w14:paraId="00000131">
      <w:pPr>
        <w:rPr>
          <w:rFonts w:ascii="Arial" w:cs="Arial" w:eastAsia="Arial" w:hAnsi="Arial"/>
          <w:b w:val="1"/>
        </w:rPr>
      </w:pPr>
      <w:r w:rsidDel="00000000" w:rsidR="00000000" w:rsidRPr="00000000">
        <w:rPr>
          <w:rtl w:val="0"/>
        </w:rPr>
      </w:r>
    </w:p>
    <w:tbl>
      <w:tblPr>
        <w:tblStyle w:val="Table15"/>
        <w:tblW w:w="10790.0" w:type="dxa"/>
        <w:jc w:val="left"/>
        <w:tblInd w:w="0.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2335"/>
        <w:gridCol w:w="8455"/>
        <w:tblGridChange w:id="0">
          <w:tblGrid>
            <w:gridCol w:w="2335"/>
            <w:gridCol w:w="8455"/>
          </w:tblGrid>
        </w:tblGridChange>
      </w:tblGrid>
      <w:tr>
        <w:trPr>
          <w:cantSplit w:val="0"/>
          <w:trHeight w:val="365" w:hRule="atLeast"/>
          <w:tblHeader w:val="0"/>
        </w:trPr>
        <w:tc>
          <w:tcPr>
            <w:vAlign w:val="center"/>
          </w:tcPr>
          <w:p w:rsidR="00000000" w:rsidDel="00000000" w:rsidP="00000000" w:rsidRDefault="00000000" w:rsidRPr="00000000" w14:paraId="00000132">
            <w:pPr>
              <w:rPr>
                <w:rFonts w:ascii="Arial" w:cs="Arial" w:eastAsia="Arial" w:hAnsi="Arial"/>
              </w:rPr>
            </w:pPr>
            <w:r w:rsidDel="00000000" w:rsidR="00000000" w:rsidRPr="00000000">
              <w:rPr>
                <w:rFonts w:ascii="Arial" w:cs="Arial" w:eastAsia="Arial" w:hAnsi="Arial"/>
                <w:color w:val="808080"/>
                <w:rtl w:val="0"/>
              </w:rPr>
              <w:t xml:space="preserve">Enter Initiative Name</w:t>
            </w:r>
            <w:r w:rsidDel="00000000" w:rsidR="00000000" w:rsidRPr="00000000">
              <w:rPr>
                <w:rtl w:val="0"/>
              </w:rPr>
            </w:r>
          </w:p>
        </w:tc>
        <w:tc>
          <w:tcPr>
            <w:vAlign w:val="center"/>
          </w:tcPr>
          <w:p w:rsidR="00000000" w:rsidDel="00000000" w:rsidP="00000000" w:rsidRDefault="00000000" w:rsidRPr="00000000" w14:paraId="00000133">
            <w:pPr>
              <w:rPr>
                <w:rFonts w:ascii="Arial" w:cs="Arial" w:eastAsia="Arial" w:hAnsi="Arial"/>
              </w:rPr>
            </w:pPr>
            <w:r w:rsidDel="00000000" w:rsidR="00000000" w:rsidRPr="00000000">
              <w:rPr>
                <w:rFonts w:ascii="Arial" w:cs="Arial" w:eastAsia="Arial" w:hAnsi="Arial"/>
                <w:color w:val="808080"/>
                <w:rtl w:val="0"/>
              </w:rPr>
              <w:t xml:space="preserve">Enter brief and outcomes-oriented narrative</w:t>
            </w:r>
            <w:r w:rsidDel="00000000" w:rsidR="00000000" w:rsidRPr="00000000">
              <w:rPr>
                <w:rtl w:val="0"/>
              </w:rPr>
            </w:r>
          </w:p>
        </w:tc>
      </w:tr>
    </w:tbl>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pStyle w:val="Heading2"/>
        <w:rPr/>
      </w:pPr>
      <w:r w:rsidDel="00000000" w:rsidR="00000000" w:rsidRPr="00000000">
        <w:rPr>
          <w:rtl w:val="0"/>
        </w:rPr>
        <w:t xml:space="preserve">III. Continuous Quality Improvement </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1890"/>
          <w:tab w:val="left" w:pos="4860"/>
          <w:tab w:val="left" w:pos="7470"/>
          <w:tab w:val="left" w:pos="9090"/>
          <w:tab w:val="left" w:pos="10080"/>
          <w:tab w:val="left" w:pos="10800"/>
          <w:tab w:val="left" w:pos="11520"/>
          <w:tab w:val="left" w:pos="12240"/>
          <w:tab w:val="left" w:pos="12960"/>
        </w:tabs>
        <w:spacing w:after="0" w:before="0" w:line="240" w:lineRule="auto"/>
        <w:ind w:left="360" w:right="36" w:hanging="36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1890"/>
          <w:tab w:val="left" w:pos="4860"/>
          <w:tab w:val="left" w:pos="7470"/>
          <w:tab w:val="left" w:pos="9090"/>
          <w:tab w:val="left" w:pos="10080"/>
          <w:tab w:val="left" w:pos="10800"/>
          <w:tab w:val="left" w:pos="11520"/>
          <w:tab w:val="left" w:pos="12240"/>
          <w:tab w:val="left" w:pos="12960"/>
        </w:tabs>
        <w:spacing w:after="0" w:before="0" w:line="240" w:lineRule="auto"/>
        <w:ind w:left="360" w:right="36" w:hanging="360"/>
        <w:jc w:val="both"/>
        <w:rPr>
          <w:rFonts w:ascii="Arial" w:cs="Arial" w:eastAsia="Arial" w:hAnsi="Arial"/>
          <w:i w:val="0"/>
          <w:smallCaps w:val="0"/>
          <w:strike w:val="0"/>
          <w:color w:val="000000"/>
          <w:sz w:val="22"/>
          <w:szCs w:val="22"/>
          <w:u w:val="single"/>
          <w:shd w:fill="auto" w:val="clear"/>
          <w:vertAlign w:val="baseline"/>
        </w:rPr>
      </w:pPr>
      <w:r w:rsidDel="00000000" w:rsidR="00000000" w:rsidRPr="00000000">
        <w:rPr>
          <w:rFonts w:ascii="Arial" w:cs="Arial" w:eastAsia="Arial" w:hAnsi="Arial"/>
          <w:i w:val="0"/>
          <w:smallCaps w:val="0"/>
          <w:strike w:val="0"/>
          <w:color w:val="000000"/>
          <w:sz w:val="22"/>
          <w:szCs w:val="22"/>
          <w:u w:val="single"/>
          <w:shd w:fill="auto" w:val="clear"/>
          <w:vertAlign w:val="baseline"/>
          <w:rtl w:val="0"/>
        </w:rPr>
        <w:t xml:space="preserve">Provide a brief narrative description for the question below.</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1890"/>
          <w:tab w:val="left" w:pos="4860"/>
          <w:tab w:val="left" w:pos="7470"/>
          <w:tab w:val="left" w:pos="9090"/>
          <w:tab w:val="left" w:pos="10080"/>
          <w:tab w:val="left" w:pos="10800"/>
          <w:tab w:val="left" w:pos="11520"/>
          <w:tab w:val="left" w:pos="12240"/>
          <w:tab w:val="left" w:pos="12960"/>
        </w:tabs>
        <w:spacing w:after="0" w:before="0" w:line="240" w:lineRule="auto"/>
        <w:ind w:left="360" w:right="36" w:hanging="360"/>
        <w:jc w:val="both"/>
        <w:rPr>
          <w:rFonts w:ascii="Arial" w:cs="Arial" w:eastAsia="Arial" w:hAnsi="Arial"/>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1890"/>
          <w:tab w:val="left" w:pos="4860"/>
          <w:tab w:val="left" w:pos="7470"/>
          <w:tab w:val="left" w:pos="9090"/>
          <w:tab w:val="left" w:pos="10080"/>
          <w:tab w:val="left" w:pos="10800"/>
          <w:tab w:val="left" w:pos="11520"/>
          <w:tab w:val="left" w:pos="12240"/>
          <w:tab w:val="left" w:pos="12960"/>
        </w:tabs>
        <w:spacing w:after="0" w:before="0" w:line="240" w:lineRule="auto"/>
        <w:ind w:left="360" w:right="36" w:hanging="36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Continuous Quality Improvement (CQI) activities did you use during this reporting period to measure and report the effectiveness of funded interventions/services to ensure that progress is being made toward achieving contract expectations and that staff have the resources needed to effectively implement the program.</w:t>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16"/>
        <w:tblW w:w="10790.0" w:type="dxa"/>
        <w:jc w:val="left"/>
        <w:tblInd w:w="0.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2335"/>
        <w:gridCol w:w="8455"/>
        <w:tblGridChange w:id="0">
          <w:tblGrid>
            <w:gridCol w:w="2335"/>
            <w:gridCol w:w="8455"/>
          </w:tblGrid>
        </w:tblGridChange>
      </w:tblGrid>
      <w:tr>
        <w:trPr>
          <w:cantSplit w:val="0"/>
          <w:trHeight w:val="365" w:hRule="atLeast"/>
          <w:tblHeader w:val="0"/>
        </w:trPr>
        <w:tc>
          <w:tcPr>
            <w:vAlign w:val="center"/>
          </w:tcPr>
          <w:p w:rsidR="00000000" w:rsidDel="00000000" w:rsidP="00000000" w:rsidRDefault="00000000" w:rsidRPr="00000000" w14:paraId="0000013E">
            <w:pPr>
              <w:rPr>
                <w:rFonts w:ascii="Arial" w:cs="Arial" w:eastAsia="Arial" w:hAnsi="Arial"/>
              </w:rPr>
            </w:pPr>
            <w:r w:rsidDel="00000000" w:rsidR="00000000" w:rsidRPr="00000000">
              <w:rPr>
                <w:rFonts w:ascii="Arial" w:cs="Arial" w:eastAsia="Arial" w:hAnsi="Arial"/>
                <w:color w:val="000000"/>
                <w:rtl w:val="0"/>
              </w:rPr>
              <w:t xml:space="preserve">CMP</w:t>
            </w:r>
            <w:r w:rsidDel="00000000" w:rsidR="00000000" w:rsidRPr="00000000">
              <w:rPr>
                <w:rtl w:val="0"/>
              </w:rPr>
            </w:r>
          </w:p>
        </w:tc>
        <w:tc>
          <w:tcPr>
            <w:vAlign w:val="center"/>
          </w:tcPr>
          <w:p w:rsidR="00000000" w:rsidDel="00000000" w:rsidP="00000000" w:rsidRDefault="00000000" w:rsidRPr="00000000" w14:paraId="0000013F">
            <w:pPr>
              <w:rPr>
                <w:rFonts w:ascii="Arial" w:cs="Arial" w:eastAsia="Arial" w:hAnsi="Arial"/>
              </w:rPr>
            </w:pPr>
            <w:r w:rsidDel="00000000" w:rsidR="00000000" w:rsidRPr="00000000">
              <w:rPr>
                <w:rtl w:val="0"/>
              </w:rPr>
            </w:r>
          </w:p>
        </w:tc>
      </w:tr>
    </w:tbl>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is your program using findings from CQI activities noted above to guide programming and make program changes? How are changes documented and communicated to program staff (i.e. updates to policies and procedures, staff meetings)? </w:t>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rPr>
          <w:rFonts w:ascii="Arial" w:cs="Arial" w:eastAsia="Arial" w:hAnsi="Arial"/>
          <w:b w:val="1"/>
        </w:rPr>
      </w:pPr>
      <w:r w:rsidDel="00000000" w:rsidR="00000000" w:rsidRPr="00000000">
        <w:rPr>
          <w:rtl w:val="0"/>
        </w:rPr>
      </w:r>
    </w:p>
    <w:tbl>
      <w:tblPr>
        <w:tblStyle w:val="Table17"/>
        <w:tblW w:w="10790.0" w:type="dxa"/>
        <w:jc w:val="left"/>
        <w:tblInd w:w="0.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2335"/>
        <w:gridCol w:w="8455"/>
        <w:tblGridChange w:id="0">
          <w:tblGrid>
            <w:gridCol w:w="2335"/>
            <w:gridCol w:w="8455"/>
          </w:tblGrid>
        </w:tblGridChange>
      </w:tblGrid>
      <w:tr>
        <w:trPr>
          <w:cantSplit w:val="0"/>
          <w:trHeight w:val="365" w:hRule="atLeast"/>
          <w:tblHeader w:val="0"/>
        </w:trPr>
        <w:tc>
          <w:tcPr>
            <w:vAlign w:val="center"/>
          </w:tcPr>
          <w:p w:rsidR="00000000" w:rsidDel="00000000" w:rsidP="00000000" w:rsidRDefault="00000000" w:rsidRPr="00000000" w14:paraId="00000145">
            <w:pPr>
              <w:rPr>
                <w:rFonts w:ascii="Arial" w:cs="Arial" w:eastAsia="Arial" w:hAnsi="Arial"/>
              </w:rPr>
            </w:pPr>
            <w:r w:rsidDel="00000000" w:rsidR="00000000" w:rsidRPr="00000000">
              <w:rPr>
                <w:rFonts w:ascii="Arial" w:cs="Arial" w:eastAsia="Arial" w:hAnsi="Arial"/>
                <w:color w:val="000000"/>
                <w:rtl w:val="0"/>
              </w:rPr>
              <w:t xml:space="preserve">CMP</w:t>
            </w:r>
            <w:r w:rsidDel="00000000" w:rsidR="00000000" w:rsidRPr="00000000">
              <w:rPr>
                <w:rtl w:val="0"/>
              </w:rPr>
            </w:r>
          </w:p>
        </w:tc>
        <w:tc>
          <w:tcPr>
            <w:vAlign w:val="center"/>
          </w:tcPr>
          <w:p w:rsidR="00000000" w:rsidDel="00000000" w:rsidP="00000000" w:rsidRDefault="00000000" w:rsidRPr="00000000" w14:paraId="00000146">
            <w:pPr>
              <w:rPr>
                <w:rFonts w:ascii="Arial" w:cs="Arial" w:eastAsia="Arial" w:hAnsi="Arial"/>
              </w:rPr>
            </w:pPr>
            <w:r w:rsidDel="00000000" w:rsidR="00000000" w:rsidRPr="00000000">
              <w:rPr>
                <w:rtl w:val="0"/>
              </w:rPr>
            </w:r>
          </w:p>
        </w:tc>
      </w:tr>
    </w:tbl>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hanging="63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pStyle w:val="Heading2"/>
        <w:rPr/>
      </w:pPr>
      <w:r w:rsidDel="00000000" w:rsidR="00000000" w:rsidRPr="00000000">
        <w:rPr>
          <w:rtl w:val="0"/>
        </w:rPr>
        <w:t xml:space="preserve">IV. Fiscal </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1890"/>
          <w:tab w:val="left" w:pos="4860"/>
          <w:tab w:val="left" w:pos="7470"/>
          <w:tab w:val="left" w:pos="9090"/>
          <w:tab w:val="left" w:pos="10080"/>
          <w:tab w:val="left" w:pos="10800"/>
          <w:tab w:val="left" w:pos="11520"/>
          <w:tab w:val="left" w:pos="12240"/>
          <w:tab w:val="left" w:pos="12960"/>
        </w:tabs>
        <w:spacing w:after="0" w:before="0" w:line="240" w:lineRule="auto"/>
        <w:ind w:left="360" w:right="36" w:hanging="36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activities did you implement this reporting period to ensure the contract(s) is on track with spending (i.e. review of internal reports, discuss budget/spending with program staff, discuss need for budget modification with contract manager?</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18"/>
        <w:tblW w:w="10790.0" w:type="dxa"/>
        <w:jc w:val="left"/>
        <w:tblInd w:w="0.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2335"/>
        <w:gridCol w:w="8455"/>
        <w:tblGridChange w:id="0">
          <w:tblGrid>
            <w:gridCol w:w="2335"/>
            <w:gridCol w:w="8455"/>
          </w:tblGrid>
        </w:tblGridChange>
      </w:tblGrid>
      <w:tr>
        <w:trPr>
          <w:cantSplit w:val="0"/>
          <w:trHeight w:val="365" w:hRule="atLeast"/>
          <w:tblHeader w:val="0"/>
        </w:trPr>
        <w:tc>
          <w:tcPr>
            <w:vAlign w:val="center"/>
          </w:tcPr>
          <w:p w:rsidR="00000000" w:rsidDel="00000000" w:rsidP="00000000" w:rsidRDefault="00000000" w:rsidRPr="00000000" w14:paraId="0000014E">
            <w:pPr>
              <w:rPr>
                <w:rFonts w:ascii="Arial" w:cs="Arial" w:eastAsia="Arial" w:hAnsi="Arial"/>
              </w:rPr>
            </w:pPr>
            <w:r w:rsidDel="00000000" w:rsidR="00000000" w:rsidRPr="00000000">
              <w:rPr>
                <w:rFonts w:ascii="Arial" w:cs="Arial" w:eastAsia="Arial" w:hAnsi="Arial"/>
                <w:color w:val="000000"/>
                <w:rtl w:val="0"/>
              </w:rPr>
              <w:t xml:space="preserve">CMP</w:t>
            </w:r>
            <w:r w:rsidDel="00000000" w:rsidR="00000000" w:rsidRPr="00000000">
              <w:rPr>
                <w:rtl w:val="0"/>
              </w:rPr>
            </w:r>
          </w:p>
        </w:tc>
        <w:tc>
          <w:tcPr>
            <w:vAlign w:val="center"/>
          </w:tcPr>
          <w:p w:rsidR="00000000" w:rsidDel="00000000" w:rsidP="00000000" w:rsidRDefault="00000000" w:rsidRPr="00000000" w14:paraId="0000014F">
            <w:pPr>
              <w:rPr>
                <w:rFonts w:ascii="Arial" w:cs="Arial" w:eastAsia="Arial" w:hAnsi="Arial"/>
              </w:rPr>
            </w:pPr>
            <w:r w:rsidDel="00000000" w:rsidR="00000000" w:rsidRPr="00000000">
              <w:rPr>
                <w:rtl w:val="0"/>
              </w:rPr>
            </w:r>
          </w:p>
        </w:tc>
      </w:tr>
      <w:tr>
        <w:trPr>
          <w:cantSplit w:val="0"/>
          <w:trHeight w:val="365" w:hRule="atLeast"/>
          <w:tblHeader w:val="0"/>
        </w:trPr>
        <w:tc>
          <w:tcPr>
            <w:vAlign w:val="center"/>
          </w:tcPr>
          <w:p w:rsidR="00000000" w:rsidDel="00000000" w:rsidP="00000000" w:rsidRDefault="00000000" w:rsidRPr="00000000" w14:paraId="00000150">
            <w:pPr>
              <w:rPr>
                <w:rFonts w:ascii="Arial" w:cs="Arial" w:eastAsia="Arial" w:hAnsi="Arial"/>
              </w:rPr>
            </w:pPr>
            <w:r w:rsidDel="00000000" w:rsidR="00000000" w:rsidRPr="00000000">
              <w:rPr>
                <w:rFonts w:ascii="Arial" w:cs="Arial" w:eastAsia="Arial" w:hAnsi="Arial"/>
                <w:color w:val="808080"/>
                <w:rtl w:val="0"/>
              </w:rPr>
              <w:t xml:space="preserve">Enter Initiative Name</w:t>
            </w:r>
            <w:r w:rsidDel="00000000" w:rsidR="00000000" w:rsidRPr="00000000">
              <w:rPr>
                <w:rtl w:val="0"/>
              </w:rPr>
            </w:r>
          </w:p>
        </w:tc>
        <w:tc>
          <w:tcPr>
            <w:vAlign w:val="center"/>
          </w:tcPr>
          <w:p w:rsidR="00000000" w:rsidDel="00000000" w:rsidP="00000000" w:rsidRDefault="00000000" w:rsidRPr="00000000" w14:paraId="00000151">
            <w:pPr>
              <w:rPr>
                <w:rFonts w:ascii="Arial" w:cs="Arial" w:eastAsia="Arial" w:hAnsi="Arial"/>
              </w:rPr>
            </w:pPr>
            <w:r w:rsidDel="00000000" w:rsidR="00000000" w:rsidRPr="00000000">
              <w:rPr>
                <w:rFonts w:ascii="Arial" w:cs="Arial" w:eastAsia="Arial" w:hAnsi="Arial"/>
                <w:color w:val="808080"/>
                <w:rtl w:val="0"/>
              </w:rPr>
              <w:t xml:space="preserve">Enter brief and outcomes-oriented narrative</w:t>
            </w:r>
            <w:r w:rsidDel="00000000" w:rsidR="00000000" w:rsidRPr="00000000">
              <w:rPr>
                <w:rtl w:val="0"/>
              </w:rPr>
            </w:r>
          </w:p>
        </w:tc>
      </w:tr>
      <w:tr>
        <w:trPr>
          <w:cantSplit w:val="0"/>
          <w:trHeight w:val="365" w:hRule="atLeast"/>
          <w:tblHeader w:val="0"/>
        </w:trPr>
        <w:tc>
          <w:tcPr>
            <w:vAlign w:val="center"/>
          </w:tcPr>
          <w:p w:rsidR="00000000" w:rsidDel="00000000" w:rsidP="00000000" w:rsidRDefault="00000000" w:rsidRPr="00000000" w14:paraId="00000152">
            <w:pPr>
              <w:rPr>
                <w:rFonts w:ascii="Arial" w:cs="Arial" w:eastAsia="Arial" w:hAnsi="Arial"/>
              </w:rPr>
            </w:pPr>
            <w:r w:rsidDel="00000000" w:rsidR="00000000" w:rsidRPr="00000000">
              <w:rPr>
                <w:rFonts w:ascii="Arial" w:cs="Arial" w:eastAsia="Arial" w:hAnsi="Arial"/>
                <w:color w:val="808080"/>
                <w:rtl w:val="0"/>
              </w:rPr>
              <w:t xml:space="preserve">Enter Initiative Name</w:t>
            </w:r>
            <w:r w:rsidDel="00000000" w:rsidR="00000000" w:rsidRPr="00000000">
              <w:rPr>
                <w:rtl w:val="0"/>
              </w:rPr>
            </w:r>
          </w:p>
        </w:tc>
        <w:tc>
          <w:tcPr>
            <w:vAlign w:val="center"/>
          </w:tcPr>
          <w:p w:rsidR="00000000" w:rsidDel="00000000" w:rsidP="00000000" w:rsidRDefault="00000000" w:rsidRPr="00000000" w14:paraId="00000153">
            <w:pPr>
              <w:rPr>
                <w:rFonts w:ascii="Arial" w:cs="Arial" w:eastAsia="Arial" w:hAnsi="Arial"/>
              </w:rPr>
            </w:pPr>
            <w:r w:rsidDel="00000000" w:rsidR="00000000" w:rsidRPr="00000000">
              <w:rPr>
                <w:rFonts w:ascii="Arial" w:cs="Arial" w:eastAsia="Arial" w:hAnsi="Arial"/>
                <w:color w:val="808080"/>
                <w:rtl w:val="0"/>
              </w:rPr>
              <w:t xml:space="preserve">Enter brief and outcomes-oriented narrative</w:t>
            </w:r>
            <w:r w:rsidDel="00000000" w:rsidR="00000000" w:rsidRPr="00000000">
              <w:rPr>
                <w:rtl w:val="0"/>
              </w:rPr>
            </w:r>
          </w:p>
        </w:tc>
      </w:tr>
    </w:tb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 you currently have any staff vacancies? If yes, list positions, hiring efforts, and indicate impact to program implementation.</w:t>
      </w:r>
      <w:r w:rsidDel="00000000" w:rsidR="00000000" w:rsidRPr="00000000">
        <w:rPr>
          <w:rtl w:val="0"/>
        </w:rPr>
      </w:r>
    </w:p>
    <w:p w:rsidR="00000000" w:rsidDel="00000000" w:rsidP="00000000" w:rsidRDefault="00000000" w:rsidRPr="00000000" w14:paraId="00000157">
      <w:pPr>
        <w:rPr>
          <w:rFonts w:ascii="Arial" w:cs="Arial" w:eastAsia="Arial" w:hAnsi="Arial"/>
          <w:b w:val="1"/>
        </w:rPr>
      </w:pPr>
      <w:r w:rsidDel="00000000" w:rsidR="00000000" w:rsidRPr="00000000">
        <w:rPr>
          <w:rtl w:val="0"/>
        </w:rPr>
      </w:r>
    </w:p>
    <w:tbl>
      <w:tblPr>
        <w:tblStyle w:val="Table19"/>
        <w:tblW w:w="10790.0" w:type="dxa"/>
        <w:jc w:val="left"/>
        <w:tblInd w:w="0.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2335"/>
        <w:gridCol w:w="8455"/>
        <w:tblGridChange w:id="0">
          <w:tblGrid>
            <w:gridCol w:w="2335"/>
            <w:gridCol w:w="8455"/>
          </w:tblGrid>
        </w:tblGridChange>
      </w:tblGrid>
      <w:tr>
        <w:trPr>
          <w:cantSplit w:val="0"/>
          <w:trHeight w:val="365" w:hRule="atLeast"/>
          <w:tblHeader w:val="0"/>
        </w:trPr>
        <w:tc>
          <w:tcPr>
            <w:vAlign w:val="center"/>
          </w:tcPr>
          <w:p w:rsidR="00000000" w:rsidDel="00000000" w:rsidP="00000000" w:rsidRDefault="00000000" w:rsidRPr="00000000" w14:paraId="00000158">
            <w:pPr>
              <w:rPr>
                <w:rFonts w:ascii="Arial" w:cs="Arial" w:eastAsia="Arial" w:hAnsi="Arial"/>
              </w:rPr>
            </w:pPr>
            <w:r w:rsidDel="00000000" w:rsidR="00000000" w:rsidRPr="00000000">
              <w:rPr>
                <w:rFonts w:ascii="Arial" w:cs="Arial" w:eastAsia="Arial" w:hAnsi="Arial"/>
                <w:color w:val="000000"/>
                <w:rtl w:val="0"/>
              </w:rPr>
              <w:t xml:space="preserve">CMP</w:t>
            </w:r>
            <w:r w:rsidDel="00000000" w:rsidR="00000000" w:rsidRPr="00000000">
              <w:rPr>
                <w:rtl w:val="0"/>
              </w:rPr>
            </w:r>
          </w:p>
        </w:tc>
        <w:tc>
          <w:tcPr>
            <w:vAlign w:val="center"/>
          </w:tcPr>
          <w:p w:rsidR="00000000" w:rsidDel="00000000" w:rsidP="00000000" w:rsidRDefault="00000000" w:rsidRPr="00000000" w14:paraId="00000159">
            <w:pPr>
              <w:rPr>
                <w:rFonts w:ascii="Arial" w:cs="Arial" w:eastAsia="Arial" w:hAnsi="Arial"/>
              </w:rPr>
            </w:pPr>
            <w:r w:rsidDel="00000000" w:rsidR="00000000" w:rsidRPr="00000000">
              <w:rPr>
                <w:rtl w:val="0"/>
              </w:rPr>
            </w:r>
          </w:p>
        </w:tc>
      </w:tr>
      <w:tr>
        <w:trPr>
          <w:cantSplit w:val="0"/>
          <w:trHeight w:val="365" w:hRule="atLeast"/>
          <w:tblHeader w:val="0"/>
        </w:trPr>
        <w:tc>
          <w:tcPr>
            <w:vAlign w:val="center"/>
          </w:tcPr>
          <w:p w:rsidR="00000000" w:rsidDel="00000000" w:rsidP="00000000" w:rsidRDefault="00000000" w:rsidRPr="00000000" w14:paraId="0000015A">
            <w:pPr>
              <w:rPr>
                <w:rFonts w:ascii="Arial" w:cs="Arial" w:eastAsia="Arial" w:hAnsi="Arial"/>
              </w:rPr>
            </w:pPr>
            <w:r w:rsidDel="00000000" w:rsidR="00000000" w:rsidRPr="00000000">
              <w:rPr>
                <w:rFonts w:ascii="Arial" w:cs="Arial" w:eastAsia="Arial" w:hAnsi="Arial"/>
                <w:color w:val="000000"/>
                <w:rtl w:val="0"/>
              </w:rPr>
              <w:t xml:space="preserve">CMP</w:t>
            </w:r>
            <w:r w:rsidDel="00000000" w:rsidR="00000000" w:rsidRPr="00000000">
              <w:rPr>
                <w:rtl w:val="0"/>
              </w:rPr>
            </w:r>
          </w:p>
        </w:tc>
        <w:tc>
          <w:tcPr>
            <w:vAlign w:val="center"/>
          </w:tcPr>
          <w:p w:rsidR="00000000" w:rsidDel="00000000" w:rsidP="00000000" w:rsidRDefault="00000000" w:rsidRPr="00000000" w14:paraId="0000015B">
            <w:pPr>
              <w:rPr>
                <w:rFonts w:ascii="Arial" w:cs="Arial" w:eastAsia="Arial" w:hAnsi="Arial"/>
              </w:rPr>
            </w:pPr>
            <w:r w:rsidDel="00000000" w:rsidR="00000000" w:rsidRPr="00000000">
              <w:rPr>
                <w:rtl w:val="0"/>
              </w:rPr>
            </w:r>
          </w:p>
        </w:tc>
      </w:tr>
    </w:tbl>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pStyle w:val="Heading2"/>
        <w:rPr/>
      </w:pPr>
      <w:bookmarkStart w:colFirst="0" w:colLast="0" w:name="_1fob9te" w:id="2"/>
      <w:bookmarkEnd w:id="2"/>
      <w:r w:rsidDel="00000000" w:rsidR="00000000" w:rsidRPr="00000000">
        <w:rPr>
          <w:rtl w:val="0"/>
        </w:rPr>
        <w:t xml:space="preserve">V. Corrective Action Updates</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hanging="63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1890"/>
          <w:tab w:val="left" w:pos="4860"/>
          <w:tab w:val="left" w:pos="7470"/>
          <w:tab w:val="left" w:pos="9090"/>
          <w:tab w:val="left" w:pos="10080"/>
          <w:tab w:val="left" w:pos="10800"/>
          <w:tab w:val="left" w:pos="11520"/>
          <w:tab w:val="left" w:pos="12240"/>
          <w:tab w:val="left" w:pos="12960"/>
        </w:tabs>
        <w:spacing w:after="0" w:before="0" w:line="240" w:lineRule="auto"/>
        <w:ind w:left="360" w:right="36" w:hanging="360"/>
        <w:jc w:val="both"/>
        <w:rPr>
          <w:rFonts w:ascii="Arial" w:cs="Arial" w:eastAsia="Arial" w:hAnsi="Arial"/>
          <w:i w:val="0"/>
          <w:smallCaps w:val="0"/>
          <w:strike w:val="0"/>
          <w:color w:val="000000"/>
          <w:sz w:val="22"/>
          <w:szCs w:val="22"/>
          <w:u w:val="single"/>
          <w:shd w:fill="auto" w:val="clear"/>
          <w:vertAlign w:val="baseline"/>
        </w:rPr>
      </w:pPr>
      <w:r w:rsidDel="00000000" w:rsidR="00000000" w:rsidRPr="00000000">
        <w:rPr>
          <w:rFonts w:ascii="Arial" w:cs="Arial" w:eastAsia="Arial" w:hAnsi="Arial"/>
          <w:i w:val="0"/>
          <w:smallCaps w:val="0"/>
          <w:strike w:val="0"/>
          <w:color w:val="000000"/>
          <w:sz w:val="22"/>
          <w:szCs w:val="22"/>
          <w:u w:val="single"/>
          <w:shd w:fill="auto" w:val="clear"/>
          <w:vertAlign w:val="baseline"/>
          <w:rtl w:val="0"/>
        </w:rPr>
        <w:t xml:space="preserve">Provide a brief narrative description for the question below,</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if applicable</w:t>
      </w:r>
      <w:r w:rsidDel="00000000" w:rsidR="00000000" w:rsidRPr="00000000">
        <w:rPr>
          <w:rFonts w:ascii="Arial" w:cs="Arial" w:eastAsia="Arial" w:hAnsi="Arial"/>
          <w:i w:val="0"/>
          <w:smallCaps w:val="0"/>
          <w:strike w:val="0"/>
          <w:color w:val="000000"/>
          <w:sz w:val="22"/>
          <w:szCs w:val="22"/>
          <w:u w:val="single"/>
          <w:shd w:fill="auto" w:val="clear"/>
          <w:vertAlign w:val="baseline"/>
          <w:rtl w:val="0"/>
        </w:rPr>
        <w:t xml:space="preserve">.</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hanging="63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hanging="63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Describe strategic actions taken during this reporting period to correct programmatic, fiscal and data-related deficiencies as identified by your contract manager/fiscal reviewer (i.e. monitoring report, data calls)</w:t>
      </w: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0"/>
        <w:tblW w:w="10790.0" w:type="dxa"/>
        <w:jc w:val="left"/>
        <w:tblInd w:w="0.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2335"/>
        <w:gridCol w:w="8455"/>
        <w:tblGridChange w:id="0">
          <w:tblGrid>
            <w:gridCol w:w="2335"/>
            <w:gridCol w:w="8455"/>
          </w:tblGrid>
        </w:tblGridChange>
      </w:tblGrid>
      <w:tr>
        <w:trPr>
          <w:cantSplit w:val="0"/>
          <w:trHeight w:val="365" w:hRule="atLeast"/>
          <w:tblHeader w:val="0"/>
        </w:trPr>
        <w:tc>
          <w:tcPr>
            <w:vAlign w:val="center"/>
          </w:tcPr>
          <w:p w:rsidR="00000000" w:rsidDel="00000000" w:rsidP="00000000" w:rsidRDefault="00000000" w:rsidRPr="00000000" w14:paraId="00000165">
            <w:pPr>
              <w:rPr>
                <w:rFonts w:ascii="Arial" w:cs="Arial" w:eastAsia="Arial" w:hAnsi="Arial"/>
              </w:rPr>
            </w:pPr>
            <w:r w:rsidDel="00000000" w:rsidR="00000000" w:rsidRPr="00000000">
              <w:rPr>
                <w:rFonts w:ascii="Arial" w:cs="Arial" w:eastAsia="Arial" w:hAnsi="Arial"/>
                <w:color w:val="808080"/>
                <w:rtl w:val="0"/>
              </w:rPr>
              <w:t xml:space="preserve">Enter Initiative Name</w:t>
            </w:r>
            <w:r w:rsidDel="00000000" w:rsidR="00000000" w:rsidRPr="00000000">
              <w:rPr>
                <w:rtl w:val="0"/>
              </w:rPr>
            </w:r>
          </w:p>
        </w:tc>
        <w:tc>
          <w:tcPr>
            <w:vAlign w:val="center"/>
          </w:tcPr>
          <w:p w:rsidR="00000000" w:rsidDel="00000000" w:rsidP="00000000" w:rsidRDefault="00000000" w:rsidRPr="00000000" w14:paraId="00000166">
            <w:pPr>
              <w:rPr>
                <w:rFonts w:ascii="Arial" w:cs="Arial" w:eastAsia="Arial" w:hAnsi="Arial"/>
              </w:rPr>
            </w:pPr>
            <w:r w:rsidDel="00000000" w:rsidR="00000000" w:rsidRPr="00000000">
              <w:rPr>
                <w:rFonts w:ascii="Arial" w:cs="Arial" w:eastAsia="Arial" w:hAnsi="Arial"/>
                <w:color w:val="808080"/>
                <w:rtl w:val="0"/>
              </w:rPr>
              <w:t xml:space="preserve">Enter brief and outcomes-oriented narrative</w:t>
            </w:r>
            <w:r w:rsidDel="00000000" w:rsidR="00000000" w:rsidRPr="00000000">
              <w:rPr>
                <w:rtl w:val="0"/>
              </w:rPr>
            </w:r>
          </w:p>
        </w:tc>
      </w:tr>
    </w:tbl>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hanging="63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4943475" cy="2466975"/>
            <wp:effectExtent b="0" l="0" r="0" t="0"/>
            <wp:docPr id="1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943475"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hanging="630"/>
        <w:jc w:val="left"/>
        <w:rPr>
          <w:rFonts w:ascii="Arial" w:cs="Arial" w:eastAsia="Arial" w:hAnsi="Arial"/>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hanging="630"/>
        <w:jc w:val="left"/>
        <w:rPr>
          <w:rFonts w:ascii="Arial" w:cs="Arial" w:eastAsia="Arial" w:hAnsi="Arial"/>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hanging="630"/>
        <w:jc w:val="left"/>
        <w:rPr>
          <w:rFonts w:ascii="Arial" w:cs="Arial" w:eastAsia="Arial" w:hAnsi="Arial"/>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hanging="630"/>
        <w:jc w:val="left"/>
        <w:rPr>
          <w:rFonts w:ascii="Arial" w:cs="Arial" w:eastAsia="Arial" w:hAnsi="Arial"/>
        </w:rPr>
      </w:pPr>
      <w:r w:rsidDel="00000000" w:rsidR="00000000" w:rsidRPr="00000000">
        <w:rPr>
          <w:rtl w:val="0"/>
        </w:rPr>
      </w:r>
    </w:p>
    <w:sectPr>
      <w:headerReference r:id="rId19" w:type="default"/>
      <w:footerReference r:id="rId20" w:type="default"/>
      <w:footerReference r:id="rId21" w:type="even"/>
      <w:pgSz w:h="15840" w:w="12240" w:orient="portrait"/>
      <w:pgMar w:bottom="720" w:top="720" w:left="720" w:right="720" w:header="446" w:footer="446"/>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rienne Fanning" w:id="9" w:date="2022-08-24T15:31:43Z">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updated to mm of date range. Or we just don't worry about it.</w:t>
      </w:r>
    </w:p>
  </w:comment>
  <w:comment w:author="Adrienne Fanning" w:id="0" w:date="2022-10-10T17:25:40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manually filled in by BH staff</w:t>
      </w:r>
    </w:p>
  </w:comment>
  <w:comment w:author="Adrienne Fanning" w:id="1" w:date="2022-10-10T17:25:40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manually filled in by BH staff</w:t>
      </w:r>
    </w:p>
  </w:comment>
  <w:comment w:author="Adrienne Fanning" w:id="2" w:date="2022-10-10T17:25:40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manually filled in by BH staff</w:t>
      </w:r>
    </w:p>
  </w:comment>
  <w:comment w:author="Adrienne Fanning" w:id="3" w:date="2022-10-10T17:25:40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manually filled in by BH staff</w:t>
      </w:r>
    </w:p>
  </w:comment>
  <w:comment w:author="Adrienne Fanning" w:id="4" w:date="2022-10-10T17:25:40Z">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manually filled in by BH staff</w:t>
      </w:r>
    </w:p>
  </w:comment>
  <w:comment w:author="Adrienne Fanning" w:id="5" w:date="2022-10-10T17:25:40Z">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manually filled in by BH staff</w:t>
      </w:r>
    </w:p>
  </w:comment>
  <w:comment w:author="Adrienne Fanning" w:id="6" w:date="2022-10-10T17:25:40Z">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manually filled in by BH staff</w:t>
      </w:r>
    </w:p>
  </w:comment>
  <w:comment w:author="Adrienne Fanning" w:id="7" w:date="2022-10-10T17:25:40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manually filled in by BH staff</w:t>
      </w:r>
    </w:p>
  </w:comment>
  <w:comment w:author="Adrienne Fanning" w:id="8" w:date="2022-10-10T17:25:40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manually filled in by BH staff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Report version date </w:t>
    </w:r>
    <w:r w:rsidDel="00000000" w:rsidR="00000000" w:rsidRPr="00000000">
      <w:rPr>
        <w:rFonts w:ascii="Arial" w:cs="Arial" w:eastAsia="Arial" w:hAnsi="Arial"/>
        <w:sz w:val="20"/>
        <w:szCs w:val="20"/>
        <w:rtl w:val="0"/>
      </w:rPr>
      <w:t xml:space="preserve">7.02.2022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FINAL</w:t>
      <w:tab/>
      <w:tab/>
      <w:tab/>
      <w:tab/>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i w:val="0"/>
        <w:smallCaps w:val="0"/>
        <w:strike w:val="0"/>
        <w:color w:val="523178"/>
        <w:sz w:val="24"/>
        <w:szCs w:val="24"/>
        <w:u w:val="none"/>
        <w:shd w:fill="auto" w:val="clear"/>
        <w:vertAlign w:val="baseline"/>
      </w:rPr>
    </w:pPr>
    <w:r w:rsidDel="00000000" w:rsidR="00000000" w:rsidRPr="00000000">
      <w:rPr>
        <w:rFonts w:ascii="Arial" w:cs="Arial" w:eastAsia="Arial" w:hAnsi="Arial"/>
        <w:b w:val="1"/>
        <w:i w:val="0"/>
        <w:smallCaps w:val="0"/>
        <w:strike w:val="0"/>
        <w:color w:val="523178"/>
        <w:sz w:val="24"/>
        <w:szCs w:val="24"/>
        <w:u w:val="none"/>
        <w:shd w:fill="auto" w:val="clear"/>
        <w:vertAlign w:val="baseline"/>
        <w:rtl w:val="0"/>
      </w:rPr>
      <w:t xml:space="preserve">New York State Department of Health AIDS Institute </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i w:val="0"/>
        <w:smallCaps w:val="0"/>
        <w:strike w:val="0"/>
        <w:color w:val="523178"/>
        <w:sz w:val="24"/>
        <w:szCs w:val="24"/>
        <w:u w:val="none"/>
        <w:shd w:fill="auto" w:val="clear"/>
        <w:vertAlign w:val="baseline"/>
      </w:rPr>
    </w:pPr>
    <w:r w:rsidDel="00000000" w:rsidR="00000000" w:rsidRPr="00000000">
      <w:rPr>
        <w:rFonts w:ascii="Arial" w:cs="Arial" w:eastAsia="Arial" w:hAnsi="Arial"/>
        <w:b w:val="1"/>
        <w:i w:val="0"/>
        <w:smallCaps w:val="0"/>
        <w:strike w:val="0"/>
        <w:color w:val="523178"/>
        <w:sz w:val="24"/>
        <w:szCs w:val="24"/>
        <w:u w:val="none"/>
        <w:shd w:fill="auto" w:val="clear"/>
        <w:vertAlign w:val="baseline"/>
        <w:rtl w:val="0"/>
      </w:rPr>
      <w:t xml:space="preserve">Bureau of Community Based Services</w:t>
    </w:r>
  </w:p>
  <w:p w:rsidR="00000000" w:rsidDel="00000000" w:rsidP="00000000" w:rsidRDefault="00000000" w:rsidRPr="00000000" w14:paraId="0000016F">
    <w:pPr>
      <w:pStyle w:val="Heading3"/>
      <w:rPr>
        <w:color w:val="523178"/>
        <w:sz w:val="20"/>
        <w:szCs w:val="20"/>
      </w:rPr>
    </w:pPr>
    <w:r w:rsidDel="00000000" w:rsidR="00000000" w:rsidRPr="00000000">
      <w:rPr>
        <w:color w:val="523178"/>
        <w:sz w:val="20"/>
        <w:szCs w:val="20"/>
        <w:rtl w:val="0"/>
      </w:rPr>
      <w:t xml:space="preserve">MONTHLY REPORT</w:t>
    </w:r>
  </w:p>
  <w:p w:rsidR="00000000" w:rsidDel="00000000" w:rsidP="00000000" w:rsidRDefault="00000000" w:rsidRPr="00000000" w14:paraId="00000170">
    <w:pPr>
      <w:rPr>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b w:val="1"/>
        <w:i w:val="0"/>
        <w:color w:val="00000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1080" w:hanging="360"/>
      </w:pPr>
      <w:rPr>
        <w:rFonts w:ascii="Arial" w:cs="Arial" w:eastAsia="Arial" w:hAnsi="Arial"/>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720" w:hanging="360"/>
      </w:pPr>
      <w:rPr>
        <w:b w:val="1"/>
        <w:i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b w:val="1"/>
        <w:i w:val="0"/>
        <w:color w:val="00000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b w:val="1"/>
        <w:i w:val="0"/>
        <w:color w:val="00000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b w:val="1"/>
        <w:i w:val="0"/>
        <w:color w:val="00000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523178" w:space="1" w:sz="12" w:val="single"/>
        <w:left w:color="523178" w:space="4" w:sz="12" w:val="single"/>
        <w:bottom w:color="523178" w:space="1" w:sz="12" w:val="single"/>
        <w:right w:color="523178" w:space="4" w:sz="12" w:val="single"/>
      </w:pBdr>
      <w:shd w:fill="523178" w:val="clear"/>
      <w:tabs>
        <w:tab w:val="left" w:pos="720"/>
        <w:tab w:val="left" w:pos="1440"/>
        <w:tab w:val="left" w:pos="2160"/>
        <w:tab w:val="left" w:pos="2880"/>
        <w:tab w:val="left" w:pos="3600"/>
        <w:tab w:val="left" w:pos="4320"/>
        <w:tab w:val="left" w:pos="5040"/>
        <w:tab w:val="left" w:pos="5760"/>
        <w:tab w:val="left" w:pos="6480"/>
      </w:tabs>
    </w:pPr>
    <w:rPr>
      <w:rFonts w:ascii="Arial" w:cs="Arial" w:eastAsia="Arial" w:hAnsi="Arial"/>
      <w:b w:val="1"/>
      <w:color w:val="ffffff"/>
      <w:sz w:val="24"/>
      <w:szCs w:val="24"/>
    </w:rPr>
  </w:style>
  <w:style w:type="paragraph" w:styleId="Heading2">
    <w:name w:val="heading 2"/>
    <w:basedOn w:val="Normal"/>
    <w:next w:val="Normal"/>
    <w:pPr>
      <w:keepNext w:val="1"/>
      <w:pBdr>
        <w:top w:color="c4c7da" w:space="1" w:sz="12" w:val="single"/>
        <w:left w:color="c4c7da" w:space="4" w:sz="12" w:val="single"/>
        <w:bottom w:color="c4c7da" w:space="1" w:sz="12" w:val="single"/>
        <w:right w:color="c4c7da" w:space="4" w:sz="12" w:val="single"/>
      </w:pBdr>
      <w:shd w:fill="c4c7da" w:val="clear"/>
    </w:pPr>
    <w:rPr>
      <w:rFonts w:ascii="Arial" w:cs="Arial" w:eastAsia="Arial" w:hAnsi="Arial"/>
      <w:b w:val="1"/>
      <w:sz w:val="24"/>
      <w:szCs w:val="24"/>
    </w:rPr>
  </w:style>
  <w:style w:type="paragraph" w:styleId="Heading3">
    <w:name w:val="heading 3"/>
    <w:basedOn w:val="Normal"/>
    <w:next w:val="Normal"/>
    <w:pPr>
      <w:keepNext w:val="1"/>
      <w:jc w:val="center"/>
    </w:pPr>
    <w:rPr>
      <w:rFonts w:ascii="Arial" w:cs="Arial" w:eastAsia="Arial" w:hAnsi="Arial"/>
      <w:b w:val="1"/>
      <w:color w:val="0000ff"/>
      <w:sz w:val="28"/>
      <w:szCs w:val="28"/>
      <w:u w:val="single"/>
    </w:rPr>
  </w:style>
  <w:style w:type="paragraph" w:styleId="Heading4">
    <w:name w:val="heading 4"/>
    <w:basedOn w:val="Normal"/>
    <w:next w:val="Normal"/>
    <w:pPr>
      <w:keepNext w:val="1"/>
      <w:tabs>
        <w:tab w:val="left" w:pos="0"/>
        <w:tab w:val="left" w:pos="720"/>
        <w:tab w:val="left" w:pos="1440"/>
        <w:tab w:val="left" w:pos="1890"/>
        <w:tab w:val="left" w:pos="2160"/>
        <w:tab w:val="left" w:pos="2880"/>
        <w:tab w:val="left" w:pos="3600"/>
        <w:tab w:val="left" w:pos="4320"/>
        <w:tab w:val="left" w:pos="4860"/>
        <w:tab w:val="left" w:pos="5760"/>
        <w:tab w:val="left" w:pos="6480"/>
        <w:tab w:val="left" w:pos="7470"/>
        <w:tab w:val="left" w:pos="8640"/>
        <w:tab w:val="left" w:pos="9090"/>
        <w:tab w:val="left" w:pos="10080"/>
        <w:tab w:val="left" w:pos="10800"/>
        <w:tab w:val="left" w:pos="11520"/>
        <w:tab w:val="left" w:pos="12240"/>
        <w:tab w:val="left" w:pos="12960"/>
      </w:tabs>
    </w:pPr>
    <w:rPr>
      <w:rFonts w:ascii="Arial" w:cs="Arial" w:eastAsia="Arial" w:hAnsi="Arial"/>
      <w:b w:val="1"/>
      <w:color w:val="0000ff"/>
      <w:sz w:val="24"/>
      <w:szCs w:val="24"/>
      <w:u w:val="single"/>
    </w:rPr>
  </w:style>
  <w:style w:type="paragraph" w:styleId="Heading5">
    <w:name w:val="heading 5"/>
    <w:basedOn w:val="Normal"/>
    <w:next w:val="Normal"/>
    <w:pPr>
      <w:keepNext w:val="1"/>
      <w:tabs>
        <w:tab w:val="left" w:pos="0"/>
        <w:tab w:val="left" w:pos="720"/>
        <w:tab w:val="left" w:pos="1440"/>
        <w:tab w:val="left" w:pos="1890"/>
        <w:tab w:val="left" w:pos="2160"/>
        <w:tab w:val="left" w:pos="2880"/>
        <w:tab w:val="left" w:pos="3600"/>
        <w:tab w:val="left" w:pos="4320"/>
        <w:tab w:val="left" w:pos="4860"/>
        <w:tab w:val="left" w:pos="5760"/>
        <w:tab w:val="left" w:pos="6480"/>
        <w:tab w:val="left" w:pos="7470"/>
        <w:tab w:val="left" w:pos="8640"/>
        <w:tab w:val="left" w:pos="9090"/>
        <w:tab w:val="left" w:pos="10080"/>
        <w:tab w:val="left" w:pos="10800"/>
        <w:tab w:val="left" w:pos="11520"/>
        <w:tab w:val="left" w:pos="12240"/>
        <w:tab w:val="left" w:pos="12960"/>
      </w:tabs>
    </w:pPr>
    <w:rPr>
      <w:rFonts w:ascii="Arial" w:cs="Arial" w:eastAsia="Arial" w:hAnsi="Arial"/>
      <w:b w:val="1"/>
      <w:color w:val="0000ff"/>
      <w:u w:val="single"/>
    </w:rPr>
  </w:style>
  <w:style w:type="paragraph" w:styleId="Heading6">
    <w:name w:val="heading 6"/>
    <w:basedOn w:val="Normal"/>
    <w:next w:val="Normal"/>
    <w:pPr>
      <w:keepNext w:val="1"/>
      <w:tabs>
        <w:tab w:val="left" w:pos="0"/>
        <w:tab w:val="left" w:pos="720"/>
        <w:tab w:val="left" w:pos="1440"/>
        <w:tab w:val="left" w:pos="1890"/>
        <w:tab w:val="left" w:pos="2160"/>
        <w:tab w:val="left" w:pos="2880"/>
        <w:tab w:val="left" w:pos="3600"/>
        <w:tab w:val="left" w:pos="4320"/>
        <w:tab w:val="left" w:pos="4860"/>
        <w:tab w:val="left" w:pos="5760"/>
        <w:tab w:val="left" w:pos="6480"/>
        <w:tab w:val="left" w:pos="7470"/>
        <w:tab w:val="left" w:pos="8640"/>
        <w:tab w:val="left" w:pos="9090"/>
        <w:tab w:val="left" w:pos="10080"/>
        <w:tab w:val="left" w:pos="10800"/>
        <w:tab w:val="left" w:pos="11520"/>
        <w:tab w:val="left" w:pos="12240"/>
        <w:tab w:val="left" w:pos="12960"/>
      </w:tabs>
    </w:pPr>
    <w:rPr>
      <w:rFonts w:ascii="Arial" w:cs="Arial" w:eastAsia="Arial" w:hAnsi="Arial"/>
      <w:b w:val="1"/>
      <w:color w:val="000000"/>
      <w:sz w:val="24"/>
      <w:szCs w:val="24"/>
    </w:rPr>
  </w:style>
  <w:style w:type="paragraph" w:styleId="Title">
    <w:name w:val="Title"/>
    <w:basedOn w:val="Normal"/>
    <w:next w:val="Normal"/>
    <w:pPr>
      <w:jc w:val="center"/>
    </w:pPr>
    <w:rPr>
      <w:rFonts w:ascii="Arial" w:cs="Arial" w:eastAsia="Arial" w:hAnsi="Arial"/>
      <w:b w:val="1"/>
    </w:rPr>
  </w:style>
  <w:style w:type="paragraph" w:styleId="Subtitle">
    <w:name w:val="Subtitle"/>
    <w:basedOn w:val="Normal"/>
    <w:next w:val="Normal"/>
    <w:pPr>
      <w:jc w:val="center"/>
    </w:pPr>
    <w:rPr>
      <w:rFonts w:ascii="Arial" w:cs="Arial" w:eastAsia="Arial" w:hAnsi="Arial"/>
      <w:b w:val="1"/>
    </w:rPr>
  </w:style>
  <w:style w:type="table" w:styleId="Table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1.png"/><Relationship Id="rId10" Type="http://schemas.openxmlformats.org/officeDocument/2006/relationships/image" Target="media/image6.png"/><Relationship Id="rId21" Type="http://schemas.openxmlformats.org/officeDocument/2006/relationships/footer" Target="footer2.xml"/><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image" Target="media/image1.png"/><Relationship Id="rId7" Type="http://schemas.openxmlformats.org/officeDocument/2006/relationships/hyperlink" Target="https://www.health.ny.gov/diseases/aids/ending_the_epidemic/" TargetMode="Externa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