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Faça um algoritmo que leia a idade de uma pessoa expressa em anos, meses e dias e mostre-a expressa apenas em dias.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Faça um algoritmo que leia a idade de uma pessoa expressa em dias e mostre-a expressa em anos, meses e dias.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Faça um algoritmo que leia as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notas de um aluno e calcule a média final deste aluno. Considerar que a média é ponderada e que o peso das notas é: 2,3 e 5, respectivamente.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Faça um algoritmo que leia o tempo de duração de um evento em uma fábrica expressa em segundos e mostre-o expresso em horas, minutos e segundos.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custo ao consumidor de um carro novo é a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oma do custo de fábrica com a po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rcentagem do distribuidor e dos impostos (aplicados ao custo de fábrica). Supondo que a percentagem do distribuidor seja de 28% e os impostos de 45%, escrever um algoritmo que leia o custo de fábrica de um carro e escreva o custo ao consumidor.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Calcule a média aritmética das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notas de um aluno e mostre, além do valor da média, uma mensagem de "Aprovado", caso a média seja igual ou superior a 6, ou a mensagem "reprovado", caso contrário.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Elaborar um algoritmo que lê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valores </w:t>
      </w:r>
      <w:proofErr w:type="spell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a,b,c</w:t>
      </w:r>
      <w:proofErr w:type="spell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os escreve. A seguir, encontre o maior dos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valores e o escreva com a mensagem : "É o maior ". 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</w:t>
      </w:r>
    </w:p>
    <w:p w:rsidR="00F4559F" w:rsidRPr="00F4559F" w:rsidRDefault="00F4559F" w:rsidP="00F455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+ b + | a - b |</w:t>
      </w:r>
    </w:p>
    <w:p w:rsidR="00F4559F" w:rsidRPr="00F4559F" w:rsidRDefault="00F4559F" w:rsidP="00F455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Maior de a e b = ------------------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Elabore um algoritmo que dada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idade de um nadador classifica-o em uma das seguintes categorias: 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</w:t>
      </w:r>
    </w:p>
    <w:p w:rsidR="00F4559F" w:rsidRPr="00F4559F" w:rsidRDefault="00F4559F" w:rsidP="00F455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infantil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= 5 - 7 anos</w:t>
      </w:r>
    </w:p>
    <w:p w:rsidR="00F4559F" w:rsidRPr="00F4559F" w:rsidRDefault="00F4559F" w:rsidP="00F455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infantil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 = 8-10 anos</w:t>
      </w:r>
    </w:p>
    <w:p w:rsidR="00F4559F" w:rsidRPr="00F4559F" w:rsidRDefault="00F4559F" w:rsidP="00F455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juvenil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= 11-13 anos</w:t>
      </w:r>
    </w:p>
    <w:p w:rsidR="00F4559F" w:rsidRPr="00F4559F" w:rsidRDefault="00F4559F" w:rsidP="00F455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juvenil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 = 14-17 anos</w:t>
      </w:r>
    </w:p>
    <w:p w:rsidR="00F4559F" w:rsidRPr="00F4559F" w:rsidRDefault="00F4559F" w:rsidP="00F455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adulto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maiores de 18 anos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Escreva um algoritmo que leia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números inteiros e mostre o maior deles.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Faça um algoritmo que leia um nº inteiro e mostre uma mensagem indicando se este número é par ou ímpar, e se é positivo ou negativo.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cardápio de uma </w:t>
      </w:r>
      <w:proofErr w:type="spell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lancheria</w:t>
      </w:r>
      <w:proofErr w:type="spell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o seguinte:</w:t>
      </w:r>
    </w:p>
    <w:tbl>
      <w:tblPr>
        <w:tblW w:w="4830" w:type="dxa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1128"/>
        <w:gridCol w:w="906"/>
      </w:tblGrid>
      <w:tr w:rsidR="00F4559F" w:rsidRPr="00F4559F" w:rsidTr="00F4559F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Especificação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Preço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Cachorro quente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1,20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Bauru simples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1,30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Bauru com ovo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1,50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Hambúrger</w:t>
            </w:r>
            <w:proofErr w:type="spellEnd"/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1,20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Cheeseburguer</w:t>
            </w:r>
            <w:proofErr w:type="spellEnd"/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1,30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Refrigerante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1,00</w:t>
            </w:r>
          </w:p>
        </w:tc>
      </w:tr>
    </w:tbl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Escrever um algoritmo que leia o código do item pedido, a quantidade e calcule o valor a ser pago por aquele lanche. Considere que a cada execução somente será calculado um item.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Tendo como dados de entrada a altura e o sexo de uma pessoa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(?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M? masculino e ?F? feminino), construa um algoritmo que calcule seu peso ideal, utilizando as seguintes fórmulas:</w:t>
      </w:r>
    </w:p>
    <w:p w:rsidR="00F4559F" w:rsidRPr="00F4559F" w:rsidRDefault="00F4559F" w:rsidP="00F455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para homens: (72.7*h)-58</w:t>
      </w:r>
    </w:p>
    <w:p w:rsidR="00F4559F" w:rsidRPr="00F4559F" w:rsidRDefault="00F4559F" w:rsidP="00F455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para mulheres: (62.1*h)-44.7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(use o comando </w:t>
      </w:r>
      <w:proofErr w:type="spell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caso-de</w:t>
      </w:r>
      <w:proofErr w:type="spell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não faça repetições) </w:t>
      </w:r>
    </w:p>
    <w:tbl>
      <w:tblPr>
        <w:tblW w:w="225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2534"/>
      </w:tblGrid>
      <w:tr w:rsidR="00F4559F" w:rsidRPr="00F4559F" w:rsidTr="00F4559F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Saldo médio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Percentual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</w:t>
            </w:r>
            <w:proofErr w:type="gramEnd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 a 200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nenhum</w:t>
            </w:r>
            <w:proofErr w:type="gramEnd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crédito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</w:t>
            </w:r>
            <w:proofErr w:type="gramEnd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 a 400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20% do valor do saldo médio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</w:t>
            </w:r>
            <w:proofErr w:type="gramEnd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401 a 600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30% do valor do saldo médio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acima</w:t>
            </w:r>
            <w:proofErr w:type="gramEnd"/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601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40% do valor do saldo médio</w:t>
            </w:r>
          </w:p>
        </w:tc>
      </w:tr>
    </w:tbl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Um usuário deseja um algoritmo onde possa escolher que tipo de média deseja calcular a partir de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notas. Faça um algoritmo que leia as notas, a opção escolhida pelo usuário e calcule a média.</w:t>
      </w:r>
    </w:p>
    <w:p w:rsidR="00F4559F" w:rsidRDefault="00F4559F" w:rsidP="00F4559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-aritmética 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2 -ponderada (3,3,4) 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Um vendedor necessita de um algoritmo que calcule o preço total devido por um cliente. O algoritmo deve receber o código de um produto e a quantidade comprada e calcular o preço total, usando a tabela abaixo:</w:t>
      </w:r>
    </w:p>
    <w:tbl>
      <w:tblPr>
        <w:tblW w:w="145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1238"/>
      </w:tblGrid>
      <w:tr w:rsidR="00F4559F" w:rsidRPr="00F4559F" w:rsidTr="00F4559F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Código do Produto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Preço unitário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1001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5,32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1324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6,45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6548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2,37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0987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5,32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7623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6,45</w:t>
            </w:r>
          </w:p>
        </w:tc>
      </w:tr>
    </w:tbl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Um vendedor precisa de um algoritmo que calcule o preço total devido por um cliente. O algoritmo deve receber o código de um produto e a quantidade comprada e calcular o preço total, usando a tabela abaixo. Mostre uma mensagem no caso de código inválido.</w:t>
      </w:r>
    </w:p>
    <w:tbl>
      <w:tblPr>
        <w:tblW w:w="120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044"/>
      </w:tblGrid>
      <w:tr w:rsidR="00F4559F" w:rsidRPr="00F4559F" w:rsidTr="00F4559F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Preço unitário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'ABCD'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R$ 5,30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'XYPK'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R$ 6,00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'KLMP'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R$ 3,20</w:t>
            </w:r>
          </w:p>
        </w:tc>
      </w:tr>
      <w:tr w:rsidR="00F4559F" w:rsidRPr="00F4559F" w:rsidTr="00F4559F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'QRST'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R$ 2,50</w:t>
            </w:r>
          </w:p>
        </w:tc>
      </w:tr>
    </w:tbl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Uma empresa concederá um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 </w:t>
      </w:r>
    </w:p>
    <w:tbl>
      <w:tblPr>
        <w:tblW w:w="210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289"/>
        <w:gridCol w:w="1258"/>
      </w:tblGrid>
      <w:tr w:rsidR="00F4559F" w:rsidRPr="00F4559F" w:rsidTr="00F4559F">
        <w:trPr>
          <w:trHeight w:val="360"/>
          <w:tblCellSpacing w:w="0" w:type="dxa"/>
        </w:trPr>
        <w:tc>
          <w:tcPr>
            <w:tcW w:w="19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20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Percentual</w:t>
            </w:r>
          </w:p>
        </w:tc>
      </w:tr>
      <w:tr w:rsidR="00F4559F" w:rsidRPr="00F4559F" w:rsidTr="00F4559F">
        <w:trPr>
          <w:trHeight w:val="360"/>
          <w:tblCellSpacing w:w="0" w:type="dxa"/>
        </w:trPr>
        <w:tc>
          <w:tcPr>
            <w:tcW w:w="19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2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20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10%</w:t>
            </w:r>
          </w:p>
        </w:tc>
      </w:tr>
      <w:tr w:rsidR="00F4559F" w:rsidRPr="00F4559F" w:rsidTr="00F4559F">
        <w:trPr>
          <w:trHeight w:val="360"/>
          <w:tblCellSpacing w:w="0" w:type="dxa"/>
        </w:trPr>
        <w:tc>
          <w:tcPr>
            <w:tcW w:w="19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2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Engenheiro</w:t>
            </w:r>
          </w:p>
        </w:tc>
        <w:tc>
          <w:tcPr>
            <w:tcW w:w="20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20%</w:t>
            </w:r>
          </w:p>
        </w:tc>
      </w:tr>
      <w:tr w:rsidR="00F4559F" w:rsidRPr="00F4559F" w:rsidTr="00F4559F">
        <w:trPr>
          <w:trHeight w:val="375"/>
          <w:tblCellSpacing w:w="0" w:type="dxa"/>
        </w:trPr>
        <w:tc>
          <w:tcPr>
            <w:tcW w:w="19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2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Técnico</w:t>
            </w:r>
          </w:p>
        </w:tc>
        <w:tc>
          <w:tcPr>
            <w:tcW w:w="20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F4559F" w:rsidRPr="00F4559F" w:rsidRDefault="00F4559F" w:rsidP="00F45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5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30%</w:t>
            </w:r>
          </w:p>
        </w:tc>
      </w:tr>
    </w:tbl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18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Elaborar um algoritmo que lê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valores </w:t>
      </w:r>
      <w:proofErr w:type="spell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a,b,c</w:t>
      </w:r>
      <w:proofErr w:type="spell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verifica se eles formam ou não um triângulo. Supor que os valores lidos são inteiros e positivos. Caso os valores formem um triângulo, calcular e escrever a área deste triângulo. Se não formam triângulo escrever os valores lidos. </w:t>
      </w:r>
      <w:proofErr w:type="gramStart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proofErr w:type="gramEnd"/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a &gt; b + c não formam triângulo algum, se a é o maior).</w:t>
      </w:r>
    </w:p>
    <w:p w:rsidR="00F4559F" w:rsidRPr="00F4559F" w:rsidRDefault="00F4559F" w:rsidP="00F4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19</w:t>
      </w:r>
      <w:r w:rsidRPr="00F455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Escrever um algoritmo que lê a hora de início de um jogo e a hora do final do jogo (considerando apenas horas inteiras) e calcula a duração do jogo em horas, sabendo-se que o tempo máximo de duração do jogo é de 24 horas e que o jogo pode iniciar em um dia e terminar no dia seguinte.</w:t>
      </w:r>
      <w:bookmarkStart w:id="0" w:name="_GoBack"/>
      <w:bookmarkEnd w:id="0"/>
    </w:p>
    <w:sectPr w:rsidR="00F4559F" w:rsidRPr="00F45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9F"/>
    <w:rsid w:val="00F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559F"/>
  </w:style>
  <w:style w:type="character" w:styleId="Forte">
    <w:name w:val="Strong"/>
    <w:basedOn w:val="Fontepargpadro"/>
    <w:uiPriority w:val="22"/>
    <w:qFormat/>
    <w:rsid w:val="00F4559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559F"/>
  </w:style>
  <w:style w:type="character" w:styleId="Forte">
    <w:name w:val="Strong"/>
    <w:basedOn w:val="Fontepargpadro"/>
    <w:uiPriority w:val="22"/>
    <w:qFormat/>
    <w:rsid w:val="00F4559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Willian1</dc:creator>
  <cp:lastModifiedBy>Willian1</cp:lastModifiedBy>
  <cp:revision>1</cp:revision>
  <dcterms:created xsi:type="dcterms:W3CDTF">2017-02-13T20:37:00Z</dcterms:created>
  <dcterms:modified xsi:type="dcterms:W3CDTF">2017-02-13T20:44:00Z</dcterms:modified>
</cp:coreProperties>
</file>