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sz w:val="52"/>
        </w:rPr>
        <w:t>YouTube Insights Report</w:t>
        <w:br/>
      </w:r>
      <w:r>
        <w:rPr>
          <w:color w:val="8A847A"/>
          <w:sz w:val="32"/>
        </w:rPr>
        <w:t>Full Methodology &amp; Audit Documentation</w:t>
        <w:br/>
      </w:r>
      <w:r>
        <w:rPr>
          <w:color w:val="8A847A"/>
          <w:sz w:val="24"/>
        </w:rPr>
        <w:t>Virgin Music Group — June 2026</w:t>
      </w:r>
    </w:p>
    <w:p/>
    <w:p>
      <w:pPr>
        <w:ind w:left="432"/>
      </w:pPr>
      <w:r>
        <w:rPr>
          <w:b/>
          <w:color w:val="CC0000"/>
          <w:sz w:val="20"/>
        </w:rPr>
        <w:t>CRITICAL: This report has no analytical pipeline. Every number is a hardcoded constant. The report cannot be independently reproduced from the codebase alone.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r>
        <w:t>The YouTube Insights report is a Next.js 14.2.5 static website deployed to Vercel. It has 4 source files, zero API routes, zero database connections, and zero external data fetching.</w:t>
      </w:r>
    </w:p>
    <w:p>
      <w:pPr>
        <w:pStyle w:val="Heading2"/>
      </w:pPr>
      <w:r>
        <w:t>1.1 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18"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18"/>
              </w:rPr>
              <w:t>Lines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src/data/insights.ts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491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All data. Every number is a hardcoded constant.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src/app/page.tsx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1,869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All React components. Contains duplicate data in VisualProof components.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src/app/layout.tsx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HTML shell, Inter font, page metadata.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src/app/globals.css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89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CSS variables, nav styles, card animations.</w:t>
            </w:r>
          </w:p>
        </w:tc>
      </w:tr>
    </w:tbl>
    <w:p/>
    <w:p>
      <w:pPr>
        <w:pStyle w:val="Heading2"/>
      </w:pPr>
      <w:r>
        <w:t>1.2 Data Flow</w:t>
      </w:r>
    </w:p>
    <w:p>
      <w:r>
        <w:t>Static constants in insights.ts are imported by page.tsx (lines 4-9) and rendered directly. There is no computation, aggregation, filtering, or sorting. The components display exactly what is written.</w:t>
      </w:r>
    </w:p>
    <w:p>
      <w:pPr>
        <w:ind w:left="432"/>
      </w:pPr>
      <w:r>
        <w:rPr>
          <w:b/>
          <w:color w:val="CC0000"/>
          <w:sz w:val="20"/>
        </w:rPr>
        <w:t>Zero API calls exist. insights.ts line 4: "Future: connect to Watcher API / Supabase for live data" — not implemented.</w:t>
      </w:r>
    </w:p>
    <w:p>
      <w:r>
        <w:br w:type="page"/>
      </w:r>
    </w:p>
    <w:p>
      <w:pPr>
        <w:pStyle w:val="Heading1"/>
      </w:pPr>
      <w:r>
        <w:t>2. Data Sources</w:t>
      </w:r>
    </w:p>
    <w:p>
      <w:pPr>
        <w:pStyle w:val="Heading2"/>
      </w:pPr>
      <w:r>
        <w:t>2.1 What The Report Claims</w:t>
      </w:r>
    </w:p>
    <w:p>
      <w:r>
        <w:t>138 channels analysed, 3,554 videos reviewed, 82 Virgin-managed, 56 market benchmark, 7 campaigns manually reviewed.</w:t>
      </w:r>
    </w:p>
    <w:p>
      <w:pPr>
        <w:pStyle w:val="Heading2"/>
      </w:pPr>
      <w:r>
        <w:t>2.2 What Exists In The Codebase</w:t>
      </w:r>
    </w:p>
    <w:p>
      <w:r>
        <w:t>None of these datasets exist. The numbers are hardcoded string literals in headlineStats (insights.ts lines 8-14). The only actual data: 21 video assets across 6 case studies, 6 campaign groupings, 6 benchmark comparison rows, 4 follow-up percentages, 4 diversity statistics.</w:t>
      </w:r>
    </w:p>
    <w:p>
      <w:pPr>
        <w:pStyle w:val="Heading2"/>
      </w:pPr>
      <w:r>
        <w:t>2.3 Where The Numbers Came From</w:t>
      </w:r>
    </w:p>
    <w:p>
      <w:r>
        <w:t>Generated in prior Cowork sessions using YouTube Data API, Watcher API, and Python backfill scripts. The task history confirms 171+ completed tasks spanning data extraction, channel classification, and report generation. Final numbers were manually entered into insights.ts.</w:t>
      </w:r>
    </w:p>
    <w:p>
      <w:pPr>
        <w:ind w:left="432"/>
      </w:pPr>
      <w:r>
        <w:rPr>
          <w:b/>
          <w:color w:val="CC0000"/>
          <w:sz w:val="20"/>
        </w:rPr>
        <w:t>The external analysis pipeline is not part of this codebase. Raw data, scripts, and intermediate computations do not exist here.</w:t>
      </w:r>
    </w:p>
    <w:p>
      <w:r>
        <w:br w:type="page"/>
      </w:r>
    </w:p>
    <w:p>
      <w:pPr>
        <w:pStyle w:val="Heading1"/>
      </w:pPr>
      <w:r>
        <w:t>3. Classification Rules</w:t>
      </w:r>
    </w:p>
    <w:p>
      <w:pPr>
        <w:pStyle w:val="Heading2"/>
      </w:pPr>
      <w:r>
        <w:t>3.1 Channel Health Classifications</w:t>
      </w:r>
    </w:p>
    <w:p>
      <w:r>
        <w:t>Classifications (Growing, Weak Conversion, Underfed, Cold) are hardcoded strings per case study. A WatcherBadge component maps strings to colors. No classification algorithm, scoring function, or threshold definitions exist.</w:t>
      </w:r>
    </w:p>
    <w:p>
      <w:pPr>
        <w:ind w:left="432"/>
      </w:pPr>
      <w:r>
        <w:rPr>
          <w:b/>
          <w:color w:val="CC0000"/>
          <w:sz w:val="20"/>
        </w:rPr>
        <w:t>"Healthy" and "Dormant" classifications do not exist anywhere in this codebase.</w:t>
      </w:r>
    </w:p>
    <w:p>
      <w:pPr>
        <w:pStyle w:val="Heading2"/>
      </w:pPr>
      <w:r>
        <w:t>3.2 Format Classification</w:t>
      </w:r>
    </w:p>
    <w:p>
      <w:r>
        <w:t>Video formats are manually assigned via content_type. No detection algorithm exists.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18"/>
              </w:rPr>
              <w:t>content_type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18"/>
              </w:rPr>
              <w:t>Display Name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18"/>
              </w:rPr>
              <w:t>Used By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official_video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Official Video / MV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All 6 artists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acoustic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Acoustic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mary in the junkyard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visualiser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Visualiser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mary in the junkyard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Behind the Scenes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GENER8ION, K-Trap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GENER8ION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trailer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Trailer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GENER8ION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live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Live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The Snuts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lyric_video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Lyric Video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The Snuts (x2)</w:t>
            </w:r>
          </w:p>
        </w:tc>
      </w:tr>
    </w:tbl>
    <w:p/>
    <w:p>
      <w:pPr>
        <w:pStyle w:val="Heading2"/>
      </w:pPr>
      <w:r>
        <w:t>3.3 Short Detection</w:t>
      </w:r>
    </w:p>
    <w:p>
      <w:r>
        <w:t>Shorts are referenced (followUpSegments: 35%, shortsLayer) but NO individual Short appears in any asset list. No duration threshold or title pattern match exists.</w:t>
      </w:r>
    </w:p>
    <w:p>
      <w:r>
        <w:br w:type="page"/>
      </w:r>
    </w:p>
    <w:p>
      <w:pPr>
        <w:pStyle w:val="Heading1"/>
      </w:pPr>
      <w:r>
        <w:t>4. Campaign Detection &amp; Grouping Rules</w:t>
      </w:r>
    </w:p>
    <w:p>
      <w:pPr>
        <w:pStyle w:val="Heading2"/>
      </w:pPr>
      <w:r>
        <w:t>4.1 Campaign Detection</w:t>
      </w:r>
    </w:p>
    <w:p>
      <w:r>
        <w:t>No algorithmic detection. Each campaign is a manually curated array of assets.</w:t>
      </w:r>
    </w:p>
    <w:p>
      <w:pPr>
        <w:pStyle w:val="Heading2"/>
      </w:pPr>
      <w:r>
        <w:t>4.2 Campaign Boundaries</w:t>
      </w:r>
    </w:p>
    <w:p>
      <w:r>
        <w:t>Start: the asset with days_from_hero: 0 (implicit). End: the highest days_from_hero value (implicit). No explicit dates stored.</w:t>
      </w:r>
    </w:p>
    <w:p>
      <w:pPr>
        <w:pStyle w:val="Heading2"/>
      </w:pPr>
      <w:r>
        <w:t>4.3 Asset Inclusion/Exclusion</w:t>
      </w:r>
    </w:p>
    <w:p>
      <w:r>
        <w:t>Undocumented. Each case study has 3-5 manually selected assets with no stated criteria for inclusion or exclusion.</w:t>
      </w:r>
    </w:p>
    <w:p>
      <w:pPr>
        <w:pStyle w:val="Heading2"/>
      </w:pPr>
      <w:r>
        <w:t>4.4 Campaign Moments vs Assets</w:t>
      </w:r>
    </w:p>
    <w:p>
      <w:pPr>
        <w:ind w:left="432"/>
      </w:pPr>
      <w:r>
        <w:rPr>
          <w:b/>
          <w:color w:val="CC0000"/>
          <w:sz w:val="20"/>
        </w:rPr>
        <w:t>K-Trap claims 17 moments (4 assets listed). The Snuts claims 22 moments (4 assets listed). Higher counts likely from full channel analysis not present in codebase.</w:t>
      </w:r>
    </w:p>
    <w:p>
      <w:r>
        <w:br w:type="page"/>
      </w:r>
    </w:p>
    <w:p>
      <w:pPr>
        <w:pStyle w:val="Heading1"/>
      </w:pPr>
      <w:r>
        <w:t>5. Benchmark Methodology</w:t>
      </w:r>
    </w:p>
    <w:p>
      <w:pPr>
        <w:pStyle w:val="Heading2"/>
      </w:pPr>
      <w:r>
        <w:t>5.1 Percentile Rankings</w:t>
      </w:r>
    </w:p>
    <w:p>
      <w:r>
        <w:t>Formula: Rank / Total. Example: 13/138 = 9.4% = "Top 9%".</w:t>
      </w:r>
    </w:p>
    <w:p>
      <w:pPr>
        <w:ind w:left="432"/>
      </w:pPr>
      <w:r>
        <w:rPr>
          <w:b/>
          <w:color w:val="CC0000"/>
          <w:sz w:val="20"/>
        </w:rPr>
        <w:t>Different artists ranked on DIFFERENT metrics: Tove Lo on "multi-format campaign", K-Trap on "format diversity", The Snuts on "follow-up support", GENER8ION on "efficiency". Not comparable.</w:t>
      </w:r>
    </w:p>
    <w:p>
      <w:pPr>
        <w:pStyle w:val="Heading2"/>
      </w:pPr>
      <w:r>
        <w:t>5.2 Virgin vs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18"/>
              </w:rPr>
              <w:t>Virgin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18"/>
              </w:rPr>
              <w:t>Market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18"/>
              </w:rPr>
              <w:t>Gap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18"/>
              </w:rPr>
              <w:t>Actionable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Live Sessions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48%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63%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-15 pts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Lyric Videos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44%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54%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-10 pts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Multi-Format Campaign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18%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-5 pts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Format Variety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4.8 avg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4.6 avg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+0.2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Visualisers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65%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61%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+4 pts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BTS Content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26%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30%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-4 pts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</w:tbl>
    <w:p/>
    <w:p>
      <w:pPr>
        <w:pStyle w:val="Heading2"/>
      </w:pPr>
      <w:r>
        <w:t>5.3 The 85% vs 76% Discrepancy</w:t>
      </w:r>
    </w:p>
    <w:p>
      <w:r>
        <w:t>benchmarkContext: "85% go silent after Day 7." followUpSegments: 41% silent + 35% shorts = 76%. The 85% likely uses "no longform after Day 7" — different definition, but unexplained.</w:t>
      </w:r>
    </w:p>
    <w:p>
      <w:r>
        <w:br w:type="page"/>
      </w:r>
    </w:p>
    <w:p>
      <w:pPr>
        <w:pStyle w:val="Heading1"/>
      </w:pPr>
      <w:r>
        <w:t>6. Identified Inconsistencies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18"/>
              </w:rPr>
              <w:t>Issue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18"/>
              </w:rPr>
              <w:t>Detail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GENER8ION views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23.6M claimed. 15.96M visible. 7.64M gap.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K-Trap format types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8 claimed. 2 visible.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K-Trap moments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17 claimed. 4 listed.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Snuts moments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22 claimed. 4 listed.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85% vs 76%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Different definitions, unexplained gap.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7 vs 6 campaigns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7th campaign unidentified.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Data duplication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Evidence data in insights.ts AND VisualProof components.</w:t>
            </w:r>
          </w:p>
        </w:tc>
      </w:tr>
    </w:tbl>
    <w:p/>
    <w:p>
      <w:r>
        <w:br w:type="page"/>
      </w:r>
    </w:p>
    <w:p>
      <w:pPr>
        <w:pStyle w:val="Heading1"/>
      </w:pPr>
      <w:r>
        <w:t>7. Reproducibility Requirements</w:t>
      </w:r>
    </w:p>
    <w:p>
      <w:r>
        <w:t>For independent reproduction:</w:t>
      </w:r>
    </w:p>
    <w:p>
      <w:pPr>
        <w:pStyle w:val="Heading2"/>
      </w:pPr>
      <w:r>
        <w:t>7.1 Data Exports Needed</w:t>
      </w:r>
    </w:p>
    <w:p>
      <w:pPr>
        <w:pStyle w:val="ListBullet"/>
      </w:pPr>
      <w:r>
        <w:t>Full 138-channel dataset as CSV with all classification and ranking fields</w:t>
      </w:r>
    </w:p>
    <w:p>
      <w:pPr>
        <w:pStyle w:val="ListBullet"/>
      </w:pPr>
      <w:r>
        <w:t>Full 3,554-video dataset as CSV with format types, campaigns, view counts</w:t>
      </w:r>
    </w:p>
    <w:p>
      <w:pPr>
        <w:pStyle w:val="ListBullet"/>
      </w:pPr>
      <w:r>
        <w:t>Classification algorithm with thresholds and scoring functions</w:t>
      </w:r>
    </w:p>
    <w:p>
      <w:pPr>
        <w:pStyle w:val="ListBullet"/>
      </w:pPr>
      <w:r>
        <w:t>Full ranked lists for each ranking criterion</w:t>
      </w:r>
    </w:p>
    <w:p>
      <w:pPr>
        <w:pStyle w:val="Heading2"/>
      </w:pPr>
      <w:r>
        <w:t>7.2 Methodology Documentation Needed</w:t>
      </w:r>
    </w:p>
    <w:p>
      <w:pPr>
        <w:pStyle w:val="ListBullet"/>
      </w:pPr>
      <w:r>
        <w:t>Follow-up analysis: definitions of silent, shorts-only, limited longform, multi-format</w:t>
      </w:r>
    </w:p>
    <w:p>
      <w:pPr>
        <w:pStyle w:val="ListBullet"/>
      </w:pPr>
      <w:r>
        <w:t>Format detection: how Shorts identified, how each type assigned</w:t>
      </w:r>
    </w:p>
    <w:p>
      <w:pPr>
        <w:pStyle w:val="ListBullet"/>
      </w:pPr>
      <w:r>
        <w:t>Campaign grouping: maximum gap, inclusion/exclusion criteria</w:t>
      </w:r>
    </w:p>
    <w:p>
      <w:pPr>
        <w:pStyle w:val="ListBullet"/>
      </w:pPr>
      <w:r>
        <w:t>View count capture dates and methodology</w:t>
      </w:r>
    </w:p>
    <w:p>
      <w:pPr>
        <w:pStyle w:val="Heading2"/>
      </w:pPr>
      <w:r>
        <w:t>7.3 Code Changes Needed</w:t>
      </w:r>
    </w:p>
    <w:p>
      <w:pPr>
        <w:pStyle w:val="ListBullet"/>
      </w:pPr>
      <w:r>
        <w:t>Store video IDs and URLs (currently all null)</w:t>
      </w:r>
    </w:p>
    <w:p>
      <w:pPr>
        <w:pStyle w:val="ListBullet"/>
      </w:pPr>
      <w:r>
        <w:t>Resolve data duplication between insights.ts and VisualProof components</w:t>
      </w:r>
    </w:p>
    <w:p>
      <w:pPr>
        <w:pStyle w:val="ListBullet"/>
      </w:pPr>
      <w:r>
        <w:t>Add actual dates alongside day offsets</w:t>
      </w:r>
    </w:p>
    <w:p>
      <w:pPr>
        <w:pStyle w:val="ListBullet"/>
      </w:pPr>
      <w:r>
        <w:t>Connect to live APIs to replace hardcoded constants</w:t>
      </w:r>
    </w:p>
    <w:p>
      <w:r>
        <w:br w:type="page"/>
      </w:r>
    </w:p>
    <w:p>
      <w:pPr>
        <w:pStyle w:val="Heading1"/>
      </w:pPr>
      <w:r>
        <w:t>8. Conclusion</w:t>
      </w:r>
    </w:p>
    <w:p>
      <w:r>
        <w:t>This audit reveals that the YouTube Insights report is a static presentation, not an analytical pipeline. Every number shown to the reader was manually entered as a constant.</w:t>
      </w:r>
    </w:p>
    <w:p>
      <w:r>
        <w:t>The report claims to cover 138 channels and 3,554 videos, but contains data for only 6 artists and 21 assets. Several internal inconsistencies were identified.</w:t>
      </w:r>
    </w:p>
    <w:p>
      <w:r>
        <w:t>The case study timelines were validated against YouTube (Critical Validation Pass) and are likely accurate. Editorial observations are subjective interpretations that cannot be independently verified.</w:t>
      </w:r>
    </w:p>
    <w:p>
      <w:r>
        <w:rPr>
          <w:b/>
        </w:rPr>
        <w:t>To make this report fully auditable, the external datasets and methodology need to be exported and stored alongside the presentation code.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E0E0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E0E0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E0E0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