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25386E" w:rsidRDefault="00227118" w:rsidP="00954C42">
      <w:pPr>
        <w:pStyle w:val="zagolovtez"/>
        <w:spacing w:before="0"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Oscillating</w:t>
      </w:r>
      <w:r w:rsidRPr="002538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loss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stability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of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the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trivial</w:t>
      </w:r>
      <w:r w:rsidR="0025386E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>solution</w:t>
      </w:r>
      <w:r w:rsidR="00316475" w:rsidRPr="0025386E">
        <w:rPr>
          <w:sz w:val="20"/>
          <w:szCs w:val="20"/>
          <w:lang w:val="en-US"/>
        </w:rPr>
        <w:t xml:space="preserve"> </w:t>
      </w:r>
      <w:r w:rsidR="0025386E">
        <w:rPr>
          <w:sz w:val="20"/>
          <w:szCs w:val="20"/>
          <w:lang w:val="en-US"/>
        </w:rPr>
        <w:t xml:space="preserve">for boundary-value problem </w:t>
      </w:r>
      <w:r w:rsidR="0025386E">
        <w:rPr>
          <w:lang w:val="en-US"/>
        </w:rPr>
        <w:t>with linear deviate in boundary condition</w:t>
      </w:r>
      <w:r w:rsidR="00C61867" w:rsidRPr="0025386E">
        <w:rPr>
          <w:sz w:val="20"/>
          <w:szCs w:val="20"/>
          <w:lang w:val="en-US"/>
        </w:rPr>
        <w:t xml:space="preserve"> </w:t>
      </w:r>
    </w:p>
    <w:p w:rsidR="00954C42" w:rsidRPr="0025386E" w:rsidRDefault="00954C42" w:rsidP="00954C42">
      <w:pPr>
        <w:pStyle w:val="avtor"/>
        <w:spacing w:before="0"/>
        <w:rPr>
          <w:lang w:val="en-US"/>
        </w:rPr>
      </w:pPr>
    </w:p>
    <w:p w:rsidR="005762E2" w:rsidRPr="006573AC" w:rsidRDefault="006573AC" w:rsidP="00954C42">
      <w:pPr>
        <w:pStyle w:val="avtor"/>
        <w:spacing w:before="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  <w:r w:rsidR="00B44CB6" w:rsidRPr="00EE65D2">
        <w:rPr>
          <w:lang w:val="en-US"/>
        </w:rPr>
        <w:t xml:space="preserve">, </w:t>
      </w:r>
      <w:proofErr w:type="spellStart"/>
      <w:r>
        <w:rPr>
          <w:lang w:val="en-US"/>
        </w:rPr>
        <w:t>Kuksenok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Ilya</w:t>
      </w:r>
      <w:proofErr w:type="spellEnd"/>
    </w:p>
    <w:p w:rsidR="00954C42" w:rsidRPr="00EE65D2" w:rsidRDefault="00403BE0" w:rsidP="00E7156B">
      <w:pPr>
        <w:pStyle w:val="e-mail"/>
        <w:rPr>
          <w:lang w:val="en-US"/>
        </w:rPr>
      </w:pPr>
      <w:hyperlink r:id="rId5" w:history="1">
        <w:r w:rsidR="005F60EE" w:rsidRPr="005077F2">
          <w:rPr>
            <w:rStyle w:val="a3"/>
            <w:lang w:val="en-US"/>
          </w:rPr>
          <w:t>leon</w:t>
        </w:r>
        <w:r w:rsidR="005F60EE" w:rsidRPr="00EE65D2">
          <w:rPr>
            <w:rStyle w:val="a3"/>
            <w:lang w:val="en-US"/>
          </w:rPr>
          <w:t>19</w:t>
        </w:r>
        <w:r w:rsidR="005F60EE" w:rsidRPr="005077F2">
          <w:rPr>
            <w:rStyle w:val="a3"/>
            <w:lang w:val="en-US"/>
          </w:rPr>
          <w:t>unknown</w:t>
        </w:r>
        <w:r w:rsidR="005F60EE" w:rsidRPr="00EE65D2">
          <w:rPr>
            <w:rStyle w:val="a3"/>
            <w:lang w:val="en-US"/>
          </w:rPr>
          <w:t>@</w:t>
        </w:r>
        <w:r w:rsidR="005F60EE" w:rsidRPr="005077F2">
          <w:rPr>
            <w:rStyle w:val="a3"/>
            <w:lang w:val="en-US"/>
          </w:rPr>
          <w:t>gmail</w:t>
        </w:r>
        <w:r w:rsidR="005F60EE" w:rsidRPr="00EE65D2">
          <w:rPr>
            <w:rStyle w:val="a3"/>
            <w:lang w:val="en-US"/>
          </w:rPr>
          <w:t>.</w:t>
        </w:r>
        <w:r w:rsidR="005F60EE" w:rsidRPr="005077F2">
          <w:rPr>
            <w:rStyle w:val="a3"/>
            <w:lang w:val="en-US"/>
          </w:rPr>
          <w:t>com</w:t>
        </w:r>
      </w:hyperlink>
      <w:r w:rsidR="005F60EE" w:rsidRPr="00EE65D2">
        <w:rPr>
          <w:lang w:val="en-US"/>
        </w:rPr>
        <w:t xml:space="preserve">, </w:t>
      </w:r>
      <w:hyperlink r:id="rId6" w:history="1">
        <w:r w:rsidR="006573AC" w:rsidRPr="005077F2">
          <w:rPr>
            <w:rStyle w:val="a3"/>
            <w:lang w:val="en-US"/>
          </w:rPr>
          <w:t>kuksenok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i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s</w:t>
        </w:r>
        <w:r w:rsidR="006573AC" w:rsidRPr="00EE65D2">
          <w:rPr>
            <w:rStyle w:val="a3"/>
            <w:lang w:val="en-US"/>
          </w:rPr>
          <w:t>@</w:t>
        </w:r>
        <w:r w:rsidR="006573AC" w:rsidRPr="005077F2">
          <w:rPr>
            <w:rStyle w:val="a3"/>
            <w:lang w:val="en-US"/>
          </w:rPr>
          <w:t>ya</w:t>
        </w:r>
        <w:r w:rsidR="006573AC" w:rsidRPr="00EE65D2">
          <w:rPr>
            <w:rStyle w:val="a3"/>
            <w:lang w:val="en-US"/>
          </w:rPr>
          <w:t>.</w:t>
        </w:r>
        <w:r w:rsidR="006573AC" w:rsidRPr="005077F2">
          <w:rPr>
            <w:rStyle w:val="a3"/>
            <w:lang w:val="en-US"/>
          </w:rPr>
          <w:t>ru</w:t>
        </w:r>
      </w:hyperlink>
    </w:p>
    <w:p w:rsidR="00E7156B" w:rsidRPr="00EE65D2" w:rsidRDefault="00E7156B" w:rsidP="00E7156B">
      <w:pPr>
        <w:pStyle w:val="Nauchruk"/>
        <w:rPr>
          <w:lang w:val="en-US"/>
        </w:rPr>
      </w:pPr>
    </w:p>
    <w:p w:rsidR="005762E2" w:rsidRPr="00E7156B" w:rsidRDefault="00AB1C32" w:rsidP="00954C42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 xml:space="preserve">. </w:t>
      </w:r>
      <w:r w:rsidR="006E4D4E">
        <w:rPr>
          <w:lang w:val="en-US"/>
        </w:rPr>
        <w:t xml:space="preserve">Dr. </w:t>
      </w:r>
      <w:proofErr w:type="spellStart"/>
      <w:r w:rsidR="006573AC">
        <w:rPr>
          <w:lang w:val="en-US"/>
        </w:rPr>
        <w:t>Kaschenko</w:t>
      </w:r>
      <w:proofErr w:type="spellEnd"/>
      <w:r w:rsidR="00C27623">
        <w:rPr>
          <w:lang w:val="en-US"/>
        </w:rPr>
        <w:t xml:space="preserve"> S.A.</w:t>
      </w:r>
      <w:r w:rsidRPr="00E7156B">
        <w:rPr>
          <w:lang w:val="en-US"/>
        </w:rPr>
        <w:t>, Department of</w:t>
      </w:r>
      <w:r w:rsidR="00C27623">
        <w:rPr>
          <w:lang w:val="en-US"/>
        </w:rPr>
        <w:t xml:space="preserve"> Computer </w:t>
      </w:r>
      <w:proofErr w:type="spellStart"/>
      <w:r w:rsidR="00C27623">
        <w:rPr>
          <w:lang w:val="en-US"/>
        </w:rPr>
        <w:t>Modelling</w:t>
      </w:r>
      <w:proofErr w:type="spellEnd"/>
      <w:r w:rsidRPr="00E7156B">
        <w:rPr>
          <w:lang w:val="en-US"/>
        </w:rPr>
        <w:t xml:space="preserve">, Faculty of </w:t>
      </w:r>
      <w:r w:rsidR="00C27623">
        <w:rPr>
          <w:lang w:val="en-US"/>
        </w:rPr>
        <w:t>Mathematics</w:t>
      </w:r>
      <w:r w:rsidR="009C2831">
        <w:rPr>
          <w:lang w:val="en-US"/>
        </w:rPr>
        <w:t xml:space="preserve">, P.G. </w:t>
      </w:r>
      <w:proofErr w:type="spellStart"/>
      <w:r w:rsidR="009C2831">
        <w:rPr>
          <w:lang w:val="en-US"/>
        </w:rPr>
        <w:t>Demidov</w:t>
      </w:r>
      <w:proofErr w:type="spellEnd"/>
      <w:r w:rsidR="009C2831">
        <w:rPr>
          <w:lang w:val="en-US"/>
        </w:rPr>
        <w:t xml:space="preserve"> Yaroslavl State U</w:t>
      </w:r>
      <w:r w:rsidR="00C27623">
        <w:rPr>
          <w:lang w:val="en-US"/>
        </w:rPr>
        <w:t>niversity</w:t>
      </w:r>
      <w:r w:rsidR="00A33A69">
        <w:rPr>
          <w:lang w:val="en-US"/>
        </w:rPr>
        <w:t xml:space="preserve">, Department of Applied Mathematics, </w:t>
      </w:r>
      <w:r w:rsidR="002D0A1F" w:rsidRPr="002D0A1F">
        <w:rPr>
          <w:lang w:val="en-US"/>
        </w:rPr>
        <w:t>Institute of Intelligent Cybernetic Systems</w:t>
      </w:r>
      <w:r w:rsidR="002D0A1F">
        <w:rPr>
          <w:lang w:val="en-US"/>
        </w:rPr>
        <w:t xml:space="preserve">, </w:t>
      </w:r>
      <w:r w:rsidR="009C2831">
        <w:rPr>
          <w:lang w:val="en-US"/>
        </w:rPr>
        <w:t>National Research Nuclear U</w:t>
      </w:r>
      <w:r w:rsidR="007624B3">
        <w:rPr>
          <w:lang w:val="en-US"/>
        </w:rPr>
        <w:t xml:space="preserve">niversity </w:t>
      </w:r>
      <w:proofErr w:type="spellStart"/>
      <w:r w:rsidR="007624B3">
        <w:rPr>
          <w:lang w:val="en-US"/>
        </w:rPr>
        <w:t>MEPhI</w:t>
      </w:r>
      <w:proofErr w:type="spellEnd"/>
    </w:p>
    <w:p w:rsidR="00954C42" w:rsidRPr="00E7156B" w:rsidRDefault="00954C42" w:rsidP="00954C42">
      <w:pPr>
        <w:pStyle w:val="abzac"/>
        <w:rPr>
          <w:lang w:val="en-US"/>
        </w:rPr>
      </w:pPr>
    </w:p>
    <w:p w:rsidR="009C2831" w:rsidRPr="003E5CA1" w:rsidRDefault="009C2831" w:rsidP="002E0259">
      <w:pPr>
        <w:ind w:firstLine="284"/>
        <w:jc w:val="both"/>
        <w:rPr>
          <w:sz w:val="20"/>
          <w:szCs w:val="20"/>
        </w:rPr>
      </w:pPr>
      <w:r w:rsidRPr="003E5CA1">
        <w:rPr>
          <w:sz w:val="20"/>
          <w:szCs w:val="20"/>
        </w:rPr>
        <w:t>Рассмотрим нелинейную краевую задачу</w:t>
      </w:r>
      <w:r w:rsidR="003E5CA1" w:rsidRPr="003E5CA1">
        <w:rPr>
          <w:sz w:val="20"/>
          <w:szCs w:val="20"/>
        </w:rPr>
        <w:t xml:space="preserve"> </w:t>
      </w:r>
      <w:r w:rsidR="003E5CA1">
        <w:rPr>
          <w:sz w:val="20"/>
          <w:szCs w:val="20"/>
          <w:lang w:val="en-US"/>
        </w:rPr>
        <w:t>c</w:t>
      </w:r>
      <w:r w:rsidR="003E5CA1" w:rsidRPr="003E5CA1">
        <w:rPr>
          <w:sz w:val="20"/>
          <w:szCs w:val="20"/>
        </w:rPr>
        <w:t xml:space="preserve"> линейным отклонением в краевом условии</w:t>
      </w:r>
    </w:p>
    <w:p w:rsidR="009C2831" w:rsidRPr="003E5CA1" w:rsidRDefault="00403BE0" w:rsidP="003E5CA1">
      <w:pPr>
        <w:jc w:val="righ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sz w:val="20"/>
                <w:szCs w:val="20"/>
              </w:rPr>
              <m:t>'</m:t>
            </m:r>
          </m:sup>
        </m:sSup>
        <m:r>
          <w:rPr>
            <w:rFonts w:asci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β</m:t>
        </m:r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/>
                <w:sz w:val="20"/>
                <w:szCs w:val="20"/>
                <w:lang w:val="en-US"/>
              </w:rPr>
              <m:t>u</m:t>
            </m:r>
          </m:e>
        </m:acc>
        <m:r>
          <w:rPr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/>
            <w:sz w:val="20"/>
            <w:szCs w:val="20"/>
          </w:rPr>
          <m:t>u(t</m:t>
        </m:r>
        <m:r>
          <w:rPr>
            <w:rFonts w:asci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τ</m:t>
        </m:r>
        <m:r>
          <w:rPr>
            <w:rFonts w:ascii="Cambria Math"/>
            <w:sz w:val="20"/>
            <w:szCs w:val="20"/>
          </w:rPr>
          <m:t xml:space="preserve">)+F(u) </m:t>
        </m:r>
      </m:oMath>
      <w:r w:rsidR="003E5CA1" w:rsidRPr="003E5CA1">
        <w:rPr>
          <w:sz w:val="20"/>
          <w:szCs w:val="20"/>
        </w:rPr>
        <w:tab/>
      </w:r>
      <w:r w:rsidR="003E5CA1">
        <w:rPr>
          <w:sz w:val="20"/>
          <w:szCs w:val="20"/>
        </w:rPr>
        <w:tab/>
      </w:r>
      <w:r w:rsidR="00AA0EE3">
        <w:rPr>
          <w:sz w:val="20"/>
          <w:szCs w:val="20"/>
        </w:rPr>
        <w:tab/>
      </w:r>
      <w:r w:rsidR="009C2831" w:rsidRPr="003E5CA1">
        <w:rPr>
          <w:sz w:val="20"/>
          <w:szCs w:val="20"/>
        </w:rPr>
        <w:t>(1)</w:t>
      </w:r>
    </w:p>
    <w:p w:rsidR="009C2831" w:rsidRPr="00EE65D2" w:rsidRDefault="00403BE0" w:rsidP="00EE65D2">
      <w:pPr>
        <w:jc w:val="righ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 xml:space="preserve">0, 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</w:rPr>
          <m:t xml:space="preserve">= 0,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1,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αu</m:t>
        </m:r>
        <m:r>
          <w:rPr>
            <w:rFonts w:asci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/>
                <w:sz w:val="20"/>
                <w:szCs w:val="20"/>
              </w:rPr>
              <m:t>0</m:t>
            </m:r>
          </m:sub>
        </m:sSub>
        <m:r>
          <w:rPr>
            <w:rFonts w:asci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τ</m:t>
        </m:r>
        <m:r>
          <w:rPr>
            <w:rFonts w:ascii="Cambria Math"/>
            <w:sz w:val="20"/>
            <w:szCs w:val="20"/>
          </w:rPr>
          <m:t>)</m:t>
        </m:r>
      </m:oMath>
      <w:r w:rsidR="00EE65D2">
        <w:rPr>
          <w:sz w:val="20"/>
          <w:szCs w:val="20"/>
        </w:rPr>
        <w:tab/>
      </w:r>
      <w:r w:rsidR="00EE65D2">
        <w:rPr>
          <w:sz w:val="20"/>
          <w:szCs w:val="20"/>
        </w:rPr>
        <w:tab/>
      </w:r>
      <w:r w:rsidR="00EE65D2" w:rsidRPr="00B95F8C">
        <w:rPr>
          <w:sz w:val="20"/>
          <w:szCs w:val="20"/>
        </w:rPr>
        <w:t xml:space="preserve">        </w:t>
      </w:r>
      <w:r w:rsidR="00EE65D2" w:rsidRPr="00EE65D2">
        <w:rPr>
          <w:sz w:val="20"/>
          <w:szCs w:val="20"/>
        </w:rPr>
        <w:t>(2)</w:t>
      </w:r>
    </w:p>
    <w:p w:rsidR="009C2831" w:rsidRPr="003E5CA1" w:rsidRDefault="009C2831" w:rsidP="009C2831">
      <w:pPr>
        <w:jc w:val="both"/>
        <w:rPr>
          <w:sz w:val="20"/>
          <w:szCs w:val="20"/>
        </w:rPr>
      </w:pPr>
      <w:r w:rsidRPr="003E5CA1">
        <w:rPr>
          <w:sz w:val="20"/>
          <w:szCs w:val="20"/>
        </w:rPr>
        <w:t xml:space="preserve">Параметры </w:t>
      </w:r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en-US"/>
          </w:rPr>
          <m:t>ϵ</m:t>
        </m:r>
        <m:r>
          <w:rPr>
            <w:rFonts w:ascii="Cambria Math"/>
            <w:sz w:val="20"/>
            <w:szCs w:val="20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R</m:t>
        </m:r>
      </m:oMath>
      <w:r w:rsidRPr="003E5CA1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β,γ&gt;</m:t>
        </m:r>
        <m:r>
          <w:rPr>
            <w:rFonts w:ascii="Cambria Math"/>
            <w:sz w:val="20"/>
            <w:szCs w:val="20"/>
          </w:rPr>
          <m:t>0</m:t>
        </m:r>
      </m:oMath>
      <w:r w:rsidR="002F676B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 xml:space="preserve"> τ≥</m:t>
        </m:r>
        <m:r>
          <w:rPr>
            <w:rFonts w:ascii="Cambria Math"/>
            <w:sz w:val="20"/>
            <w:szCs w:val="20"/>
          </w:rPr>
          <m:t>0</m:t>
        </m:r>
      </m:oMath>
      <w:r w:rsidRPr="003E5CA1">
        <w:rPr>
          <w:sz w:val="20"/>
          <w:szCs w:val="20"/>
        </w:rPr>
        <w:t>,</w:t>
      </w:r>
      <w:r w:rsidR="002F676B" w:rsidRPr="002F676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∈[0, 1]</m:t>
        </m:r>
      </m:oMath>
      <w:r w:rsidR="002F676B" w:rsidRPr="00321450">
        <w:rPr>
          <w:sz w:val="20"/>
          <w:szCs w:val="20"/>
        </w:rPr>
        <w:t>,</w:t>
      </w:r>
      <w:r w:rsidRPr="003E5CA1">
        <w:rPr>
          <w:sz w:val="20"/>
          <w:szCs w:val="20"/>
        </w:rPr>
        <w:t xml:space="preserve"> а гладкая функция</w:t>
      </w:r>
      <w:proofErr w:type="gramStart"/>
      <w:r w:rsidRPr="003E5CA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  <m:r>
          <w:rPr>
            <w:rFonts w:asci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u</m:t>
        </m:r>
        <m:r>
          <w:rPr>
            <w:rFonts w:ascii="Cambria Math"/>
            <w:sz w:val="20"/>
            <w:szCs w:val="20"/>
          </w:rPr>
          <m:t>)</m:t>
        </m:r>
      </m:oMath>
      <w:r w:rsidRPr="003E5CA1">
        <w:rPr>
          <w:sz w:val="20"/>
          <w:szCs w:val="20"/>
        </w:rPr>
        <w:t xml:space="preserve"> </w:t>
      </w:r>
      <w:proofErr w:type="gramEnd"/>
      <w:r w:rsidRPr="003E5CA1">
        <w:rPr>
          <w:sz w:val="20"/>
          <w:szCs w:val="20"/>
        </w:rPr>
        <w:t>им</w:t>
      </w:r>
      <w:r w:rsidRPr="003E5CA1">
        <w:rPr>
          <w:sz w:val="20"/>
          <w:szCs w:val="20"/>
        </w:rPr>
        <w:t>е</w:t>
      </w:r>
      <w:r w:rsidRPr="003E5CA1">
        <w:rPr>
          <w:sz w:val="20"/>
          <w:szCs w:val="20"/>
        </w:rPr>
        <w:t>ет в нуле порядок малости выше, чем первый.</w:t>
      </w:r>
    </w:p>
    <w:p w:rsidR="00B95F8C" w:rsidRPr="00B95F8C" w:rsidRDefault="00B95F8C" w:rsidP="00D26601">
      <w:pPr>
        <w:ind w:firstLine="284"/>
        <w:jc w:val="both"/>
        <w:rPr>
          <w:sz w:val="20"/>
          <w:szCs w:val="20"/>
        </w:rPr>
      </w:pPr>
      <w:r w:rsidRPr="00B95F8C">
        <w:rPr>
          <w:sz w:val="20"/>
          <w:szCs w:val="20"/>
        </w:rPr>
        <w:t>Для выяснения свойств устойчивости нулевого решения краевой задачи (1), (2) необходимо найти такое собственное число, вещественная часть которого стремится к нулю с левой стороны, т. е. является наибольшей среди всех остальных. Представляет интерес ситуация, когда все собс</w:t>
      </w:r>
      <w:r w:rsidRPr="00B95F8C">
        <w:rPr>
          <w:sz w:val="20"/>
          <w:szCs w:val="20"/>
        </w:rPr>
        <w:t>т</w:t>
      </w:r>
      <w:r w:rsidRPr="00B95F8C">
        <w:rPr>
          <w:sz w:val="20"/>
          <w:szCs w:val="20"/>
        </w:rPr>
        <w:t>венные числа лежат в левой комплексной полуплоскости и одна пара из них находится на мнимой оси. В таком случае можно говорить о колеб</w:t>
      </w:r>
      <w:r w:rsidRPr="00B95F8C">
        <w:rPr>
          <w:sz w:val="20"/>
          <w:szCs w:val="20"/>
        </w:rPr>
        <w:t>а</w:t>
      </w:r>
      <w:r w:rsidRPr="00B95F8C">
        <w:rPr>
          <w:sz w:val="20"/>
          <w:szCs w:val="20"/>
        </w:rPr>
        <w:t>тельной потере устойчивости нулевого состояния равновесия. Наша задача состояла в поиске критических значений параметров, при которых прои</w:t>
      </w:r>
      <w:r w:rsidRPr="00B95F8C">
        <w:rPr>
          <w:sz w:val="20"/>
          <w:szCs w:val="20"/>
        </w:rPr>
        <w:t>с</w:t>
      </w:r>
      <w:r w:rsidRPr="00B95F8C">
        <w:rPr>
          <w:sz w:val="20"/>
          <w:szCs w:val="20"/>
        </w:rPr>
        <w:t>ходит колебательная потеря устойчивости нулевого решения краевой з</w:t>
      </w:r>
      <w:r w:rsidRPr="00B95F8C">
        <w:rPr>
          <w:sz w:val="20"/>
          <w:szCs w:val="20"/>
        </w:rPr>
        <w:t>а</w:t>
      </w:r>
      <w:r w:rsidRPr="00B95F8C">
        <w:rPr>
          <w:sz w:val="20"/>
          <w:szCs w:val="20"/>
        </w:rPr>
        <w:t>дачи (1), (2).</w:t>
      </w:r>
    </w:p>
    <w:p w:rsidR="00316475" w:rsidRPr="00316475" w:rsidRDefault="00316475" w:rsidP="00316475">
      <w:pPr>
        <w:ind w:firstLine="284"/>
        <w:jc w:val="both"/>
        <w:rPr>
          <w:sz w:val="20"/>
          <w:szCs w:val="20"/>
        </w:rPr>
      </w:pPr>
      <w:r w:rsidRPr="00316475">
        <w:rPr>
          <w:sz w:val="20"/>
          <w:szCs w:val="20"/>
        </w:rPr>
        <w:t>Поскольку найти нужные з</w:t>
      </w:r>
      <w:r>
        <w:rPr>
          <w:sz w:val="20"/>
          <w:szCs w:val="20"/>
        </w:rPr>
        <w:t>начения</w:t>
      </w:r>
      <w:r w:rsidR="00FD0AF0">
        <w:rPr>
          <w:sz w:val="20"/>
          <w:szCs w:val="20"/>
        </w:rPr>
        <w:t xml:space="preserve"> параметров, </w:t>
      </w:r>
      <w:r w:rsidR="00FD0AF0" w:rsidRPr="00FD0AF0">
        <w:rPr>
          <w:sz w:val="20"/>
          <w:szCs w:val="20"/>
        </w:rPr>
        <w:t>с использованием о</w:t>
      </w:r>
      <w:r w:rsidR="00FD0AF0" w:rsidRPr="00FD0AF0">
        <w:rPr>
          <w:sz w:val="20"/>
          <w:szCs w:val="20"/>
        </w:rPr>
        <w:t>д</w:t>
      </w:r>
      <w:r w:rsidR="00FD0AF0" w:rsidRPr="00FD0AF0">
        <w:rPr>
          <w:sz w:val="20"/>
          <w:szCs w:val="20"/>
        </w:rPr>
        <w:t xml:space="preserve">ного лишь аналитического аппарата </w:t>
      </w:r>
      <w:r w:rsidRPr="00316475">
        <w:rPr>
          <w:sz w:val="20"/>
          <w:szCs w:val="20"/>
        </w:rPr>
        <w:t>довольно затруднительно, исследов</w:t>
      </w:r>
      <w:r w:rsidRPr="00316475">
        <w:rPr>
          <w:sz w:val="20"/>
          <w:szCs w:val="20"/>
        </w:rPr>
        <w:t>а</w:t>
      </w:r>
      <w:r w:rsidRPr="00316475">
        <w:rPr>
          <w:sz w:val="20"/>
          <w:szCs w:val="20"/>
        </w:rPr>
        <w:t>ние осуществлялось с помощью специально</w:t>
      </w:r>
      <w:r>
        <w:rPr>
          <w:sz w:val="20"/>
          <w:szCs w:val="20"/>
        </w:rPr>
        <w:t xml:space="preserve"> </w:t>
      </w:r>
      <w:r w:rsidRPr="00316475">
        <w:rPr>
          <w:sz w:val="20"/>
          <w:szCs w:val="20"/>
        </w:rPr>
        <w:t>разработанного приложения. Все трудоемкие расчеты в программе выполняются</w:t>
      </w:r>
      <w:r>
        <w:rPr>
          <w:sz w:val="20"/>
          <w:szCs w:val="20"/>
        </w:rPr>
        <w:t xml:space="preserve"> </w:t>
      </w:r>
      <w:r w:rsidRPr="00316475">
        <w:rPr>
          <w:sz w:val="20"/>
          <w:szCs w:val="20"/>
        </w:rPr>
        <w:t>параллельно, на нез</w:t>
      </w:r>
      <w:r w:rsidRPr="00316475">
        <w:rPr>
          <w:sz w:val="20"/>
          <w:szCs w:val="20"/>
        </w:rPr>
        <w:t>а</w:t>
      </w:r>
      <w:r w:rsidRPr="00316475">
        <w:rPr>
          <w:sz w:val="20"/>
          <w:szCs w:val="20"/>
        </w:rPr>
        <w:t>висимых потоках центрального процессора.</w:t>
      </w:r>
    </w:p>
    <w:p w:rsidR="00316475" w:rsidRDefault="00316475" w:rsidP="00316475">
      <w:pPr>
        <w:ind w:firstLine="284"/>
        <w:jc w:val="both"/>
        <w:rPr>
          <w:sz w:val="20"/>
          <w:szCs w:val="20"/>
        </w:rPr>
      </w:pPr>
      <w:r w:rsidRPr="00316475">
        <w:rPr>
          <w:sz w:val="20"/>
          <w:szCs w:val="20"/>
        </w:rPr>
        <w:t xml:space="preserve">В результате численного эксперимента были получены </w:t>
      </w:r>
      <w:r w:rsidR="00FD0AF0">
        <w:rPr>
          <w:sz w:val="20"/>
          <w:szCs w:val="20"/>
        </w:rPr>
        <w:t xml:space="preserve">критические значения </w:t>
      </w:r>
      <w:proofErr w:type="gramStart"/>
      <w:r w:rsidRPr="00316475">
        <w:rPr>
          <w:sz w:val="20"/>
          <w:szCs w:val="20"/>
        </w:rPr>
        <w:t>параметров</w:t>
      </w:r>
      <w:proofErr w:type="gramEnd"/>
      <w:r w:rsidRPr="00316475">
        <w:rPr>
          <w:sz w:val="20"/>
          <w:szCs w:val="20"/>
        </w:rPr>
        <w:t xml:space="preserve"> для которых нулевое </w:t>
      </w:r>
      <w:r w:rsidR="00FD0AF0">
        <w:rPr>
          <w:sz w:val="20"/>
          <w:szCs w:val="20"/>
        </w:rPr>
        <w:t xml:space="preserve">состояние равновесие краевой задачи </w:t>
      </w:r>
      <w:r w:rsidRPr="00316475">
        <w:rPr>
          <w:sz w:val="20"/>
          <w:szCs w:val="20"/>
        </w:rPr>
        <w:t>(1), (2) колебательно теряет</w:t>
      </w:r>
      <w:r w:rsidR="00FD0AF0">
        <w:rPr>
          <w:sz w:val="20"/>
          <w:szCs w:val="20"/>
        </w:rPr>
        <w:t xml:space="preserve"> свою</w:t>
      </w:r>
      <w:r w:rsidRPr="00316475">
        <w:rPr>
          <w:sz w:val="20"/>
          <w:szCs w:val="20"/>
        </w:rPr>
        <w:t xml:space="preserve"> устойчивость.</w:t>
      </w:r>
    </w:p>
    <w:p w:rsidR="002E0259" w:rsidRPr="002E0259" w:rsidRDefault="002E0259" w:rsidP="002E0259">
      <w:pPr>
        <w:ind w:firstLine="284"/>
        <w:jc w:val="both"/>
        <w:rPr>
          <w:sz w:val="20"/>
          <w:szCs w:val="20"/>
        </w:rPr>
      </w:pPr>
      <w:r w:rsidRPr="002E0259">
        <w:rPr>
          <w:sz w:val="20"/>
          <w:szCs w:val="20"/>
        </w:rPr>
        <w:t>Исследование выполнено за счет гранта Российского научного фонда (проект №14-21-00158).</w:t>
      </w:r>
    </w:p>
    <w:p w:rsidR="005B5EBF" w:rsidRPr="005859CE" w:rsidRDefault="005B5EBF" w:rsidP="00152DDA">
      <w:pPr>
        <w:ind w:firstLine="284"/>
        <w:jc w:val="center"/>
        <w:rPr>
          <w:i/>
          <w:sz w:val="20"/>
          <w:szCs w:val="20"/>
        </w:rPr>
      </w:pPr>
    </w:p>
    <w:p w:rsidR="00952AC9" w:rsidRPr="00E7156B" w:rsidRDefault="00AB1C32" w:rsidP="00E7156B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393605" w:rsidRDefault="00393605" w:rsidP="002F676B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</w:t>
      </w:r>
      <w:r w:rsidR="00801735">
        <w:rPr>
          <w:lang w:val="en-US"/>
        </w:rPr>
        <w:t>About b</w:t>
      </w:r>
      <w:r>
        <w:rPr>
          <w:lang w:val="en-US"/>
        </w:rPr>
        <w:t>ifurcations with small disturbance</w:t>
      </w:r>
      <w:r w:rsidR="00801735">
        <w:rPr>
          <w:lang w:val="en-US"/>
        </w:rPr>
        <w:t>s</w:t>
      </w:r>
      <w:r>
        <w:rPr>
          <w:lang w:val="en-US"/>
        </w:rPr>
        <w:t xml:space="preserve"> in logistic equ</w:t>
      </w:r>
      <w:r>
        <w:rPr>
          <w:lang w:val="en-US"/>
        </w:rPr>
        <w:t>a</w:t>
      </w:r>
      <w:r>
        <w:rPr>
          <w:lang w:val="en-US"/>
        </w:rPr>
        <w:t xml:space="preserve">tion with delay // </w:t>
      </w:r>
      <w:proofErr w:type="spellStart"/>
      <w:r>
        <w:rPr>
          <w:lang w:val="en-US"/>
        </w:rPr>
        <w:t>Modelling</w:t>
      </w:r>
      <w:proofErr w:type="spellEnd"/>
      <w:r>
        <w:rPr>
          <w:lang w:val="en-US"/>
        </w:rPr>
        <w:t xml:space="preserve"> and Analysis of Information Systems, v.24, </w:t>
      </w:r>
      <w:r w:rsidRPr="00393605">
        <w:rPr>
          <w:lang w:val="en-US"/>
        </w:rPr>
        <w:t>№</w:t>
      </w:r>
      <w:r>
        <w:rPr>
          <w:lang w:val="en-US"/>
        </w:rPr>
        <w:t>2</w:t>
      </w:r>
      <w:r w:rsidRPr="00393605">
        <w:rPr>
          <w:lang w:val="en-US"/>
        </w:rPr>
        <w:t xml:space="preserve">, </w:t>
      </w:r>
      <w:r>
        <w:rPr>
          <w:lang w:val="en-US"/>
        </w:rPr>
        <w:t>p. 168 – 185 (2017).</w:t>
      </w:r>
    </w:p>
    <w:p w:rsidR="008A7BB9" w:rsidRPr="002F676B" w:rsidRDefault="00227118" w:rsidP="002F676B">
      <w:pPr>
        <w:pStyle w:val="textlit"/>
        <w:numPr>
          <w:ilvl w:val="0"/>
          <w:numId w:val="9"/>
        </w:numPr>
        <w:tabs>
          <w:tab w:val="clear" w:pos="720"/>
          <w:tab w:val="num" w:pos="0"/>
        </w:tabs>
        <w:ind w:left="180" w:hanging="180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L.I., </w:t>
      </w:r>
      <w:proofErr w:type="spellStart"/>
      <w:r>
        <w:rPr>
          <w:lang w:val="en-US"/>
        </w:rPr>
        <w:t>Kaschenko</w:t>
      </w:r>
      <w:proofErr w:type="spellEnd"/>
      <w:r>
        <w:rPr>
          <w:lang w:val="en-US"/>
        </w:rPr>
        <w:t xml:space="preserve"> S.A. Stability loss of the trivial solution of boun</w:t>
      </w:r>
      <w:r>
        <w:rPr>
          <w:lang w:val="en-US"/>
        </w:rPr>
        <w:t>d</w:t>
      </w:r>
      <w:r>
        <w:rPr>
          <w:lang w:val="en-US"/>
        </w:rPr>
        <w:t xml:space="preserve">ary-value problem with linear deviate in boundary conditions // International </w:t>
      </w:r>
      <w:r>
        <w:rPr>
          <w:lang w:val="en-US"/>
        </w:rPr>
        <w:lastRenderedPageBreak/>
        <w:t xml:space="preserve">Scientific Conference “New trends in nonlinear dynamics”. Abstracts, p. 32-33 (2017). </w:t>
      </w:r>
    </w:p>
    <w:sectPr w:rsidR="008A7BB9" w:rsidRPr="002F676B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709AA"/>
    <w:rsid w:val="000B2909"/>
    <w:rsid w:val="00135890"/>
    <w:rsid w:val="00152DDA"/>
    <w:rsid w:val="001D3C74"/>
    <w:rsid w:val="001D6E2B"/>
    <w:rsid w:val="001E6FC3"/>
    <w:rsid w:val="00213C44"/>
    <w:rsid w:val="00227118"/>
    <w:rsid w:val="00242BC5"/>
    <w:rsid w:val="0025386E"/>
    <w:rsid w:val="00255482"/>
    <w:rsid w:val="0025783A"/>
    <w:rsid w:val="002A3078"/>
    <w:rsid w:val="002A6060"/>
    <w:rsid w:val="002C1B06"/>
    <w:rsid w:val="002D0A1F"/>
    <w:rsid w:val="002E0259"/>
    <w:rsid w:val="002E5B42"/>
    <w:rsid w:val="002F0601"/>
    <w:rsid w:val="002F676B"/>
    <w:rsid w:val="00316475"/>
    <w:rsid w:val="00321450"/>
    <w:rsid w:val="0032330C"/>
    <w:rsid w:val="003278E8"/>
    <w:rsid w:val="0033575A"/>
    <w:rsid w:val="00370F65"/>
    <w:rsid w:val="00375000"/>
    <w:rsid w:val="00393605"/>
    <w:rsid w:val="003965FB"/>
    <w:rsid w:val="003A59D2"/>
    <w:rsid w:val="003E5CA1"/>
    <w:rsid w:val="003F22DE"/>
    <w:rsid w:val="00403BE0"/>
    <w:rsid w:val="00431C1C"/>
    <w:rsid w:val="004374D3"/>
    <w:rsid w:val="00497716"/>
    <w:rsid w:val="004B4F7E"/>
    <w:rsid w:val="004C02A9"/>
    <w:rsid w:val="004C65E1"/>
    <w:rsid w:val="00500DF0"/>
    <w:rsid w:val="00574F82"/>
    <w:rsid w:val="005762E2"/>
    <w:rsid w:val="005859CE"/>
    <w:rsid w:val="005A6D2A"/>
    <w:rsid w:val="005B5EBF"/>
    <w:rsid w:val="005F12A3"/>
    <w:rsid w:val="005F60EE"/>
    <w:rsid w:val="005F625D"/>
    <w:rsid w:val="00607CB6"/>
    <w:rsid w:val="0063573C"/>
    <w:rsid w:val="00636AB5"/>
    <w:rsid w:val="0065153E"/>
    <w:rsid w:val="006573AC"/>
    <w:rsid w:val="006C27C1"/>
    <w:rsid w:val="006E31B0"/>
    <w:rsid w:val="006E4D4E"/>
    <w:rsid w:val="006E6E49"/>
    <w:rsid w:val="006F0802"/>
    <w:rsid w:val="007234F2"/>
    <w:rsid w:val="00750072"/>
    <w:rsid w:val="0075625C"/>
    <w:rsid w:val="007624B3"/>
    <w:rsid w:val="007A3389"/>
    <w:rsid w:val="007B00BA"/>
    <w:rsid w:val="007D1CD5"/>
    <w:rsid w:val="00801735"/>
    <w:rsid w:val="0082638E"/>
    <w:rsid w:val="0082640E"/>
    <w:rsid w:val="008933FD"/>
    <w:rsid w:val="008A7BB9"/>
    <w:rsid w:val="008F559C"/>
    <w:rsid w:val="009023C4"/>
    <w:rsid w:val="00914134"/>
    <w:rsid w:val="00933209"/>
    <w:rsid w:val="00944CB6"/>
    <w:rsid w:val="00952AC9"/>
    <w:rsid w:val="00954C42"/>
    <w:rsid w:val="00997A7C"/>
    <w:rsid w:val="009C2515"/>
    <w:rsid w:val="009C2831"/>
    <w:rsid w:val="009D73AB"/>
    <w:rsid w:val="009F14BF"/>
    <w:rsid w:val="00A034F5"/>
    <w:rsid w:val="00A25EBD"/>
    <w:rsid w:val="00A33A69"/>
    <w:rsid w:val="00A964DD"/>
    <w:rsid w:val="00AA0EE3"/>
    <w:rsid w:val="00AA7282"/>
    <w:rsid w:val="00AB1C32"/>
    <w:rsid w:val="00AC43B9"/>
    <w:rsid w:val="00AD0977"/>
    <w:rsid w:val="00AE3379"/>
    <w:rsid w:val="00B16606"/>
    <w:rsid w:val="00B302E3"/>
    <w:rsid w:val="00B44CB6"/>
    <w:rsid w:val="00B532EB"/>
    <w:rsid w:val="00B95F8C"/>
    <w:rsid w:val="00BC0CAE"/>
    <w:rsid w:val="00C14E49"/>
    <w:rsid w:val="00C27623"/>
    <w:rsid w:val="00C36FCA"/>
    <w:rsid w:val="00C61867"/>
    <w:rsid w:val="00C6629A"/>
    <w:rsid w:val="00C81CAF"/>
    <w:rsid w:val="00D26601"/>
    <w:rsid w:val="00D40B17"/>
    <w:rsid w:val="00D466C9"/>
    <w:rsid w:val="00D47D1C"/>
    <w:rsid w:val="00D80B30"/>
    <w:rsid w:val="00DB073C"/>
    <w:rsid w:val="00DD6B60"/>
    <w:rsid w:val="00E42232"/>
    <w:rsid w:val="00E56559"/>
    <w:rsid w:val="00E7156B"/>
    <w:rsid w:val="00E74766"/>
    <w:rsid w:val="00E9536F"/>
    <w:rsid w:val="00EA3C81"/>
    <w:rsid w:val="00EA747C"/>
    <w:rsid w:val="00EC232F"/>
    <w:rsid w:val="00EC3302"/>
    <w:rsid w:val="00EE65D2"/>
    <w:rsid w:val="00F12964"/>
    <w:rsid w:val="00F14D9F"/>
    <w:rsid w:val="00F36616"/>
    <w:rsid w:val="00F547DF"/>
    <w:rsid w:val="00F669B4"/>
    <w:rsid w:val="00F97298"/>
    <w:rsid w:val="00FD0AF0"/>
    <w:rsid w:val="00FF1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3E5CA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5CA1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2E02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ksenok.i.s@ya.ru" TargetMode="Externa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2495</CharactersWithSpaces>
  <SharedDoc>false</SharedDoc>
  <HLinks>
    <vt:vector size="12" baseType="variant">
      <vt:variant>
        <vt:i4>3866628</vt:i4>
      </vt:variant>
      <vt:variant>
        <vt:i4>3</vt:i4>
      </vt:variant>
      <vt:variant>
        <vt:i4>0</vt:i4>
      </vt:variant>
      <vt:variant>
        <vt:i4>5</vt:i4>
      </vt:variant>
      <vt:variant>
        <vt:lpwstr>mailto:kuksenok.i.s@ya.ru</vt:lpwstr>
      </vt:variant>
      <vt:variant>
        <vt:lpwstr/>
      </vt:variant>
      <vt:variant>
        <vt:i4>2818058</vt:i4>
      </vt:variant>
      <vt:variant>
        <vt:i4>0</vt:i4>
      </vt:variant>
      <vt:variant>
        <vt:i4>0</vt:i4>
      </vt:variant>
      <vt:variant>
        <vt:i4>5</vt:i4>
      </vt:variant>
      <vt:variant>
        <vt:lpwstr>mailto:leon19unknown@gmail.com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3</cp:revision>
  <cp:lastPrinted>2006-10-16T07:41:00Z</cp:lastPrinted>
  <dcterms:created xsi:type="dcterms:W3CDTF">2017-10-28T19:00:00Z</dcterms:created>
  <dcterms:modified xsi:type="dcterms:W3CDTF">2017-10-28T19:04:00Z</dcterms:modified>
</cp:coreProperties>
</file>