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C1" w:rsidRPr="005E0A53" w:rsidRDefault="001410BA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(2 слайд)</w:t>
      </w:r>
      <w:r w:rsidR="005E0A53">
        <w:rPr>
          <w:rFonts w:ascii="Times New Roman" w:hAnsi="Times New Roman"/>
          <w:sz w:val="32"/>
          <w:szCs w:val="32"/>
        </w:rPr>
        <w:tab/>
      </w:r>
      <w:r w:rsidR="005E0A53" w:rsidRPr="005E0A53">
        <w:rPr>
          <w:rFonts w:ascii="Times New Roman" w:hAnsi="Times New Roman"/>
          <w:i/>
          <w:sz w:val="32"/>
          <w:szCs w:val="32"/>
          <w:u w:val="single"/>
        </w:rPr>
        <w:t>Исследуемая динамическая система</w:t>
      </w:r>
    </w:p>
    <w:p w:rsidR="001410BA" w:rsidRPr="00065B0D" w:rsidRDefault="001410BA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Рассмотрим цепочку </w:t>
      </w:r>
      <w:proofErr w:type="spellStart"/>
      <w:r w:rsidRPr="00065B0D">
        <w:rPr>
          <w:rFonts w:ascii="Times New Roman" w:hAnsi="Times New Roman"/>
          <w:sz w:val="32"/>
          <w:szCs w:val="32"/>
        </w:rPr>
        <w:t>сингулярно</w:t>
      </w:r>
      <w:proofErr w:type="spellEnd"/>
      <w:r w:rsidRPr="00065B0D">
        <w:rPr>
          <w:rFonts w:ascii="Times New Roman" w:hAnsi="Times New Roman"/>
          <w:sz w:val="32"/>
          <w:szCs w:val="32"/>
        </w:rPr>
        <w:t xml:space="preserve"> возмущенных осцилляторов с запаздыванием, моделирующ</w:t>
      </w:r>
      <w:r w:rsidR="008C4E5F">
        <w:rPr>
          <w:rFonts w:ascii="Times New Roman" w:hAnsi="Times New Roman"/>
          <w:sz w:val="32"/>
          <w:szCs w:val="32"/>
        </w:rPr>
        <w:t>ую</w:t>
      </w:r>
      <w:r w:rsidRPr="00065B0D">
        <w:rPr>
          <w:rFonts w:ascii="Times New Roman" w:hAnsi="Times New Roman"/>
          <w:sz w:val="32"/>
          <w:szCs w:val="32"/>
        </w:rPr>
        <w:t xml:space="preserve"> слабое электрическое взаимодействие нейронов:</w:t>
      </w:r>
    </w:p>
    <w:p w:rsidR="001410BA" w:rsidRPr="00065B0D" w:rsidRDefault="001410BA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(1)</w:t>
      </w:r>
    </w:p>
    <w:p w:rsidR="001410BA" w:rsidRPr="00065B0D" w:rsidRDefault="001410BA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Для неё также определены следующие начальные условия:</w:t>
      </w:r>
    </w:p>
    <w:p w:rsidR="001410BA" w:rsidRPr="00065B0D" w:rsidRDefault="001410BA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</w:t>
      </w:r>
      <w:r w:rsidR="008C4E5F">
        <w:rPr>
          <w:rFonts w:ascii="Times New Roman" w:hAnsi="Times New Roman"/>
          <w:sz w:val="32"/>
          <w:szCs w:val="32"/>
        </w:rPr>
        <w:t>условия из (1)</w:t>
      </w:r>
      <w:r w:rsidRPr="00065B0D">
        <w:rPr>
          <w:rFonts w:ascii="Times New Roman" w:hAnsi="Times New Roman"/>
          <w:sz w:val="32"/>
          <w:szCs w:val="32"/>
        </w:rPr>
        <w:t>)</w:t>
      </w:r>
    </w:p>
    <w:p w:rsidR="001410BA" w:rsidRPr="00065B0D" w:rsidRDefault="008C4E5F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  <w:lang w:val="en-US"/>
          </w:rPr>
          <m:t>g</m:t>
        </m:r>
      </m:oMath>
      <w:r w:rsidR="0060270F" w:rsidRPr="00323CE0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гладкие функции</w:t>
      </w:r>
      <w:r w:rsidR="0060270F" w:rsidRPr="00065B0D">
        <w:rPr>
          <w:rFonts w:ascii="Times New Roman" w:hAnsi="Times New Roman"/>
          <w:sz w:val="32"/>
          <w:szCs w:val="32"/>
        </w:rPr>
        <w:t>)</w:t>
      </w:r>
    </w:p>
    <w:p w:rsidR="0060270F" w:rsidRPr="005E0A53" w:rsidRDefault="0060270F" w:rsidP="00900AE1">
      <w:pPr>
        <w:ind w:left="-851" w:right="-284"/>
        <w:jc w:val="both"/>
        <w:rPr>
          <w:rFonts w:ascii="Times New Roman" w:hAnsi="Times New Roman"/>
          <w:b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(3 слайд)</w:t>
      </w:r>
    </w:p>
    <w:p w:rsidR="00F02861" w:rsidRDefault="004E6363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Эта система</w:t>
      </w:r>
      <w:r w:rsidR="008911A2" w:rsidRPr="00065B0D">
        <w:rPr>
          <w:rFonts w:ascii="Times New Roman" w:hAnsi="Times New Roman"/>
          <w:sz w:val="32"/>
          <w:szCs w:val="32"/>
        </w:rPr>
        <w:t xml:space="preserve"> </w:t>
      </w:r>
      <w:r w:rsidR="00FA244E">
        <w:rPr>
          <w:rFonts w:ascii="Times New Roman" w:hAnsi="Times New Roman"/>
          <w:sz w:val="32"/>
          <w:szCs w:val="32"/>
        </w:rPr>
        <w:t>была</w:t>
      </w:r>
      <w:r w:rsidR="00FA244E" w:rsidRPr="00FA244E">
        <w:rPr>
          <w:rFonts w:ascii="Times New Roman" w:hAnsi="Times New Roman"/>
          <w:sz w:val="32"/>
          <w:szCs w:val="32"/>
        </w:rPr>
        <w:t xml:space="preserve"> </w:t>
      </w:r>
      <w:r w:rsidR="0060270F" w:rsidRPr="00065B0D">
        <w:rPr>
          <w:rFonts w:ascii="Times New Roman" w:hAnsi="Times New Roman"/>
          <w:sz w:val="32"/>
          <w:szCs w:val="32"/>
        </w:rPr>
        <w:t>предложена</w:t>
      </w:r>
      <w:r w:rsidR="008911A2" w:rsidRPr="00065B0D">
        <w:rPr>
          <w:rFonts w:ascii="Times New Roman" w:hAnsi="Times New Roman"/>
          <w:sz w:val="32"/>
          <w:szCs w:val="32"/>
        </w:rPr>
        <w:t xml:space="preserve"> в стат</w:t>
      </w:r>
      <w:r w:rsidR="00F02861">
        <w:rPr>
          <w:rFonts w:ascii="Times New Roman" w:hAnsi="Times New Roman"/>
          <w:sz w:val="32"/>
          <w:szCs w:val="32"/>
        </w:rPr>
        <w:t xml:space="preserve">ьях </w:t>
      </w:r>
      <w:proofErr w:type="spellStart"/>
      <w:r w:rsidR="00F02861">
        <w:rPr>
          <w:rFonts w:ascii="Times New Roman" w:hAnsi="Times New Roman"/>
          <w:sz w:val="32"/>
          <w:szCs w:val="32"/>
        </w:rPr>
        <w:t>Глызина</w:t>
      </w:r>
      <w:proofErr w:type="spellEnd"/>
      <w:r w:rsidR="00F02861">
        <w:rPr>
          <w:rFonts w:ascii="Times New Roman" w:hAnsi="Times New Roman"/>
          <w:sz w:val="32"/>
          <w:szCs w:val="32"/>
        </w:rPr>
        <w:t>, Колесова, Розова</w:t>
      </w:r>
      <w:r w:rsidR="00FA244E">
        <w:rPr>
          <w:rFonts w:ascii="Times New Roman" w:hAnsi="Times New Roman"/>
          <w:sz w:val="32"/>
          <w:szCs w:val="32"/>
        </w:rPr>
        <w:t>, названия которых приведены на этом слайде</w:t>
      </w:r>
    </w:p>
    <w:p w:rsidR="00F02861" w:rsidRDefault="00F02861" w:rsidP="00F0286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(первые 3 статьи)</w:t>
      </w:r>
    </w:p>
    <w:p w:rsidR="0060270F" w:rsidRDefault="000A083C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Впервые же эта модель была описана</w:t>
      </w:r>
      <w:r w:rsidR="008911A2" w:rsidRPr="00065B0D">
        <w:rPr>
          <w:rFonts w:ascii="Times New Roman" w:hAnsi="Times New Roman"/>
          <w:sz w:val="32"/>
          <w:szCs w:val="32"/>
        </w:rPr>
        <w:t xml:space="preserve"> в </w:t>
      </w:r>
      <w:r w:rsidR="00F02861">
        <w:rPr>
          <w:rFonts w:ascii="Times New Roman" w:hAnsi="Times New Roman"/>
          <w:sz w:val="32"/>
          <w:szCs w:val="32"/>
        </w:rPr>
        <w:t xml:space="preserve">научном труде Кащенко, </w:t>
      </w:r>
      <w:proofErr w:type="spellStart"/>
      <w:r w:rsidR="00F02861">
        <w:rPr>
          <w:rFonts w:ascii="Times New Roman" w:hAnsi="Times New Roman"/>
          <w:sz w:val="32"/>
          <w:szCs w:val="32"/>
        </w:rPr>
        <w:t>Майорова</w:t>
      </w:r>
      <w:proofErr w:type="spellEnd"/>
      <w:r>
        <w:rPr>
          <w:rFonts w:ascii="Times New Roman" w:hAnsi="Times New Roman"/>
          <w:sz w:val="32"/>
          <w:szCs w:val="32"/>
        </w:rPr>
        <w:t xml:space="preserve"> «Модели волновой памяти»</w:t>
      </w:r>
    </w:p>
    <w:p w:rsidR="00F02861" w:rsidRPr="00065B0D" w:rsidRDefault="00F02861" w:rsidP="00F0286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(последняя статья)</w:t>
      </w:r>
    </w:p>
    <w:p w:rsidR="0060270F" w:rsidRPr="005E0A53" w:rsidRDefault="0060270F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</w:t>
      </w:r>
      <w:r w:rsidR="008911A2" w:rsidRPr="005E0A53">
        <w:rPr>
          <w:rFonts w:ascii="Times New Roman" w:hAnsi="Times New Roman"/>
          <w:b/>
          <w:sz w:val="32"/>
          <w:szCs w:val="32"/>
        </w:rPr>
        <w:t>4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 w:rsidR="005E0A53">
        <w:rPr>
          <w:rFonts w:ascii="Times New Roman" w:hAnsi="Times New Roman"/>
          <w:sz w:val="32"/>
          <w:szCs w:val="32"/>
        </w:rPr>
        <w:tab/>
      </w:r>
      <w:r w:rsidR="005E0A53" w:rsidRPr="005E0A53">
        <w:rPr>
          <w:rFonts w:ascii="Times New Roman" w:hAnsi="Times New Roman"/>
          <w:i/>
          <w:sz w:val="32"/>
          <w:szCs w:val="32"/>
          <w:u w:val="single"/>
        </w:rPr>
        <w:t>Исследуемая динамическая система</w:t>
      </w:r>
    </w:p>
    <w:p w:rsidR="008911A2" w:rsidRPr="00065B0D" w:rsidRDefault="008911A2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В статьях </w:t>
      </w:r>
      <w:proofErr w:type="spellStart"/>
      <w:r w:rsidRPr="00065B0D">
        <w:rPr>
          <w:rFonts w:ascii="Times New Roman" w:hAnsi="Times New Roman"/>
          <w:sz w:val="32"/>
          <w:szCs w:val="32"/>
        </w:rPr>
        <w:t>Глызина</w:t>
      </w:r>
      <w:proofErr w:type="spellEnd"/>
      <w:r w:rsidRPr="00065B0D">
        <w:rPr>
          <w:rFonts w:ascii="Times New Roman" w:hAnsi="Times New Roman"/>
          <w:sz w:val="32"/>
          <w:szCs w:val="32"/>
        </w:rPr>
        <w:t>, Колесова, Розова с помощью таких замен:</w:t>
      </w:r>
    </w:p>
    <w:p w:rsidR="008911A2" w:rsidRPr="00065B0D" w:rsidRDefault="00E815EF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(замены</w:t>
      </w:r>
      <w:r w:rsidR="008911A2" w:rsidRPr="00065B0D">
        <w:rPr>
          <w:rFonts w:ascii="Times New Roman" w:hAnsi="Times New Roman"/>
          <w:sz w:val="32"/>
          <w:szCs w:val="32"/>
        </w:rPr>
        <w:t>)</w:t>
      </w:r>
    </w:p>
    <w:p w:rsidR="00FA244E" w:rsidRDefault="00FA244E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Pr="00FA244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является решением уравнения, показанного на слайде</w:t>
      </w:r>
    </w:p>
    <w:p w:rsidR="00FA244E" w:rsidRDefault="00FA244E" w:rsidP="00FA244E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(уравнение)</w:t>
      </w:r>
    </w:p>
    <w:p w:rsidR="008911A2" w:rsidRPr="00065B0D" w:rsidRDefault="00FA244E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</w:t>
      </w:r>
      <w:r w:rsidR="008911A2" w:rsidRPr="00065B0D">
        <w:rPr>
          <w:rFonts w:ascii="Times New Roman" w:hAnsi="Times New Roman"/>
          <w:sz w:val="32"/>
          <w:szCs w:val="32"/>
        </w:rPr>
        <w:t xml:space="preserve">ыло выполнено сведение </w:t>
      </w:r>
      <w:r w:rsidR="00414526">
        <w:rPr>
          <w:rFonts w:ascii="Times New Roman" w:hAnsi="Times New Roman"/>
          <w:sz w:val="32"/>
          <w:szCs w:val="32"/>
        </w:rPr>
        <w:t>предыдущей</w:t>
      </w:r>
      <w:r w:rsidR="00414526" w:rsidRPr="00414526">
        <w:rPr>
          <w:rFonts w:ascii="Times New Roman" w:hAnsi="Times New Roman"/>
          <w:sz w:val="32"/>
          <w:szCs w:val="32"/>
        </w:rPr>
        <w:t xml:space="preserve"> </w:t>
      </w:r>
      <w:r w:rsidR="008911A2" w:rsidRPr="00065B0D">
        <w:rPr>
          <w:rFonts w:ascii="Times New Roman" w:hAnsi="Times New Roman"/>
          <w:sz w:val="32"/>
          <w:szCs w:val="32"/>
        </w:rPr>
        <w:t>системы к системе обыкновенных дифференциальных уравнений следующего вида:</w:t>
      </w:r>
    </w:p>
    <w:p w:rsidR="008911A2" w:rsidRPr="00065B0D" w:rsidRDefault="008911A2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(2)</w:t>
      </w:r>
    </w:p>
    <w:p w:rsidR="008911A2" w:rsidRPr="00065B0D" w:rsidRDefault="008911A2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 xml:space="preserve"> характеризуют фазовые сдвиги между компонентами </w:t>
      </w:r>
      <w:r w:rsidR="00414526">
        <w:rPr>
          <w:rFonts w:ascii="Times New Roman" w:hAnsi="Times New Roman"/>
          <w:sz w:val="32"/>
          <w:szCs w:val="32"/>
        </w:rPr>
        <w:t>предыдущей системы</w:t>
      </w:r>
      <w:r w:rsidRPr="00065B0D">
        <w:rPr>
          <w:rFonts w:ascii="Times New Roman" w:hAnsi="Times New Roman"/>
          <w:sz w:val="32"/>
          <w:szCs w:val="32"/>
        </w:rPr>
        <w:t xml:space="preserve">. </w:t>
      </w:r>
      <w:r w:rsidR="000A083C">
        <w:rPr>
          <w:rFonts w:ascii="Times New Roman" w:hAnsi="Times New Roman"/>
          <w:sz w:val="32"/>
          <w:szCs w:val="32"/>
        </w:rPr>
        <w:t>Фактически, б</w:t>
      </w:r>
      <w:r w:rsidRPr="00065B0D">
        <w:rPr>
          <w:rFonts w:ascii="Times New Roman" w:hAnsi="Times New Roman"/>
          <w:sz w:val="32"/>
          <w:szCs w:val="32"/>
        </w:rPr>
        <w:t>ыло доказано, что</w:t>
      </w:r>
      <w:r w:rsidR="002364EA">
        <w:rPr>
          <w:rFonts w:ascii="Times New Roman" w:hAnsi="Times New Roman"/>
          <w:sz w:val="32"/>
          <w:szCs w:val="32"/>
        </w:rPr>
        <w:t xml:space="preserve"> </w:t>
      </w:r>
      <w:r w:rsidRPr="00065B0D">
        <w:rPr>
          <w:rFonts w:ascii="Times New Roman" w:hAnsi="Times New Roman"/>
          <w:sz w:val="32"/>
          <w:szCs w:val="32"/>
        </w:rPr>
        <w:t>пр</w:t>
      </w:r>
      <w:r w:rsidR="002364EA">
        <w:rPr>
          <w:rFonts w:ascii="Times New Roman" w:hAnsi="Times New Roman"/>
          <w:sz w:val="32"/>
          <w:szCs w:val="32"/>
        </w:rPr>
        <w:t xml:space="preserve">едыдущая система </w:t>
      </w:r>
      <w:r w:rsidR="000A083C">
        <w:rPr>
          <w:rFonts w:ascii="Times New Roman" w:hAnsi="Times New Roman"/>
          <w:sz w:val="32"/>
          <w:szCs w:val="32"/>
        </w:rPr>
        <w:t>является</w:t>
      </w:r>
      <w:r w:rsidR="002364EA">
        <w:rPr>
          <w:rFonts w:ascii="Times New Roman" w:hAnsi="Times New Roman"/>
          <w:sz w:val="32"/>
          <w:szCs w:val="32"/>
        </w:rPr>
        <w:t xml:space="preserve"> систем</w:t>
      </w:r>
      <w:r w:rsidR="000A083C">
        <w:rPr>
          <w:rFonts w:ascii="Times New Roman" w:hAnsi="Times New Roman"/>
          <w:sz w:val="32"/>
          <w:szCs w:val="32"/>
        </w:rPr>
        <w:t>ой</w:t>
      </w:r>
      <w:r w:rsidRPr="00065B0D">
        <w:rPr>
          <w:rFonts w:ascii="Times New Roman" w:hAnsi="Times New Roman"/>
          <w:sz w:val="32"/>
          <w:szCs w:val="32"/>
        </w:rPr>
        <w:t xml:space="preserve"> уравнений с импульсными воздействиями.</w:t>
      </w:r>
    </w:p>
    <w:p w:rsidR="008911A2" w:rsidRPr="005E0A53" w:rsidRDefault="00426B7C" w:rsidP="00900AE1">
      <w:pPr>
        <w:ind w:left="-851" w:right="-284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br w:type="page"/>
      </w:r>
      <w:r w:rsidR="008911A2" w:rsidRPr="005E0A53">
        <w:rPr>
          <w:rFonts w:ascii="Times New Roman" w:hAnsi="Times New Roman"/>
          <w:b/>
          <w:sz w:val="32"/>
          <w:szCs w:val="32"/>
        </w:rPr>
        <w:lastRenderedPageBreak/>
        <w:t>(5 слайд)</w:t>
      </w:r>
      <w:r w:rsidR="005E0A53">
        <w:rPr>
          <w:rFonts w:ascii="Times New Roman" w:hAnsi="Times New Roman"/>
          <w:sz w:val="32"/>
          <w:szCs w:val="32"/>
        </w:rPr>
        <w:tab/>
      </w:r>
      <w:r w:rsidR="005E0A53" w:rsidRPr="005E0A53">
        <w:rPr>
          <w:rFonts w:ascii="Times New Roman" w:hAnsi="Times New Roman"/>
          <w:i/>
          <w:sz w:val="32"/>
          <w:szCs w:val="32"/>
          <w:u w:val="single"/>
        </w:rPr>
        <w:t>Релаксационное отображение</w:t>
      </w:r>
    </w:p>
    <w:p w:rsidR="00BF004F" w:rsidRPr="00065B0D" w:rsidRDefault="000A083C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Введем в рассмотрение отображение следующего вида</w:t>
      </w:r>
      <w:r w:rsidR="00BF004F" w:rsidRPr="00065B0D">
        <w:rPr>
          <w:rFonts w:ascii="Times New Roman" w:hAnsi="Times New Roman"/>
          <w:sz w:val="32"/>
          <w:szCs w:val="32"/>
        </w:rPr>
        <w:t xml:space="preserve"> </w:t>
      </w:r>
    </w:p>
    <w:p w:rsidR="00BF004F" w:rsidRPr="00065B0D" w:rsidRDefault="00BF004F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(3)</w:t>
      </w:r>
    </w:p>
    <w:p w:rsidR="008911A2" w:rsidRPr="00065B0D" w:rsidRDefault="000A083C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которое </w:t>
      </w:r>
      <w:r w:rsidR="00BF004F" w:rsidRPr="00065B0D">
        <w:rPr>
          <w:rFonts w:ascii="Times New Roman" w:hAnsi="Times New Roman"/>
          <w:sz w:val="32"/>
          <w:szCs w:val="32"/>
        </w:rPr>
        <w:t>начальным условиям системы</w:t>
      </w:r>
      <w:r w:rsidR="00382807" w:rsidRPr="00065B0D">
        <w:rPr>
          <w:rFonts w:ascii="Times New Roman" w:hAnsi="Times New Roman"/>
          <w:sz w:val="32"/>
          <w:szCs w:val="32"/>
        </w:rPr>
        <w:t xml:space="preserve"> (2) </w:t>
      </w:r>
      <w:r w:rsidR="002364EA">
        <w:rPr>
          <w:rFonts w:ascii="Times New Roman" w:hAnsi="Times New Roman"/>
          <w:sz w:val="32"/>
          <w:szCs w:val="32"/>
        </w:rPr>
        <w:t>ставит в соответствие</w:t>
      </w:r>
      <w:r w:rsidR="00382807" w:rsidRPr="00065B0D">
        <w:rPr>
          <w:rFonts w:ascii="Times New Roman" w:hAnsi="Times New Roman"/>
          <w:sz w:val="32"/>
          <w:szCs w:val="32"/>
        </w:rPr>
        <w:t xml:space="preserve"> решение в значении времени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382807" w:rsidRPr="00065B0D">
        <w:rPr>
          <w:rFonts w:ascii="Times New Roman" w:hAnsi="Times New Roman"/>
          <w:sz w:val="32"/>
          <w:szCs w:val="32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382807" w:rsidRPr="00065B0D">
        <w:rPr>
          <w:rFonts w:ascii="Times New Roman" w:hAnsi="Times New Roman"/>
          <w:sz w:val="32"/>
          <w:szCs w:val="32"/>
        </w:rPr>
        <w:t xml:space="preserve"> определяет пер</w:t>
      </w:r>
      <w:r>
        <w:rPr>
          <w:rFonts w:ascii="Times New Roman" w:hAnsi="Times New Roman"/>
          <w:sz w:val="32"/>
          <w:szCs w:val="32"/>
        </w:rPr>
        <w:t>вое приближение</w:t>
      </w:r>
      <w:r w:rsidR="00382807" w:rsidRPr="00065B0D">
        <w:rPr>
          <w:rFonts w:ascii="Times New Roman" w:hAnsi="Times New Roman"/>
          <w:sz w:val="32"/>
          <w:szCs w:val="32"/>
        </w:rPr>
        <w:t xml:space="preserve"> устойчивого цикла одиночного осциллятора системы</w:t>
      </w:r>
    </w:p>
    <w:p w:rsidR="00382807" w:rsidRPr="00065B0D" w:rsidRDefault="00382807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Согласно теореме 1</w:t>
      </w:r>
    </w:p>
    <w:p w:rsidR="00382807" w:rsidRPr="00065B0D" w:rsidRDefault="00E815EF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(прочитать теорему 1</w:t>
      </w:r>
      <w:r w:rsidR="00382807" w:rsidRPr="00065B0D">
        <w:rPr>
          <w:rFonts w:ascii="Times New Roman" w:hAnsi="Times New Roman"/>
          <w:sz w:val="32"/>
          <w:szCs w:val="32"/>
        </w:rPr>
        <w:t>)</w:t>
      </w:r>
    </w:p>
    <w:p w:rsidR="00382807" w:rsidRPr="00065B0D" w:rsidRDefault="00382807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Другим</w:t>
      </w:r>
      <w:r w:rsidR="00A92540">
        <w:rPr>
          <w:rFonts w:ascii="Times New Roman" w:hAnsi="Times New Roman"/>
          <w:sz w:val="32"/>
          <w:szCs w:val="32"/>
        </w:rPr>
        <w:t>и</w:t>
      </w:r>
      <w:r w:rsidRPr="00065B0D">
        <w:rPr>
          <w:rFonts w:ascii="Times New Roman" w:hAnsi="Times New Roman"/>
          <w:sz w:val="32"/>
          <w:szCs w:val="32"/>
        </w:rPr>
        <w:t xml:space="preserve"> словами, чтобы говорить о релаксационных циклах системы (2), достаточно и</w:t>
      </w:r>
      <w:r w:rsidR="002364EA">
        <w:rPr>
          <w:rFonts w:ascii="Times New Roman" w:hAnsi="Times New Roman"/>
          <w:sz w:val="32"/>
          <w:szCs w:val="32"/>
        </w:rPr>
        <w:t>зучи</w:t>
      </w:r>
      <w:r w:rsidRPr="00065B0D">
        <w:rPr>
          <w:rFonts w:ascii="Times New Roman" w:hAnsi="Times New Roman"/>
          <w:sz w:val="32"/>
          <w:szCs w:val="32"/>
        </w:rPr>
        <w:t>ть неподвижные точки отображения</w:t>
      </w:r>
      <w:r w:rsidR="000A083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Ф</m:t>
        </m:r>
      </m:oMath>
      <w:r w:rsidRPr="00065B0D">
        <w:rPr>
          <w:rFonts w:ascii="Times New Roman" w:hAnsi="Times New Roman"/>
          <w:sz w:val="32"/>
          <w:szCs w:val="32"/>
        </w:rPr>
        <w:t>.</w:t>
      </w:r>
      <w:r w:rsidR="00DD1CF5">
        <w:rPr>
          <w:rFonts w:ascii="Times New Roman" w:hAnsi="Times New Roman"/>
          <w:sz w:val="32"/>
          <w:szCs w:val="32"/>
        </w:rPr>
        <w:t xml:space="preserve"> </w:t>
      </w:r>
      <w:r w:rsidR="002364EA">
        <w:rPr>
          <w:rFonts w:ascii="Times New Roman" w:hAnsi="Times New Roman"/>
          <w:sz w:val="32"/>
          <w:szCs w:val="32"/>
        </w:rPr>
        <w:t>Они и являлись о</w:t>
      </w:r>
      <w:r w:rsidR="00DD1CF5">
        <w:rPr>
          <w:rFonts w:ascii="Times New Roman" w:hAnsi="Times New Roman"/>
          <w:sz w:val="32"/>
          <w:szCs w:val="32"/>
        </w:rPr>
        <w:t xml:space="preserve">бъектом исследования </w:t>
      </w:r>
      <w:r w:rsidR="000A083C">
        <w:rPr>
          <w:rFonts w:ascii="Times New Roman" w:hAnsi="Times New Roman"/>
          <w:sz w:val="32"/>
          <w:szCs w:val="32"/>
        </w:rPr>
        <w:t>данной дипломной работы</w:t>
      </w:r>
      <w:r w:rsidR="00DD1CF5">
        <w:rPr>
          <w:rFonts w:ascii="Times New Roman" w:hAnsi="Times New Roman"/>
          <w:sz w:val="32"/>
          <w:szCs w:val="32"/>
        </w:rPr>
        <w:t>.</w:t>
      </w:r>
    </w:p>
    <w:p w:rsidR="00382807" w:rsidRPr="005E0A53" w:rsidRDefault="00382807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(6 слайд)</w:t>
      </w:r>
      <w:r w:rsidR="005E0A53">
        <w:rPr>
          <w:rFonts w:ascii="Times New Roman" w:hAnsi="Times New Roman"/>
          <w:sz w:val="32"/>
          <w:szCs w:val="32"/>
        </w:rPr>
        <w:tab/>
      </w:r>
      <w:r w:rsidR="005E0A53" w:rsidRPr="005E0A53">
        <w:rPr>
          <w:rFonts w:ascii="Times New Roman" w:hAnsi="Times New Roman"/>
          <w:i/>
          <w:sz w:val="32"/>
          <w:szCs w:val="32"/>
          <w:u w:val="single"/>
        </w:rPr>
        <w:t>Методы исследования: программная часть</w:t>
      </w:r>
    </w:p>
    <w:p w:rsidR="000C1D1F" w:rsidRPr="00065B0D" w:rsidRDefault="002364EA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Исследование модельного отображения</w:t>
      </w:r>
      <w:r w:rsidR="00323CE0">
        <w:rPr>
          <w:rFonts w:ascii="Times New Roman" w:hAnsi="Times New Roman"/>
          <w:sz w:val="32"/>
          <w:szCs w:val="32"/>
        </w:rPr>
        <w:t xml:space="preserve"> </w:t>
      </w:r>
      <w:r w:rsidR="00382807" w:rsidRPr="00065B0D">
        <w:rPr>
          <w:rFonts w:ascii="Times New Roman" w:hAnsi="Times New Roman"/>
          <w:sz w:val="32"/>
          <w:szCs w:val="32"/>
        </w:rPr>
        <w:t>осуществлялось с помощью специально</w:t>
      </w:r>
      <w:r w:rsidR="000A083C">
        <w:rPr>
          <w:rFonts w:ascii="Times New Roman" w:hAnsi="Times New Roman"/>
          <w:sz w:val="32"/>
          <w:szCs w:val="32"/>
        </w:rPr>
        <w:t>го</w:t>
      </w:r>
      <w:r w:rsidR="00382807" w:rsidRPr="00065B0D">
        <w:rPr>
          <w:rFonts w:ascii="Times New Roman" w:hAnsi="Times New Roman"/>
          <w:sz w:val="32"/>
          <w:szCs w:val="32"/>
        </w:rPr>
        <w:t xml:space="preserve"> программ</w:t>
      </w:r>
      <w:r w:rsidR="000A083C">
        <w:rPr>
          <w:rFonts w:ascii="Times New Roman" w:hAnsi="Times New Roman"/>
          <w:sz w:val="32"/>
          <w:szCs w:val="32"/>
        </w:rPr>
        <w:t>ного комплекса, написанного</w:t>
      </w:r>
      <w:r w:rsidR="000C1D1F" w:rsidRPr="00065B0D">
        <w:rPr>
          <w:rFonts w:ascii="Times New Roman" w:hAnsi="Times New Roman"/>
          <w:sz w:val="32"/>
          <w:szCs w:val="32"/>
        </w:rPr>
        <w:t xml:space="preserve"> на языке </w:t>
      </w:r>
      <w:r w:rsidR="00F02861">
        <w:rPr>
          <w:rFonts w:ascii="Times New Roman" w:hAnsi="Times New Roman"/>
          <w:sz w:val="32"/>
          <w:szCs w:val="32"/>
          <w:lang w:val="en-US"/>
        </w:rPr>
        <w:t>C</w:t>
      </w:r>
      <w:r w:rsidR="000C1D1F" w:rsidRPr="00065B0D">
        <w:rPr>
          <w:rFonts w:ascii="Times New Roman" w:hAnsi="Times New Roman"/>
          <w:sz w:val="32"/>
          <w:szCs w:val="32"/>
        </w:rPr>
        <w:t xml:space="preserve">++. </w:t>
      </w:r>
    </w:p>
    <w:p w:rsidR="00EB0B97" w:rsidRPr="00F02861" w:rsidRDefault="00F02861" w:rsidP="00EB0B9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="00414526">
        <w:rPr>
          <w:rFonts w:ascii="Times New Roman" w:hAnsi="Times New Roman"/>
          <w:sz w:val="32"/>
          <w:szCs w:val="32"/>
        </w:rPr>
        <w:t xml:space="preserve"> ходе разработки пр</w:t>
      </w:r>
      <w:r w:rsidR="000A083C">
        <w:rPr>
          <w:rFonts w:ascii="Times New Roman" w:hAnsi="Times New Roman"/>
          <w:sz w:val="32"/>
          <w:szCs w:val="32"/>
        </w:rPr>
        <w:t>ограммного продукта</w:t>
      </w:r>
      <w:r w:rsidR="00414526">
        <w:rPr>
          <w:rFonts w:ascii="Times New Roman" w:hAnsi="Times New Roman"/>
          <w:sz w:val="32"/>
          <w:szCs w:val="32"/>
        </w:rPr>
        <w:t xml:space="preserve"> было выявлено, что все</w:t>
      </w:r>
      <w:r>
        <w:rPr>
          <w:rFonts w:ascii="Times New Roman" w:hAnsi="Times New Roman"/>
          <w:sz w:val="32"/>
          <w:szCs w:val="32"/>
        </w:rPr>
        <w:t xml:space="preserve"> </w:t>
      </w:r>
      <w:r w:rsidR="000C1D1F" w:rsidRPr="00065B0D">
        <w:rPr>
          <w:rFonts w:ascii="Times New Roman" w:hAnsi="Times New Roman"/>
          <w:sz w:val="32"/>
          <w:szCs w:val="32"/>
        </w:rPr>
        <w:t xml:space="preserve">трудоемкие расчеты можно выполнить </w:t>
      </w:r>
      <w:r w:rsidR="002364EA">
        <w:rPr>
          <w:rFonts w:ascii="Times New Roman" w:hAnsi="Times New Roman"/>
          <w:sz w:val="32"/>
          <w:szCs w:val="32"/>
        </w:rPr>
        <w:t xml:space="preserve">параллельно, </w:t>
      </w:r>
      <w:r w:rsidR="000C1D1F" w:rsidRPr="00065B0D">
        <w:rPr>
          <w:rFonts w:ascii="Times New Roman" w:hAnsi="Times New Roman"/>
          <w:sz w:val="32"/>
          <w:szCs w:val="32"/>
        </w:rPr>
        <w:t>на большом количестве независимых потоков. В связи с этим использовались технологи</w:t>
      </w:r>
      <w:r w:rsidR="002364EA">
        <w:rPr>
          <w:rFonts w:ascii="Times New Roman" w:hAnsi="Times New Roman"/>
          <w:sz w:val="32"/>
          <w:szCs w:val="32"/>
        </w:rPr>
        <w:t>и</w:t>
      </w:r>
      <w:r w:rsidR="000C1D1F" w:rsidRPr="00065B0D">
        <w:rPr>
          <w:rFonts w:ascii="Times New Roman" w:hAnsi="Times New Roman"/>
          <w:sz w:val="32"/>
          <w:szCs w:val="32"/>
        </w:rPr>
        <w:t xml:space="preserve"> </w:t>
      </w:r>
      <w:r w:rsidR="000C1D1F" w:rsidRPr="00065B0D">
        <w:rPr>
          <w:rFonts w:ascii="Times New Roman" w:hAnsi="Times New Roman"/>
          <w:sz w:val="32"/>
          <w:szCs w:val="32"/>
          <w:lang w:val="en-US"/>
        </w:rPr>
        <w:t>CUDA</w:t>
      </w:r>
      <w:r w:rsidR="002364EA">
        <w:rPr>
          <w:rFonts w:ascii="Times New Roman" w:hAnsi="Times New Roman"/>
          <w:sz w:val="32"/>
          <w:szCs w:val="32"/>
        </w:rPr>
        <w:t xml:space="preserve"> и</w:t>
      </w:r>
      <w:r w:rsidR="0021003A" w:rsidRPr="00065B0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1003A" w:rsidRPr="00065B0D">
        <w:rPr>
          <w:rFonts w:ascii="Times New Roman" w:hAnsi="Times New Roman"/>
          <w:sz w:val="32"/>
          <w:szCs w:val="32"/>
          <w:lang w:val="en-US"/>
        </w:rPr>
        <w:t>OpenMP</w:t>
      </w:r>
      <w:proofErr w:type="spellEnd"/>
      <w:r w:rsidR="0021003A" w:rsidRPr="00065B0D">
        <w:rPr>
          <w:rFonts w:ascii="Times New Roman" w:hAnsi="Times New Roman"/>
          <w:sz w:val="32"/>
          <w:szCs w:val="32"/>
        </w:rPr>
        <w:t xml:space="preserve">. Для визуализации посчитанных данных было </w:t>
      </w:r>
      <w:r w:rsidR="00414526">
        <w:rPr>
          <w:rFonts w:ascii="Times New Roman" w:hAnsi="Times New Roman"/>
          <w:sz w:val="32"/>
          <w:szCs w:val="32"/>
        </w:rPr>
        <w:t>разработано</w:t>
      </w:r>
      <w:r w:rsidR="0021003A" w:rsidRPr="00065B0D">
        <w:rPr>
          <w:rFonts w:ascii="Times New Roman" w:hAnsi="Times New Roman"/>
          <w:sz w:val="32"/>
          <w:szCs w:val="32"/>
        </w:rPr>
        <w:t xml:space="preserve"> </w:t>
      </w:r>
      <w:r w:rsidR="00323CE0">
        <w:rPr>
          <w:rFonts w:ascii="Times New Roman" w:hAnsi="Times New Roman"/>
          <w:sz w:val="32"/>
          <w:szCs w:val="32"/>
        </w:rPr>
        <w:t xml:space="preserve">специальное </w:t>
      </w:r>
      <w:r w:rsidR="0021003A" w:rsidRPr="00065B0D">
        <w:rPr>
          <w:rFonts w:ascii="Times New Roman" w:hAnsi="Times New Roman"/>
          <w:sz w:val="32"/>
          <w:szCs w:val="32"/>
        </w:rPr>
        <w:t xml:space="preserve">приложение, использующее библиотеку </w:t>
      </w:r>
      <w:r w:rsidR="0021003A" w:rsidRPr="00065B0D">
        <w:rPr>
          <w:rFonts w:ascii="Times New Roman" w:hAnsi="Times New Roman"/>
          <w:sz w:val="32"/>
          <w:szCs w:val="32"/>
          <w:lang w:val="en-US"/>
        </w:rPr>
        <w:t>Qt</w:t>
      </w:r>
      <w:r w:rsidR="0021003A" w:rsidRPr="00065B0D">
        <w:rPr>
          <w:rFonts w:ascii="Times New Roman" w:hAnsi="Times New Roman"/>
          <w:sz w:val="32"/>
          <w:szCs w:val="32"/>
        </w:rPr>
        <w:t xml:space="preserve">. </w:t>
      </w:r>
      <w:r w:rsidR="00323CE0">
        <w:rPr>
          <w:rFonts w:ascii="Times New Roman" w:hAnsi="Times New Roman"/>
          <w:sz w:val="32"/>
          <w:szCs w:val="32"/>
        </w:rPr>
        <w:t>Д</w:t>
      </w:r>
      <w:r w:rsidR="0021003A" w:rsidRPr="00065B0D">
        <w:rPr>
          <w:rFonts w:ascii="Times New Roman" w:hAnsi="Times New Roman"/>
          <w:sz w:val="32"/>
          <w:szCs w:val="32"/>
        </w:rPr>
        <w:t xml:space="preserve">ля решения некоторых задач использовались </w:t>
      </w:r>
      <w:proofErr w:type="spellStart"/>
      <w:r w:rsidR="0021003A" w:rsidRPr="00065B0D">
        <w:rPr>
          <w:rFonts w:ascii="Times New Roman" w:hAnsi="Times New Roman"/>
          <w:sz w:val="32"/>
          <w:szCs w:val="32"/>
        </w:rPr>
        <w:t>скрипты</w:t>
      </w:r>
      <w:proofErr w:type="spellEnd"/>
      <w:r w:rsidR="0021003A" w:rsidRPr="00065B0D">
        <w:rPr>
          <w:rFonts w:ascii="Times New Roman" w:hAnsi="Times New Roman"/>
          <w:sz w:val="32"/>
          <w:szCs w:val="32"/>
        </w:rPr>
        <w:t xml:space="preserve">, написанные на языке </w:t>
      </w:r>
      <w:r w:rsidR="0021003A" w:rsidRPr="00065B0D">
        <w:rPr>
          <w:rFonts w:ascii="Times New Roman" w:hAnsi="Times New Roman"/>
          <w:sz w:val="32"/>
          <w:szCs w:val="32"/>
          <w:lang w:val="en-US"/>
        </w:rPr>
        <w:t>Python</w:t>
      </w:r>
      <w:r w:rsidR="0021003A" w:rsidRPr="00065B0D">
        <w:rPr>
          <w:rFonts w:ascii="Times New Roman" w:hAnsi="Times New Roman"/>
          <w:sz w:val="32"/>
          <w:szCs w:val="32"/>
        </w:rPr>
        <w:t>.</w:t>
      </w:r>
      <w:r w:rsidR="000A083C">
        <w:rPr>
          <w:rFonts w:ascii="Times New Roman" w:hAnsi="Times New Roman"/>
          <w:sz w:val="32"/>
          <w:szCs w:val="32"/>
        </w:rPr>
        <w:t xml:space="preserve"> Также, во время разработки программного комплекса активно использовалась система контроля версий </w:t>
      </w:r>
      <w:r w:rsidR="000A083C">
        <w:rPr>
          <w:rFonts w:ascii="Times New Roman" w:hAnsi="Times New Roman"/>
          <w:sz w:val="32"/>
          <w:szCs w:val="32"/>
          <w:lang w:val="en-US"/>
        </w:rPr>
        <w:t>Mercurial</w:t>
      </w:r>
      <w:r w:rsidR="00B727DF" w:rsidRPr="00065B0D">
        <w:rPr>
          <w:rFonts w:ascii="Times New Roman" w:hAnsi="Times New Roman"/>
          <w:sz w:val="32"/>
          <w:szCs w:val="32"/>
        </w:rPr>
        <w:br w:type="page"/>
      </w:r>
    </w:p>
    <w:p w:rsidR="00A64E14" w:rsidRPr="005E0A53" w:rsidRDefault="00A64E14" w:rsidP="00E815EF">
      <w:pPr>
        <w:pStyle w:val="a3"/>
        <w:ind w:left="-786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lastRenderedPageBreak/>
        <w:t>(</w:t>
      </w:r>
      <w:r w:rsidR="00EB0B97">
        <w:rPr>
          <w:rFonts w:ascii="Times New Roman" w:hAnsi="Times New Roman"/>
          <w:b/>
          <w:sz w:val="32"/>
          <w:szCs w:val="32"/>
        </w:rPr>
        <w:t>7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 w:rsidR="005E0A53">
        <w:rPr>
          <w:rFonts w:ascii="Times New Roman" w:hAnsi="Times New Roman"/>
          <w:sz w:val="32"/>
          <w:szCs w:val="32"/>
        </w:rPr>
        <w:tab/>
      </w:r>
      <w:r w:rsidR="005E0A53" w:rsidRPr="005E0A53">
        <w:rPr>
          <w:rFonts w:ascii="Times New Roman" w:hAnsi="Times New Roman"/>
          <w:i/>
          <w:sz w:val="32"/>
          <w:szCs w:val="32"/>
          <w:u w:val="single"/>
        </w:rPr>
        <w:t>Методы исследования: алгоритмическая часть</w:t>
      </w:r>
    </w:p>
    <w:p w:rsidR="00A64E14" w:rsidRDefault="00CE5E9F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Вычисление</w:t>
      </w:r>
      <w:r w:rsidR="00A64E14" w:rsidRPr="00065B0D">
        <w:rPr>
          <w:rFonts w:ascii="Times New Roman" w:hAnsi="Times New Roman"/>
          <w:sz w:val="32"/>
          <w:szCs w:val="32"/>
        </w:rPr>
        <w:t xml:space="preserve"> координат конечной точки </w:t>
      </w:r>
      <w:r>
        <w:rPr>
          <w:rFonts w:ascii="Times New Roman" w:hAnsi="Times New Roman"/>
          <w:sz w:val="32"/>
          <w:szCs w:val="32"/>
        </w:rPr>
        <w:t>модельного</w:t>
      </w:r>
      <w:r w:rsidR="00A64E14" w:rsidRPr="00065B0D">
        <w:rPr>
          <w:rFonts w:ascii="Times New Roman" w:hAnsi="Times New Roman"/>
          <w:sz w:val="32"/>
          <w:szCs w:val="32"/>
        </w:rPr>
        <w:t xml:space="preserve"> отображения осуществляется следующим образом</w:t>
      </w:r>
      <w:r w:rsidR="000D6ED5" w:rsidRPr="00065B0D">
        <w:rPr>
          <w:rFonts w:ascii="Times New Roman" w:hAnsi="Times New Roman"/>
          <w:sz w:val="32"/>
          <w:szCs w:val="32"/>
        </w:rPr>
        <w:t>:</w:t>
      </w:r>
    </w:p>
    <w:p w:rsidR="00E815EF" w:rsidRPr="00065B0D" w:rsidRDefault="00E815EF" w:rsidP="00E815EF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</w:t>
      </w:r>
      <w:r w:rsidR="00190562">
        <w:rPr>
          <w:rFonts w:ascii="Times New Roman" w:hAnsi="Times New Roman"/>
          <w:sz w:val="32"/>
          <w:szCs w:val="32"/>
        </w:rPr>
        <w:t>схема</w:t>
      </w:r>
      <w:r>
        <w:rPr>
          <w:rFonts w:ascii="Times New Roman" w:hAnsi="Times New Roman"/>
          <w:sz w:val="32"/>
          <w:szCs w:val="32"/>
        </w:rPr>
        <w:t>)</w:t>
      </w:r>
    </w:p>
    <w:p w:rsidR="000D6ED5" w:rsidRPr="00065B0D" w:rsidRDefault="00086649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Расчеты</w:t>
      </w:r>
      <w:r w:rsidR="000D6ED5" w:rsidRPr="00065B0D">
        <w:rPr>
          <w:rFonts w:ascii="Times New Roman" w:hAnsi="Times New Roman"/>
          <w:sz w:val="32"/>
          <w:szCs w:val="32"/>
        </w:rPr>
        <w:t xml:space="preserve"> </w:t>
      </w:r>
      <w:r w:rsidR="00323CE0">
        <w:rPr>
          <w:rFonts w:ascii="Times New Roman" w:hAnsi="Times New Roman"/>
          <w:sz w:val="32"/>
          <w:szCs w:val="32"/>
        </w:rPr>
        <w:t xml:space="preserve">стартуют </w:t>
      </w:r>
      <w:r w:rsidR="000D6ED5" w:rsidRPr="00065B0D">
        <w:rPr>
          <w:rFonts w:ascii="Times New Roman" w:hAnsi="Times New Roman"/>
          <w:sz w:val="32"/>
          <w:szCs w:val="32"/>
        </w:rPr>
        <w:t>из начальной точки</w:t>
      </w:r>
      <w:r w:rsidR="00CE5E9F">
        <w:rPr>
          <w:rFonts w:ascii="Times New Roman" w:hAnsi="Times New Roman"/>
          <w:sz w:val="32"/>
          <w:szCs w:val="32"/>
        </w:rPr>
        <w:t xml:space="preserve"> с координатами</w:t>
      </w:r>
      <w:r w:rsidR="000D6ED5" w:rsidRPr="00065B0D">
        <w:rPr>
          <w:rFonts w:ascii="Times New Roman" w:hAnsi="Times New Roman"/>
          <w:sz w:val="32"/>
          <w:szCs w:val="32"/>
        </w:rPr>
        <w:t xml:space="preserve"> </w:t>
      </w:r>
      <w:r w:rsidR="00CE5E9F">
        <w:rPr>
          <w:rFonts w:ascii="Times New Roman" w:hAnsi="Times New Roman"/>
          <w:sz w:val="32"/>
          <w:szCs w:val="32"/>
        </w:rPr>
        <w:t xml:space="preserve">в значении </w:t>
      </w:r>
      <w:r w:rsidR="00BE5F3D">
        <w:rPr>
          <w:rFonts w:ascii="Times New Roman" w:hAnsi="Times New Roman"/>
          <w:sz w:val="32"/>
          <w:szCs w:val="32"/>
        </w:rPr>
        <w:t xml:space="preserve"> </w:t>
      </w:r>
      <w:r w:rsidR="00CE5E9F">
        <w:rPr>
          <w:rFonts w:ascii="Times New Roman" w:hAnsi="Times New Roman"/>
          <w:sz w:val="32"/>
          <w:szCs w:val="32"/>
        </w:rPr>
        <w:t>времени -0</w:t>
      </w:r>
      <w:r w:rsidR="000D6ED5" w:rsidRPr="00065B0D">
        <w:rPr>
          <w:rFonts w:ascii="Times New Roman" w:hAnsi="Times New Roman"/>
          <w:sz w:val="32"/>
          <w:szCs w:val="32"/>
        </w:rPr>
        <w:t xml:space="preserve">. С помощью метода Рунге-Кутты итерационно, с шагом </w:t>
      </w:r>
      <w:r w:rsidR="00A92540" w:rsidRPr="008562E0">
        <w:rPr>
          <w:position w:val="-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B7E0D&quot;/&gt;&lt;wsp:rsid wsp:val=&quot;00001758&quot;/&gt;&lt;wsp:rsid wsp:val=&quot;000074F7&quot;/&gt;&lt;wsp:rsid wsp:val=&quot;00011AE4&quot;/&gt;&lt;wsp:rsid wsp:val=&quot;0001285A&quot;/&gt;&lt;wsp:rsid wsp:val=&quot;00017A08&quot;/&gt;&lt;wsp:rsid wsp:val=&quot;00021F54&quot;/&gt;&lt;wsp:rsid wsp:val=&quot;000306D9&quot;/&gt;&lt;wsp:rsid wsp:val=&quot;00034770&quot;/&gt;&lt;wsp:rsid wsp:val=&quot;00050724&quot;/&gt;&lt;wsp:rsid wsp:val=&quot;00065B0D&quot;/&gt;&lt;wsp:rsid wsp:val=&quot;000666D1&quot;/&gt;&lt;wsp:rsid wsp:val=&quot;00073129&quot;/&gt;&lt;wsp:rsid wsp:val=&quot;000822B9&quot;/&gt;&lt;wsp:rsid wsp:val=&quot;00086649&quot;/&gt;&lt;wsp:rsid wsp:val=&quot;000C1D1F&quot;/&gt;&lt;wsp:rsid wsp:val=&quot;000C6972&quot;/&gt;&lt;wsp:rsid wsp:val=&quot;000D6ED5&quot;/&gt;&lt;wsp:rsid wsp:val=&quot;000E2025&quot;/&gt;&lt;wsp:rsid wsp:val=&quot;000E2CD3&quot;/&gt;&lt;wsp:rsid wsp:val=&quot;000F065B&quot;/&gt;&lt;wsp:rsid wsp:val=&quot;000F77FC&quot;/&gt;&lt;wsp:rsid wsp:val=&quot;001001DA&quot;/&gt;&lt;wsp:rsid wsp:val=&quot;0011066C&quot;/&gt;&lt;wsp:rsid wsp:val=&quot;00113C92&quot;/&gt;&lt;wsp:rsid wsp:val=&quot;00113F0C&quot;/&gt;&lt;wsp:rsid wsp:val=&quot;00114258&quot;/&gt;&lt;wsp:rsid wsp:val=&quot;001170D8&quot;/&gt;&lt;wsp:rsid wsp:val=&quot;0012657C&quot;/&gt;&lt;wsp:rsid wsp:val=&quot;001306CC&quot;/&gt;&lt;wsp:rsid wsp:val=&quot;00134869&quot;/&gt;&lt;wsp:rsid wsp:val=&quot;00134CD7&quot;/&gt;&lt;wsp:rsid wsp:val=&quot;001410BA&quot;/&gt;&lt;wsp:rsid wsp:val=&quot;00143664&quot;/&gt;&lt;wsp:rsid wsp:val=&quot;00143F8E&quot;/&gt;&lt;wsp:rsid wsp:val=&quot;001468DB&quot;/&gt;&lt;wsp:rsid wsp:val=&quot;00166A62&quot;/&gt;&lt;wsp:rsid wsp:val=&quot;0017249E&quot;/&gt;&lt;wsp:rsid wsp:val=&quot;001818A2&quot;/&gt;&lt;wsp:rsid wsp:val=&quot;00182394&quot;/&gt;&lt;wsp:rsid wsp:val=&quot;001855FD&quot;/&gt;&lt;wsp:rsid wsp:val=&quot;00190562&quot;/&gt;&lt;wsp:rsid wsp:val=&quot;00196C16&quot;/&gt;&lt;wsp:rsid wsp:val=&quot;001A0B46&quot;/&gt;&lt;wsp:rsid wsp:val=&quot;001B24F8&quot;/&gt;&lt;wsp:rsid wsp:val=&quot;001B2526&quot;/&gt;&lt;wsp:rsid wsp:val=&quot;001B4EDB&quot;/&gt;&lt;wsp:rsid wsp:val=&quot;001C0199&quot;/&gt;&lt;wsp:rsid wsp:val=&quot;001D6968&quot;/&gt;&lt;wsp:rsid wsp:val=&quot;001E3B8A&quot;/&gt;&lt;wsp:rsid wsp:val=&quot;001F0704&quot;/&gt;&lt;wsp:rsid wsp:val=&quot;001F20C0&quot;/&gt;&lt;wsp:rsid wsp:val=&quot;001F4A4B&quot;/&gt;&lt;wsp:rsid wsp:val=&quot;001F57FE&quot;/&gt;&lt;wsp:rsid wsp:val=&quot;0021003A&quot;/&gt;&lt;wsp:rsid wsp:val=&quot;00210837&quot;/&gt;&lt;wsp:rsid wsp:val=&quot;0021283D&quot;/&gt;&lt;wsp:rsid wsp:val=&quot;002302F0&quot;/&gt;&lt;wsp:rsid wsp:val=&quot;00231668&quot;/&gt;&lt;wsp:rsid wsp:val=&quot;002364EA&quot;/&gt;&lt;wsp:rsid wsp:val=&quot;0024051A&quot;/&gt;&lt;wsp:rsid wsp:val=&quot;0024093B&quot;/&gt;&lt;wsp:rsid wsp:val=&quot;00244D81&quot;/&gt;&lt;wsp:rsid wsp:val=&quot;00244F0D&quot;/&gt;&lt;wsp:rsid wsp:val=&quot;00247CB8&quot;/&gt;&lt;wsp:rsid wsp:val=&quot;002521BD&quot;/&gt;&lt;wsp:rsid wsp:val=&quot;00283334&quot;/&gt;&lt;wsp:rsid wsp:val=&quot;00284342&quot;/&gt;&lt;wsp:rsid wsp:val=&quot;00296922&quot;/&gt;&lt;wsp:rsid wsp:val=&quot;002B363F&quot;/&gt;&lt;wsp:rsid wsp:val=&quot;002B59E1&quot;/&gt;&lt;wsp:rsid wsp:val=&quot;002B7178&quot;/&gt;&lt;wsp:rsid wsp:val=&quot;002C0359&quot;/&gt;&lt;wsp:rsid wsp:val=&quot;002C5888&quot;/&gt;&lt;wsp:rsid wsp:val=&quot;002C5B88&quot;/&gt;&lt;wsp:rsid wsp:val=&quot;002C6623&quot;/&gt;&lt;wsp:rsid wsp:val=&quot;002E0D90&quot;/&gt;&lt;wsp:rsid wsp:val=&quot;002E1E02&quot;/&gt;&lt;wsp:rsid wsp:val=&quot;00315ED8&quot;/&gt;&lt;wsp:rsid wsp:val=&quot;00323CE0&quot;/&gt;&lt;wsp:rsid wsp:val=&quot;00323E17&quot;/&gt;&lt;wsp:rsid wsp:val=&quot;003320B8&quot;/&gt;&lt;wsp:rsid wsp:val=&quot;003323ED&quot;/&gt;&lt;wsp:rsid wsp:val=&quot;0033646B&quot;/&gt;&lt;wsp:rsid wsp:val=&quot;00342ECE&quot;/&gt;&lt;wsp:rsid wsp:val=&quot;0034460D&quot;/&gt;&lt;wsp:rsid wsp:val=&quot;0034562E&quot;/&gt;&lt;wsp:rsid wsp:val=&quot;003469EC&quot;/&gt;&lt;wsp:rsid wsp:val=&quot;00350695&quot;/&gt;&lt;wsp:rsid wsp:val=&quot;003560C4&quot;/&gt;&lt;wsp:rsid wsp:val=&quot;00356CD0&quot;/&gt;&lt;wsp:rsid wsp:val=&quot;00365A7F&quot;/&gt;&lt;wsp:rsid wsp:val=&quot;003717F8&quot;/&gt;&lt;wsp:rsid wsp:val=&quot;00373FE3&quot;/&gt;&lt;wsp:rsid wsp:val=&quot;00382807&quot;/&gt;&lt;wsp:rsid wsp:val=&quot;003900C5&quot;/&gt;&lt;wsp:rsid wsp:val=&quot;003917C5&quot;/&gt;&lt;wsp:rsid wsp:val=&quot;003B6520&quot;/&gt;&lt;wsp:rsid wsp:val=&quot;003B703D&quot;/&gt;&lt;wsp:rsid wsp:val=&quot;003C7A4A&quot;/&gt;&lt;wsp:rsid wsp:val=&quot;003D1F5A&quot;/&gt;&lt;wsp:rsid wsp:val=&quot;003D4CC9&quot;/&gt;&lt;wsp:rsid wsp:val=&quot;003E5B3D&quot;/&gt;&lt;wsp:rsid wsp:val=&quot;003F55AD&quot;/&gt;&lt;wsp:rsid wsp:val=&quot;00410021&quot;/&gt;&lt;wsp:rsid wsp:val=&quot;0041723B&quot;/&gt;&lt;wsp:rsid wsp:val=&quot;0042487A&quot;/&gt;&lt;wsp:rsid wsp:val=&quot;00426B7C&quot;/&gt;&lt;wsp:rsid wsp:val=&quot;004270F1&quot;/&gt;&lt;wsp:rsid wsp:val=&quot;0043173A&quot;/&gt;&lt;wsp:rsid wsp:val=&quot;00446B1C&quot;/&gt;&lt;wsp:rsid wsp:val=&quot;004572D0&quot;/&gt;&lt;wsp:rsid wsp:val=&quot;00457327&quot;/&gt;&lt;wsp:rsid wsp:val=&quot;004621A1&quot;/&gt;&lt;wsp:rsid wsp:val=&quot;0046444F&quot;/&gt;&lt;wsp:rsid wsp:val=&quot;00466484&quot;/&gt;&lt;wsp:rsid wsp:val=&quot;00466D5D&quot;/&gt;&lt;wsp:rsid wsp:val=&quot;0047012C&quot;/&gt;&lt;wsp:rsid wsp:val=&quot;00470EB5&quot;/&gt;&lt;wsp:rsid wsp:val=&quot;00473B13&quot;/&gt;&lt;wsp:rsid wsp:val=&quot;004806C9&quot;/&gt;&lt;wsp:rsid wsp:val=&quot;0048647A&quot;/&gt;&lt;wsp:rsid wsp:val=&quot;00487F0F&quot;/&gt;&lt;wsp:rsid wsp:val=&quot;00493861&quot;/&gt;&lt;wsp:rsid wsp:val=&quot;00494E4E&quot;/&gt;&lt;wsp:rsid wsp:val=&quot;004953EE&quot;/&gt;&lt;wsp:rsid wsp:val=&quot;00495656&quot;/&gt;&lt;wsp:rsid wsp:val=&quot;004A2376&quot;/&gt;&lt;wsp:rsid wsp:val=&quot;004A7DD1&quot;/&gt;&lt;wsp:rsid wsp:val=&quot;004B6D35&quot;/&gt;&lt;wsp:rsid wsp:val=&quot;004C0091&quot;/&gt;&lt;wsp:rsid wsp:val=&quot;004C6CBB&quot;/&gt;&lt;wsp:rsid wsp:val=&quot;004D3711&quot;/&gt;&lt;wsp:rsid wsp:val=&quot;004E6363&quot;/&gt;&lt;wsp:rsid wsp:val=&quot;004E7A52&quot;/&gt;&lt;wsp:rsid wsp:val=&quot;004F32FC&quot;/&gt;&lt;wsp:rsid wsp:val=&quot;004F3AD8&quot;/&gt;&lt;wsp:rsid wsp:val=&quot;004F5822&quot;/&gt;&lt;wsp:rsid wsp:val=&quot;004F6735&quot;/&gt;&lt;wsp:rsid wsp:val=&quot;00500DC9&quot;/&gt;&lt;wsp:rsid wsp:val=&quot;005129F3&quot;/&gt;&lt;wsp:rsid wsp:val=&quot;00513732&quot;/&gt;&lt;wsp:rsid wsp:val=&quot;00516698&quot;/&gt;&lt;wsp:rsid wsp:val=&quot;005378F1&quot;/&gt;&lt;wsp:rsid wsp:val=&quot;00537C3F&quot;/&gt;&lt;wsp:rsid wsp:val=&quot;00542479&quot;/&gt;&lt;wsp:rsid wsp:val=&quot;0054469F&quot;/&gt;&lt;wsp:rsid wsp:val=&quot;00545FEF&quot;/&gt;&lt;wsp:rsid wsp:val=&quot;005472C3&quot;/&gt;&lt;wsp:rsid wsp:val=&quot;00547B84&quot;/&gt;&lt;wsp:rsid wsp:val=&quot;005537E8&quot;/&gt;&lt;wsp:rsid wsp:val=&quot;00555546&quot;/&gt;&lt;wsp:rsid wsp:val=&quot;00562177&quot;/&gt;&lt;wsp:rsid wsp:val=&quot;00571283&quot;/&gt;&lt;wsp:rsid wsp:val=&quot;00572C22&quot;/&gt;&lt;wsp:rsid wsp:val=&quot;005764DD&quot;/&gt;&lt;wsp:rsid wsp:val=&quot;00586DE4&quot;/&gt;&lt;wsp:rsid wsp:val=&quot;005952E1&quot;/&gt;&lt;wsp:rsid wsp:val=&quot;005964C9&quot;/&gt;&lt;wsp:rsid wsp:val=&quot;005968A0&quot;/&gt;&lt;wsp:rsid wsp:val=&quot;005A3708&quot;/&gt;&lt;wsp:rsid wsp:val=&quot;005B3FE2&quot;/&gt;&lt;wsp:rsid wsp:val=&quot;005B6F29&quot;/&gt;&lt;wsp:rsid wsp:val=&quot;005C0FE3&quot;/&gt;&lt;wsp:rsid wsp:val=&quot;005E0A53&quot;/&gt;&lt;wsp:rsid wsp:val=&quot;005E164A&quot;/&gt;&lt;wsp:rsid wsp:val=&quot;005E7D95&quot;/&gt;&lt;wsp:rsid wsp:val=&quot;005F19F7&quot;/&gt;&lt;wsp:rsid wsp:val=&quot;005F1F80&quot;/&gt;&lt;wsp:rsid wsp:val=&quot;005F444E&quot;/&gt;&lt;wsp:rsid wsp:val=&quot;0060245C&quot;/&gt;&lt;wsp:rsid wsp:val=&quot;0060270F&quot;/&gt;&lt;wsp:rsid wsp:val=&quot;006065D5&quot;/&gt;&lt;wsp:rsid wsp:val=&quot;00606EF7&quot;/&gt;&lt;wsp:rsid wsp:val=&quot;00614300&quot;/&gt;&lt;wsp:rsid wsp:val=&quot;00614D6A&quot;/&gt;&lt;wsp:rsid wsp:val=&quot;00635484&quot;/&gt;&lt;wsp:rsid wsp:val=&quot;0066721B&quot;/&gt;&lt;wsp:rsid wsp:val=&quot;0066764C&quot;/&gt;&lt;wsp:rsid wsp:val=&quot;00667C5E&quot;/&gt;&lt;wsp:rsid wsp:val=&quot;00685ABC&quot;/&gt;&lt;wsp:rsid wsp:val=&quot;006968B2&quot;/&gt;&lt;wsp:rsid wsp:val=&quot;006A20F8&quot;/&gt;&lt;wsp:rsid wsp:val=&quot;006A7051&quot;/&gt;&lt;wsp:rsid wsp:val=&quot;006B3498&quot;/&gt;&lt;wsp:rsid wsp:val=&quot;006C0A6B&quot;/&gt;&lt;wsp:rsid wsp:val=&quot;006C3D51&quot;/&gt;&lt;wsp:rsid wsp:val=&quot;006C45BD&quot;/&gt;&lt;wsp:rsid wsp:val=&quot;006D035A&quot;/&gt;&lt;wsp:rsid wsp:val=&quot;006D03E6&quot;/&gt;&lt;wsp:rsid wsp:val=&quot;006D1956&quot;/&gt;&lt;wsp:rsid wsp:val=&quot;006D2A64&quot;/&gt;&lt;wsp:rsid wsp:val=&quot;006D382E&quot;/&gt;&lt;wsp:rsid wsp:val=&quot;006E3885&quot;/&gt;&lt;wsp:rsid wsp:val=&quot;006F4610&quot;/&gt;&lt;wsp:rsid wsp:val=&quot;007006A5&quot;/&gt;&lt;wsp:rsid wsp:val=&quot;00712DB0&quot;/&gt;&lt;wsp:rsid wsp:val=&quot;00715716&quot;/&gt;&lt;wsp:rsid wsp:val=&quot;00730C92&quot;/&gt;&lt;wsp:rsid wsp:val=&quot;007402E9&quot;/&gt;&lt;wsp:rsid wsp:val=&quot;007434DE&quot;/&gt;&lt;wsp:rsid wsp:val=&quot;00761B19&quot;/&gt;&lt;wsp:rsid wsp:val=&quot;007744BC&quot;/&gt;&lt;wsp:rsid wsp:val=&quot;00777293&quot;/&gt;&lt;wsp:rsid wsp:val=&quot;00785979&quot;/&gt;&lt;wsp:rsid wsp:val=&quot;0078646F&quot;/&gt;&lt;wsp:rsid wsp:val=&quot;00794746&quot;/&gt;&lt;wsp:rsid wsp:val=&quot;007A0384&quot;/&gt;&lt;wsp:rsid wsp:val=&quot;007A06EA&quot;/&gt;&lt;wsp:rsid wsp:val=&quot;007B6C52&quot;/&gt;&lt;wsp:rsid wsp:val=&quot;007C4A33&quot;/&gt;&lt;wsp:rsid wsp:val=&quot;007C6BB7&quot;/&gt;&lt;wsp:rsid wsp:val=&quot;007D50AB&quot;/&gt;&lt;wsp:rsid wsp:val=&quot;007D544C&quot;/&gt;&lt;wsp:rsid wsp:val=&quot;007D6771&quot;/&gt;&lt;wsp:rsid wsp:val=&quot;007E0076&quot;/&gt;&lt;wsp:rsid wsp:val=&quot;007E04D0&quot;/&gt;&lt;wsp:rsid wsp:val=&quot;007F2F1B&quot;/&gt;&lt;wsp:rsid wsp:val=&quot;00805241&quot;/&gt;&lt;wsp:rsid wsp:val=&quot;00807AE5&quot;/&gt;&lt;wsp:rsid wsp:val=&quot;00813114&quot;/&gt;&lt;wsp:rsid wsp:val=&quot;00821B53&quot;/&gt;&lt;wsp:rsid wsp:val=&quot;0082282A&quot;/&gt;&lt;wsp:rsid wsp:val=&quot;008233D7&quot;/&gt;&lt;wsp:rsid wsp:val=&quot;00824222&quot;/&gt;&lt;wsp:rsid wsp:val=&quot;008324EB&quot;/&gt;&lt;wsp:rsid wsp:val=&quot;0084762A&quot;/&gt;&lt;wsp:rsid wsp:val=&quot;00870257&quot;/&gt;&lt;wsp:rsid wsp:val=&quot;0087420B&quot;/&gt;&lt;wsp:rsid wsp:val=&quot;008911A2&quot;/&gt;&lt;wsp:rsid wsp:val=&quot;0089164D&quot;/&gt;&lt;wsp:rsid wsp:val=&quot;00897F2C&quot;/&gt;&lt;wsp:rsid wsp:val=&quot;008B1A11&quot;/&gt;&lt;wsp:rsid wsp:val=&quot;008B5992&quot;/&gt;&lt;wsp:rsid wsp:val=&quot;008C4E5F&quot;/&gt;&lt;wsp:rsid wsp:val=&quot;008F21DF&quot;/&gt;&lt;wsp:rsid wsp:val=&quot;008F3082&quot;/&gt;&lt;wsp:rsid wsp:val=&quot;008F4D6E&quot;/&gt;&lt;wsp:rsid wsp:val=&quot;008F5A8F&quot;/&gt;&lt;wsp:rsid wsp:val=&quot;00900AE1&quot;/&gt;&lt;wsp:rsid wsp:val=&quot;00904328&quot;/&gt;&lt;wsp:rsid wsp:val=&quot;00904E0A&quot;/&gt;&lt;wsp:rsid wsp:val=&quot;00904FF6&quot;/&gt;&lt;wsp:rsid wsp:val=&quot;009139E1&quot;/&gt;&lt;wsp:rsid wsp:val=&quot;009158A4&quot;/&gt;&lt;wsp:rsid wsp:val=&quot;00930DA4&quot;/&gt;&lt;wsp:rsid wsp:val=&quot;00952053&quot;/&gt;&lt;wsp:rsid wsp:val=&quot;009550FB&quot;/&gt;&lt;wsp:rsid wsp:val=&quot;009633B8&quot;/&gt;&lt;wsp:rsid wsp:val=&quot;00966C8A&quot;/&gt;&lt;wsp:rsid wsp:val=&quot;0098646B&quot;/&gt;&lt;wsp:rsid wsp:val=&quot;00986840&quot;/&gt;&lt;wsp:rsid wsp:val=&quot;00986A30&quot;/&gt;&lt;wsp:rsid wsp:val=&quot;00992C42&quot;/&gt;&lt;wsp:rsid wsp:val=&quot;009A4ADE&quot;/&gt;&lt;wsp:rsid wsp:val=&quot;009B38C7&quot;/&gt;&lt;wsp:rsid wsp:val=&quot;009B4F11&quot;/&gt;&lt;wsp:rsid wsp:val=&quot;009B66AF&quot;/&gt;&lt;wsp:rsid wsp:val=&quot;009B6C9A&quot;/&gt;&lt;wsp:rsid wsp:val=&quot;009C14F4&quot;/&gt;&lt;wsp:rsid wsp:val=&quot;009C3CB6&quot;/&gt;&lt;wsp:rsid wsp:val=&quot;009C61F9&quot;/&gt;&lt;wsp:rsid wsp:val=&quot;009D5EE9&quot;/&gt;&lt;wsp:rsid wsp:val=&quot;009E4BD8&quot;/&gt;&lt;wsp:rsid wsp:val=&quot;009E6C1F&quot;/&gt;&lt;wsp:rsid wsp:val=&quot;009F2B63&quot;/&gt;&lt;wsp:rsid wsp:val=&quot;009F4421&quot;/&gt;&lt;wsp:rsid wsp:val=&quot;009F6BC1&quot;/&gt;&lt;wsp:rsid wsp:val=&quot;009F76D5&quot;/&gt;&lt;wsp:rsid wsp:val=&quot;00A017F5&quot;/&gt;&lt;wsp:rsid wsp:val=&quot;00A07663&quot;/&gt;&lt;wsp:rsid wsp:val=&quot;00A111A1&quot;/&gt;&lt;wsp:rsid wsp:val=&quot;00A26828&quot;/&gt;&lt;wsp:rsid wsp:val=&quot;00A312BF&quot;/&gt;&lt;wsp:rsid wsp:val=&quot;00A3303E&quot;/&gt;&lt;wsp:rsid wsp:val=&quot;00A37A1E&quot;/&gt;&lt;wsp:rsid wsp:val=&quot;00A41056&quot;/&gt;&lt;wsp:rsid wsp:val=&quot;00A51221&quot;/&gt;&lt;wsp:rsid wsp:val=&quot;00A61723&quot;/&gt;&lt;wsp:rsid wsp:val=&quot;00A64E14&quot;/&gt;&lt;wsp:rsid wsp:val=&quot;00A71387&quot;/&gt;&lt;wsp:rsid wsp:val=&quot;00A81118&quot;/&gt;&lt;wsp:rsid wsp:val=&quot;00A84E6D&quot;/&gt;&lt;wsp:rsid wsp:val=&quot;00A86818&quot;/&gt;&lt;wsp:rsid wsp:val=&quot;00A93688&quot;/&gt;&lt;wsp:rsid wsp:val=&quot;00A96350&quot;/&gt;&lt;wsp:rsid wsp:val=&quot;00A96DB1&quot;/&gt;&lt;wsp:rsid wsp:val=&quot;00A97B04&quot;/&gt;&lt;wsp:rsid wsp:val=&quot;00AA366F&quot;/&gt;&lt;wsp:rsid wsp:val=&quot;00AB1225&quot;/&gt;&lt;wsp:rsid wsp:val=&quot;00AB344D&quot;/&gt;&lt;wsp:rsid wsp:val=&quot;00AD6E5D&quot;/&gt;&lt;wsp:rsid wsp:val=&quot;00AF28C3&quot;/&gt;&lt;wsp:rsid wsp:val=&quot;00AF6A40&quot;/&gt;&lt;wsp:rsid wsp:val=&quot;00B00E66&quot;/&gt;&lt;wsp:rsid wsp:val=&quot;00B07455&quot;/&gt;&lt;wsp:rsid wsp:val=&quot;00B121D4&quot;/&gt;&lt;wsp:rsid wsp:val=&quot;00B12F77&quot;/&gt;&lt;wsp:rsid wsp:val=&quot;00B31FE3&quot;/&gt;&lt;wsp:rsid wsp:val=&quot;00B3294F&quot;/&gt;&lt;wsp:rsid wsp:val=&quot;00B3311F&quot;/&gt;&lt;wsp:rsid wsp:val=&quot;00B37F68&quot;/&gt;&lt;wsp:rsid wsp:val=&quot;00B40E50&quot;/&gt;&lt;wsp:rsid wsp:val=&quot;00B47DD2&quot;/&gt;&lt;wsp:rsid wsp:val=&quot;00B53D93&quot;/&gt;&lt;wsp:rsid wsp:val=&quot;00B56984&quot;/&gt;&lt;wsp:rsid wsp:val=&quot;00B57FBF&quot;/&gt;&lt;wsp:rsid wsp:val=&quot;00B6120F&quot;/&gt;&lt;wsp:rsid wsp:val=&quot;00B727DF&quot;/&gt;&lt;wsp:rsid wsp:val=&quot;00B7313F&quot;/&gt;&lt;wsp:rsid wsp:val=&quot;00B74B57&quot;/&gt;&lt;wsp:rsid wsp:val=&quot;00B75C1A&quot;/&gt;&lt;wsp:rsid wsp:val=&quot;00B813B4&quot;/&gt;&lt;wsp:rsid wsp:val=&quot;00B95046&quot;/&gt;&lt;wsp:rsid wsp:val=&quot;00BA48F4&quot;/&gt;&lt;wsp:rsid wsp:val=&quot;00BB4B12&quot;/&gt;&lt;wsp:rsid wsp:val=&quot;00BC4679&quot;/&gt;&lt;wsp:rsid wsp:val=&quot;00BC4D77&quot;/&gt;&lt;wsp:rsid wsp:val=&quot;00BC708E&quot;/&gt;&lt;wsp:rsid wsp:val=&quot;00BC71FA&quot;/&gt;&lt;wsp:rsid wsp:val=&quot;00BD00B8&quot;/&gt;&lt;wsp:rsid wsp:val=&quot;00BD2454&quot;/&gt;&lt;wsp:rsid wsp:val=&quot;00BD35F0&quot;/&gt;&lt;wsp:rsid wsp:val=&quot;00BE5F3D&quot;/&gt;&lt;wsp:rsid wsp:val=&quot;00BE792F&quot;/&gt;&lt;wsp:rsid wsp:val=&quot;00BF004F&quot;/&gt;&lt;wsp:rsid wsp:val=&quot;00BF094D&quot;/&gt;&lt;wsp:rsid wsp:val=&quot;00BF710B&quot;/&gt;&lt;wsp:rsid wsp:val=&quot;00C018FA&quot;/&gt;&lt;wsp:rsid wsp:val=&quot;00C0690F&quot;/&gt;&lt;wsp:rsid wsp:val=&quot;00C14562&quot;/&gt;&lt;wsp:rsid wsp:val=&quot;00C31215&quot;/&gt;&lt;wsp:rsid wsp:val=&quot;00C363EA&quot;/&gt;&lt;wsp:rsid wsp:val=&quot;00C44DBA&quot;/&gt;&lt;wsp:rsid wsp:val=&quot;00C46AAE&quot;/&gt;&lt;wsp:rsid wsp:val=&quot;00C52755&quot;/&gt;&lt;wsp:rsid wsp:val=&quot;00C53643&quot;/&gt;&lt;wsp:rsid wsp:val=&quot;00C541FD&quot;/&gt;&lt;wsp:rsid wsp:val=&quot;00C60918&quot;/&gt;&lt;wsp:rsid wsp:val=&quot;00C65615&quot;/&gt;&lt;wsp:rsid wsp:val=&quot;00C6757E&quot;/&gt;&lt;wsp:rsid wsp:val=&quot;00C72BFE&quot;/&gt;&lt;wsp:rsid wsp:val=&quot;00C77DA1&quot;/&gt;&lt;wsp:rsid wsp:val=&quot;00C93059&quot;/&gt;&lt;wsp:rsid wsp:val=&quot;00CB1149&quot;/&gt;&lt;wsp:rsid wsp:val=&quot;00CB5EE0&quot;/&gt;&lt;wsp:rsid wsp:val=&quot;00CB64B7&quot;/&gt;&lt;wsp:rsid wsp:val=&quot;00CB7E0D&quot;/&gt;&lt;wsp:rsid wsp:val=&quot;00CC066D&quot;/&gt;&lt;wsp:rsid wsp:val=&quot;00CD1A8B&quot;/&gt;&lt;wsp:rsid wsp:val=&quot;00CD33D7&quot;/&gt;&lt;wsp:rsid wsp:val=&quot;00CE051F&quot;/&gt;&lt;wsp:rsid wsp:val=&quot;00CE2039&quot;/&gt;&lt;wsp:rsid wsp:val=&quot;00CE3814&quot;/&gt;&lt;wsp:rsid wsp:val=&quot;00CE5E9F&quot;/&gt;&lt;wsp:rsid wsp:val=&quot;00CF0CB3&quot;/&gt;&lt;wsp:rsid wsp:val=&quot;00CF1862&quot;/&gt;&lt;wsp:rsid wsp:val=&quot;00CF5EB8&quot;/&gt;&lt;wsp:rsid wsp:val=&quot;00D01ED7&quot;/&gt;&lt;wsp:rsid wsp:val=&quot;00D02B5A&quot;/&gt;&lt;wsp:rsid wsp:val=&quot;00D135F0&quot;/&gt;&lt;wsp:rsid wsp:val=&quot;00D16A92&quot;/&gt;&lt;wsp:rsid wsp:val=&quot;00D23FAD&quot;/&gt;&lt;wsp:rsid wsp:val=&quot;00D3322B&quot;/&gt;&lt;wsp:rsid wsp:val=&quot;00D3719E&quot;/&gt;&lt;wsp:rsid wsp:val=&quot;00D42D55&quot;/&gt;&lt;wsp:rsid wsp:val=&quot;00D551D1&quot;/&gt;&lt;wsp:rsid wsp:val=&quot;00D56DCE&quot;/&gt;&lt;wsp:rsid wsp:val=&quot;00D70524&quot;/&gt;&lt;wsp:rsid wsp:val=&quot;00D7086B&quot;/&gt;&lt;wsp:rsid wsp:val=&quot;00D72337&quot;/&gt;&lt;wsp:rsid wsp:val=&quot;00D81CCD&quot;/&gt;&lt;wsp:rsid wsp:val=&quot;00D924A8&quot;/&gt;&lt;wsp:rsid wsp:val=&quot;00D964A2&quot;/&gt;&lt;wsp:rsid wsp:val=&quot;00DA783C&quot;/&gt;&lt;wsp:rsid wsp:val=&quot;00DB3DA1&quot;/&gt;&lt;wsp:rsid wsp:val=&quot;00DB424D&quot;/&gt;&lt;wsp:rsid wsp:val=&quot;00DB4C76&quot;/&gt;&lt;wsp:rsid wsp:val=&quot;00DC2C7F&quot;/&gt;&lt;wsp:rsid wsp:val=&quot;00DC5408&quot;/&gt;&lt;wsp:rsid wsp:val=&quot;00DD1CF5&quot;/&gt;&lt;wsp:rsid wsp:val=&quot;00DD6C96&quot;/&gt;&lt;wsp:rsid wsp:val=&quot;00DE0133&quot;/&gt;&lt;wsp:rsid wsp:val=&quot;00DE35BF&quot;/&gt;&lt;wsp:rsid wsp:val=&quot;00DE6D3A&quot;/&gt;&lt;wsp:rsid wsp:val=&quot;00DF26A8&quot;/&gt;&lt;wsp:rsid wsp:val=&quot;00DF687B&quot;/&gt;&lt;wsp:rsid wsp:val=&quot;00DF7C86&quot;/&gt;&lt;wsp:rsid wsp:val=&quot;00E16CF3&quot;/&gt;&lt;wsp:rsid wsp:val=&quot;00E22AF7&quot;/&gt;&lt;wsp:rsid wsp:val=&quot;00E23D02&quot;/&gt;&lt;wsp:rsid wsp:val=&quot;00E325DC&quot;/&gt;&lt;wsp:rsid wsp:val=&quot;00E42656&quot;/&gt;&lt;wsp:rsid wsp:val=&quot;00E42A5A&quot;/&gt;&lt;wsp:rsid wsp:val=&quot;00E4683E&quot;/&gt;&lt;wsp:rsid wsp:val=&quot;00E553AE&quot;/&gt;&lt;wsp:rsid wsp:val=&quot;00E63F65&quot;/&gt;&lt;wsp:rsid wsp:val=&quot;00E66502&quot;/&gt;&lt;wsp:rsid wsp:val=&quot;00E72511&quot;/&gt;&lt;wsp:rsid wsp:val=&quot;00E73D92&quot;/&gt;&lt;wsp:rsid wsp:val=&quot;00E815EF&quot;/&gt;&lt;wsp:rsid wsp:val=&quot;00E920D8&quot;/&gt;&lt;wsp:rsid wsp:val=&quot;00E97B87&quot;/&gt;&lt;wsp:rsid wsp:val=&quot;00EA297F&quot;/&gt;&lt;wsp:rsid wsp:val=&quot;00EB0B97&quot;/&gt;&lt;wsp:rsid wsp:val=&quot;00EC20AE&quot;/&gt;&lt;wsp:rsid wsp:val=&quot;00EC2176&quot;/&gt;&lt;wsp:rsid wsp:val=&quot;00EC6379&quot;/&gt;&lt;wsp:rsid wsp:val=&quot;00EC751A&quot;/&gt;&lt;wsp:rsid wsp:val=&quot;00ED62F8&quot;/&gt;&lt;wsp:rsid wsp:val=&quot;00EE47F7&quot;/&gt;&lt;wsp:rsid wsp:val=&quot;00EF17F5&quot;/&gt;&lt;wsp:rsid wsp:val=&quot;00EF5B23&quot;/&gt;&lt;wsp:rsid wsp:val=&quot;00EF7927&quot;/&gt;&lt;wsp:rsid wsp:val=&quot;00F02861&quot;/&gt;&lt;wsp:rsid wsp:val=&quot;00F03102&quot;/&gt;&lt;wsp:rsid wsp:val=&quot;00F118B5&quot;/&gt;&lt;wsp:rsid wsp:val=&quot;00F14E3B&quot;/&gt;&lt;wsp:rsid wsp:val=&quot;00F232F0&quot;/&gt;&lt;wsp:rsid wsp:val=&quot;00F44FE9&quot;/&gt;&lt;wsp:rsid wsp:val=&quot;00F46344&quot;/&gt;&lt;wsp:rsid wsp:val=&quot;00F56568&quot;/&gt;&lt;wsp:rsid wsp:val=&quot;00F6307D&quot;/&gt;&lt;wsp:rsid wsp:val=&quot;00F65102&quot;/&gt;&lt;wsp:rsid wsp:val=&quot;00F71281&quot;/&gt;&lt;wsp:rsid wsp:val=&quot;00F71C6D&quot;/&gt;&lt;wsp:rsid wsp:val=&quot;00F7456A&quot;/&gt;&lt;wsp:rsid wsp:val=&quot;00FA244E&quot;/&gt;&lt;wsp:rsid wsp:val=&quot;00FA54F4&quot;/&gt;&lt;wsp:rsid wsp:val=&quot;00FC7152&quot;/&gt;&lt;wsp:rsid wsp:val=&quot;00FD0D5B&quot;/&gt;&lt;wsp:rsid wsp:val=&quot;00FD30C3&quot;/&gt;&lt;wsp:rsid wsp:val=&quot;00FD5831&quot;/&gt;&lt;wsp:rsid wsp:val=&quot;00FE73E3&quot;/&gt;&lt;/wsp:rsids&gt;&lt;/w:docPr&gt;&lt;w:body&gt;&lt;w:p wsp:rsidR=&quot;00000000&quot; wsp:rsidRDefault=&quot;00E42656&quot;&gt;&lt;m:oMathPara&gt;&lt;m:oMath&gt;&lt;m:r&gt;&lt;w:rPr&gt;&lt;w:rFonts w:ascii=&quot;Cambria Math&quot; w:h-ansi=&quot;Cambria Math&quot;/&gt;&lt;wx:font wx:val=&quot;Cambria Math&quot;/&gt;&lt;w:i/&gt;&lt;w:sz w:val=&quot;32&quot;/&gt;&lt;w:sz-cs w:val=&quot;32&quot;/&gt;&lt;/w:rPr&gt;&lt;m:t&gt;h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0D6ED5" w:rsidRPr="00065B0D">
        <w:rPr>
          <w:rFonts w:ascii="Times New Roman" w:hAnsi="Times New Roman"/>
          <w:sz w:val="32"/>
          <w:szCs w:val="32"/>
        </w:rPr>
        <w:t xml:space="preserve"> подсчитыва</w:t>
      </w:r>
      <w:r w:rsidR="00414526">
        <w:rPr>
          <w:rFonts w:ascii="Times New Roman" w:hAnsi="Times New Roman"/>
          <w:sz w:val="32"/>
          <w:szCs w:val="32"/>
        </w:rPr>
        <w:t>ются</w:t>
      </w:r>
      <w:r w:rsidR="000D6ED5" w:rsidRPr="00065B0D">
        <w:rPr>
          <w:rFonts w:ascii="Times New Roman" w:hAnsi="Times New Roman"/>
          <w:sz w:val="32"/>
          <w:szCs w:val="32"/>
        </w:rPr>
        <w:t xml:space="preserve"> координаты </w:t>
      </w:r>
      <w:r>
        <w:rPr>
          <w:rFonts w:ascii="Times New Roman" w:hAnsi="Times New Roman"/>
          <w:sz w:val="32"/>
          <w:szCs w:val="32"/>
        </w:rPr>
        <w:t xml:space="preserve">следующей </w:t>
      </w:r>
      <w:r w:rsidR="000D6ED5" w:rsidRPr="00065B0D">
        <w:rPr>
          <w:rFonts w:ascii="Times New Roman" w:hAnsi="Times New Roman"/>
          <w:sz w:val="32"/>
          <w:szCs w:val="32"/>
        </w:rPr>
        <w:t>точки отображения</w:t>
      </w:r>
      <w:r w:rsidR="00F02861">
        <w:rPr>
          <w:rFonts w:ascii="Times New Roman" w:hAnsi="Times New Roman"/>
          <w:sz w:val="32"/>
          <w:szCs w:val="32"/>
        </w:rPr>
        <w:t xml:space="preserve">. </w:t>
      </w:r>
    </w:p>
    <w:p w:rsidR="000D6ED5" w:rsidRPr="00065B0D" w:rsidRDefault="00CE5E9F" w:rsidP="00900AE1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(м</w:t>
      </w:r>
      <w:r w:rsidR="000D6ED5" w:rsidRPr="00065B0D">
        <w:rPr>
          <w:rFonts w:ascii="Times New Roman" w:hAnsi="Times New Roman"/>
          <w:sz w:val="32"/>
          <w:szCs w:val="32"/>
        </w:rPr>
        <w:t>етод Рунге-Кутты для отображения)</w:t>
      </w:r>
    </w:p>
    <w:p w:rsidR="00190562" w:rsidRDefault="00190562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Этот процесс идет</w:t>
      </w:r>
      <w:r w:rsidRPr="00065B0D">
        <w:rPr>
          <w:rFonts w:ascii="Times New Roman" w:hAnsi="Times New Roman"/>
          <w:sz w:val="32"/>
          <w:szCs w:val="32"/>
        </w:rPr>
        <w:t xml:space="preserve"> до тех пор, пока не будет получена конечная точка </w:t>
      </w:r>
      <w:r w:rsidR="00CE5E9F">
        <w:rPr>
          <w:rFonts w:ascii="Times New Roman" w:hAnsi="Times New Roman"/>
          <w:sz w:val="32"/>
          <w:szCs w:val="32"/>
        </w:rPr>
        <w:t>в</w:t>
      </w:r>
      <w:r w:rsidRPr="00065B0D">
        <w:rPr>
          <w:rFonts w:ascii="Times New Roman" w:hAnsi="Times New Roman"/>
          <w:sz w:val="32"/>
          <w:szCs w:val="32"/>
        </w:rPr>
        <w:t xml:space="preserve"> значении времени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>.</w:t>
      </w:r>
    </w:p>
    <w:p w:rsidR="000D6ED5" w:rsidRPr="00065B0D" w:rsidRDefault="00190562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Однако в</w:t>
      </w:r>
      <w:r w:rsidR="00086649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0D6ED5" w:rsidRPr="00065B0D">
        <w:rPr>
          <w:rFonts w:ascii="Times New Roman" w:hAnsi="Times New Roman"/>
          <w:color w:val="000000"/>
          <w:sz w:val="32"/>
          <w:szCs w:val="32"/>
        </w:rPr>
        <w:t>так называемых точках переключения</w:t>
      </w:r>
      <w:r w:rsidR="00CE5E9F">
        <w:rPr>
          <w:rFonts w:ascii="Times New Roman" w:hAnsi="Times New Roman"/>
          <w:color w:val="000000"/>
          <w:sz w:val="32"/>
          <w:szCs w:val="32"/>
        </w:rPr>
        <w:t>, в значении времени</w:t>
      </w:r>
      <w:r w:rsidR="000D6ED5" w:rsidRPr="00065B0D">
        <w:rPr>
          <w:rFonts w:ascii="Times New Roman" w:hAnsi="Times New Roman"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0, 1, 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000000"/>
            <w:sz w:val="32"/>
            <w:szCs w:val="32"/>
          </w:rPr>
          <m:t>, α+1</m:t>
        </m:r>
      </m:oMath>
      <w:r w:rsidR="00414526">
        <w:rPr>
          <w:rFonts w:ascii="Times New Roman" w:hAnsi="Times New Roman"/>
          <w:color w:val="000000"/>
          <w:sz w:val="32"/>
          <w:szCs w:val="32"/>
        </w:rPr>
        <w:t xml:space="preserve"> релаксационной системе придаются</w:t>
      </w:r>
      <w:r w:rsidR="000D6ED5" w:rsidRPr="00065B0D">
        <w:rPr>
          <w:rFonts w:ascii="Times New Roman" w:hAnsi="Times New Roman"/>
          <w:color w:val="000000"/>
          <w:sz w:val="32"/>
          <w:szCs w:val="32"/>
        </w:rPr>
        <w:t xml:space="preserve"> импульсы</w:t>
      </w:r>
      <w:r w:rsidR="009E4BD8" w:rsidRPr="00065B0D">
        <w:rPr>
          <w:rFonts w:ascii="Times New Roman" w:hAnsi="Times New Roman"/>
          <w:color w:val="000000"/>
          <w:sz w:val="32"/>
          <w:szCs w:val="32"/>
        </w:rPr>
        <w:t xml:space="preserve">. Координаты точки </w:t>
      </w:r>
      <w:r w:rsidR="00F743F7">
        <w:rPr>
          <w:rFonts w:ascii="Times New Roman" w:hAnsi="Times New Roman"/>
          <w:color w:val="000000"/>
          <w:sz w:val="32"/>
          <w:szCs w:val="32"/>
        </w:rPr>
        <w:t xml:space="preserve">соответствующего модельного отображения </w:t>
      </w:r>
      <w:r w:rsidR="00F743F7">
        <w:rPr>
          <w:rFonts w:ascii="Times New Roman" w:hAnsi="Times New Roman"/>
          <w:sz w:val="32"/>
          <w:szCs w:val="32"/>
        </w:rPr>
        <w:t>в таком</w:t>
      </w:r>
      <w:r w:rsidR="009E4BD8" w:rsidRPr="00065B0D">
        <w:rPr>
          <w:rFonts w:ascii="Times New Roman" w:hAnsi="Times New Roman"/>
          <w:sz w:val="32"/>
          <w:szCs w:val="32"/>
        </w:rPr>
        <w:t xml:space="preserve"> случае </w:t>
      </w:r>
      <w:r w:rsidR="00CE5E9F">
        <w:rPr>
          <w:rFonts w:ascii="Times New Roman" w:hAnsi="Times New Roman"/>
          <w:sz w:val="32"/>
          <w:szCs w:val="32"/>
        </w:rPr>
        <w:t>подсчитыва</w:t>
      </w:r>
      <w:r w:rsidR="00414526">
        <w:rPr>
          <w:rFonts w:ascii="Times New Roman" w:hAnsi="Times New Roman"/>
          <w:sz w:val="32"/>
          <w:szCs w:val="32"/>
        </w:rPr>
        <w:t>ются</w:t>
      </w:r>
      <w:r w:rsidR="009E4BD8" w:rsidRPr="00065B0D">
        <w:rPr>
          <w:rFonts w:ascii="Times New Roman" w:hAnsi="Times New Roman"/>
          <w:sz w:val="32"/>
          <w:szCs w:val="32"/>
        </w:rPr>
        <w:t xml:space="preserve"> по следующим формулам:</w:t>
      </w:r>
    </w:p>
    <w:p w:rsidR="000D6ED5" w:rsidRPr="00065B0D" w:rsidRDefault="000D6ED5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(импульсы)</w:t>
      </w:r>
    </w:p>
    <w:p w:rsidR="009E4BD8" w:rsidRPr="00065B0D" w:rsidRDefault="009E4BD8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Это учитывалось при разработке алгоритма вычисления конечной точки </w:t>
      </w:r>
      <w:r w:rsidR="00CE5E9F">
        <w:rPr>
          <w:rFonts w:ascii="Times New Roman" w:hAnsi="Times New Roman"/>
          <w:color w:val="000000"/>
          <w:sz w:val="32"/>
          <w:szCs w:val="32"/>
        </w:rPr>
        <w:t>модельного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отображения, </w:t>
      </w:r>
      <w:r w:rsidR="00190562">
        <w:rPr>
          <w:rFonts w:ascii="Times New Roman" w:hAnsi="Times New Roman"/>
          <w:color w:val="000000"/>
          <w:sz w:val="32"/>
          <w:szCs w:val="32"/>
        </w:rPr>
        <w:t xml:space="preserve">и </w:t>
      </w:r>
      <w:r w:rsidRPr="00065B0D">
        <w:rPr>
          <w:rFonts w:ascii="Times New Roman" w:hAnsi="Times New Roman"/>
          <w:color w:val="000000"/>
          <w:sz w:val="32"/>
          <w:szCs w:val="32"/>
        </w:rPr>
        <w:t>как следствие во время ите</w:t>
      </w:r>
      <w:r w:rsidR="00CE5E9F">
        <w:rPr>
          <w:rFonts w:ascii="Times New Roman" w:hAnsi="Times New Roman"/>
          <w:color w:val="000000"/>
          <w:sz w:val="32"/>
          <w:szCs w:val="32"/>
        </w:rPr>
        <w:t xml:space="preserve">рационного расчета </w:t>
      </w:r>
      <w:r w:rsidR="00F743F7">
        <w:rPr>
          <w:rFonts w:ascii="Times New Roman" w:hAnsi="Times New Roman"/>
          <w:color w:val="000000"/>
          <w:sz w:val="32"/>
          <w:szCs w:val="32"/>
        </w:rPr>
        <w:t xml:space="preserve">релаксационной </w:t>
      </w:r>
      <w:r w:rsidRPr="00065B0D">
        <w:rPr>
          <w:rFonts w:ascii="Times New Roman" w:hAnsi="Times New Roman"/>
          <w:color w:val="000000"/>
          <w:sz w:val="32"/>
          <w:szCs w:val="32"/>
        </w:rPr>
        <w:t>системе придавались все необходимые импульсы.</w:t>
      </w:r>
    </w:p>
    <w:p w:rsidR="009E4BD8" w:rsidRDefault="009E4BD8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Далее происходила проверка начальной и конечной точки отображения на эквивалентность. </w:t>
      </w:r>
      <w:r w:rsidR="00BE5F3D">
        <w:rPr>
          <w:rFonts w:ascii="Times New Roman" w:hAnsi="Times New Roman"/>
          <w:color w:val="000000"/>
          <w:sz w:val="32"/>
          <w:szCs w:val="32"/>
        </w:rPr>
        <w:t xml:space="preserve">И если они оказывались </w:t>
      </w:r>
      <w:r w:rsidRPr="00065B0D">
        <w:rPr>
          <w:rFonts w:ascii="Times New Roman" w:hAnsi="Times New Roman"/>
          <w:color w:val="000000"/>
          <w:sz w:val="32"/>
          <w:szCs w:val="32"/>
        </w:rPr>
        <w:t>достаточно близки</w:t>
      </w:r>
      <w:r w:rsidR="00BE5F3D">
        <w:rPr>
          <w:rFonts w:ascii="Times New Roman" w:hAnsi="Times New Roman"/>
          <w:color w:val="000000"/>
          <w:sz w:val="32"/>
          <w:szCs w:val="32"/>
        </w:rPr>
        <w:t>ми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друг к другу, то счита</w:t>
      </w:r>
      <w:r w:rsidR="00F743F7">
        <w:rPr>
          <w:rFonts w:ascii="Times New Roman" w:hAnsi="Times New Roman"/>
          <w:color w:val="000000"/>
          <w:sz w:val="32"/>
          <w:szCs w:val="32"/>
        </w:rPr>
        <w:t>лось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, что была найдена устойчивая точка. В противном случае недавно посчитанная конечная точка </w:t>
      </w:r>
      <w:r w:rsidR="00BE5F3D">
        <w:rPr>
          <w:rFonts w:ascii="Times New Roman" w:hAnsi="Times New Roman"/>
          <w:color w:val="000000"/>
          <w:sz w:val="32"/>
          <w:szCs w:val="32"/>
        </w:rPr>
        <w:t xml:space="preserve">модельного отображения </w:t>
      </w:r>
      <w:r w:rsidR="00F743F7">
        <w:rPr>
          <w:rFonts w:ascii="Times New Roman" w:hAnsi="Times New Roman"/>
          <w:color w:val="000000"/>
          <w:sz w:val="32"/>
          <w:szCs w:val="32"/>
        </w:rPr>
        <w:t xml:space="preserve">вновь </w:t>
      </w:r>
      <w:r w:rsidRPr="00065B0D">
        <w:rPr>
          <w:rFonts w:ascii="Times New Roman" w:hAnsi="Times New Roman"/>
          <w:color w:val="000000"/>
          <w:sz w:val="32"/>
          <w:szCs w:val="32"/>
        </w:rPr>
        <w:t>счита</w:t>
      </w:r>
      <w:r w:rsidR="00F743F7">
        <w:rPr>
          <w:rFonts w:ascii="Times New Roman" w:hAnsi="Times New Roman"/>
          <w:color w:val="000000"/>
          <w:sz w:val="32"/>
          <w:szCs w:val="32"/>
        </w:rPr>
        <w:t>лась</w:t>
      </w:r>
      <w:r w:rsidR="00546A5C">
        <w:rPr>
          <w:rFonts w:ascii="Times New Roman" w:hAnsi="Times New Roman"/>
          <w:color w:val="000000"/>
          <w:sz w:val="32"/>
          <w:szCs w:val="32"/>
        </w:rPr>
        <w:t xml:space="preserve"> начальной и для нее снова проводи</w:t>
      </w:r>
      <w:r w:rsidR="00F743F7">
        <w:rPr>
          <w:rFonts w:ascii="Times New Roman" w:hAnsi="Times New Roman"/>
          <w:color w:val="000000"/>
          <w:sz w:val="32"/>
          <w:szCs w:val="32"/>
        </w:rPr>
        <w:t>лась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т</w:t>
      </w:r>
      <w:r w:rsidR="005537E8" w:rsidRPr="00065B0D">
        <w:rPr>
          <w:rFonts w:ascii="Times New Roman" w:hAnsi="Times New Roman"/>
          <w:color w:val="000000"/>
          <w:sz w:val="32"/>
          <w:szCs w:val="32"/>
        </w:rPr>
        <w:t>а же самая последовательность операций</w:t>
      </w:r>
      <w:r w:rsidR="00BE5F3D">
        <w:rPr>
          <w:rFonts w:ascii="Times New Roman" w:hAnsi="Times New Roman"/>
          <w:color w:val="000000"/>
          <w:sz w:val="32"/>
          <w:szCs w:val="32"/>
        </w:rPr>
        <w:t>, описанная мною ранее</w:t>
      </w:r>
      <w:r w:rsidR="005537E8" w:rsidRPr="00065B0D">
        <w:rPr>
          <w:rFonts w:ascii="Times New Roman" w:hAnsi="Times New Roman"/>
          <w:color w:val="000000"/>
          <w:sz w:val="32"/>
          <w:szCs w:val="32"/>
        </w:rPr>
        <w:t>.</w:t>
      </w:r>
    </w:p>
    <w:p w:rsidR="00BD35F0" w:rsidRDefault="00BD35F0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EB0B97" w:rsidRPr="005E0A53" w:rsidRDefault="00BE5F3D" w:rsidP="00EB0B9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(8</w:t>
      </w:r>
      <w:r w:rsidR="00EB0B97"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 w:rsidR="00EB0B97">
        <w:rPr>
          <w:rFonts w:ascii="Times New Roman" w:hAnsi="Times New Roman"/>
          <w:sz w:val="32"/>
          <w:szCs w:val="32"/>
        </w:rPr>
        <w:tab/>
      </w:r>
      <w:r w:rsidR="00EB0B97" w:rsidRPr="005E0A53">
        <w:rPr>
          <w:rFonts w:ascii="Times New Roman" w:hAnsi="Times New Roman"/>
          <w:i/>
          <w:sz w:val="32"/>
          <w:szCs w:val="32"/>
          <w:u w:val="single"/>
        </w:rPr>
        <w:t>Способы генерации начальных точек</w:t>
      </w:r>
    </w:p>
    <w:p w:rsidR="00EB0B97" w:rsidRPr="00065B0D" w:rsidRDefault="00EB0B97" w:rsidP="00EB0B9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В разработанном приложении </w:t>
      </w:r>
      <w:r w:rsidR="00546A5C">
        <w:rPr>
          <w:rFonts w:ascii="Times New Roman" w:hAnsi="Times New Roman"/>
          <w:sz w:val="32"/>
          <w:szCs w:val="32"/>
        </w:rPr>
        <w:t>реализуются</w:t>
      </w:r>
      <w:r w:rsidRPr="00065B0D">
        <w:rPr>
          <w:rFonts w:ascii="Times New Roman" w:hAnsi="Times New Roman"/>
          <w:sz w:val="32"/>
          <w:szCs w:val="32"/>
        </w:rPr>
        <w:t xml:space="preserve"> 3 способа генерации начальных точек, для которых необходимо проделать вычисления:</w:t>
      </w:r>
    </w:p>
    <w:p w:rsidR="00EB0B97" w:rsidRPr="00065B0D" w:rsidRDefault="00EB0B97" w:rsidP="00EB0B97">
      <w:pPr>
        <w:pStyle w:val="a3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GENERATE</w:t>
      </w:r>
      <w:r w:rsidRPr="00065B0D">
        <w:rPr>
          <w:rFonts w:ascii="Times New Roman" w:hAnsi="Times New Roman"/>
          <w:color w:val="000000"/>
          <w:sz w:val="32"/>
          <w:szCs w:val="32"/>
        </w:rPr>
        <w:t>_</w:t>
      </w: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GRID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– это генерация начального множества в виде сетки, узлы которой </w:t>
      </w:r>
      <w:r w:rsidR="00F743F7">
        <w:rPr>
          <w:rFonts w:ascii="Times New Roman" w:hAnsi="Times New Roman"/>
          <w:color w:val="000000"/>
          <w:sz w:val="32"/>
          <w:szCs w:val="32"/>
        </w:rPr>
        <w:t xml:space="preserve">как раз </w:t>
      </w:r>
      <w:r w:rsidR="00BD35F0">
        <w:rPr>
          <w:rFonts w:ascii="Times New Roman" w:hAnsi="Times New Roman"/>
          <w:color w:val="000000"/>
          <w:sz w:val="32"/>
          <w:szCs w:val="32"/>
        </w:rPr>
        <w:t xml:space="preserve">и </w:t>
      </w:r>
      <w:r w:rsidRPr="00065B0D">
        <w:rPr>
          <w:rFonts w:ascii="Times New Roman" w:hAnsi="Times New Roman"/>
          <w:color w:val="000000"/>
          <w:sz w:val="32"/>
          <w:szCs w:val="32"/>
        </w:rPr>
        <w:t>являются</w:t>
      </w:r>
      <w:r w:rsidR="00546A5C">
        <w:rPr>
          <w:rFonts w:ascii="Times New Roman" w:hAnsi="Times New Roman"/>
          <w:color w:val="000000"/>
          <w:sz w:val="32"/>
          <w:szCs w:val="32"/>
        </w:rPr>
        <w:t xml:space="preserve"> нужными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точками, для которых </w:t>
      </w:r>
      <w:r w:rsidR="00546A5C">
        <w:rPr>
          <w:rFonts w:ascii="Times New Roman" w:hAnsi="Times New Roman"/>
          <w:color w:val="000000"/>
          <w:sz w:val="32"/>
          <w:szCs w:val="32"/>
        </w:rPr>
        <w:t>необходимо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про</w:t>
      </w:r>
      <w:r w:rsidR="00546A5C">
        <w:rPr>
          <w:rFonts w:ascii="Times New Roman" w:hAnsi="Times New Roman"/>
          <w:color w:val="000000"/>
          <w:sz w:val="32"/>
          <w:szCs w:val="32"/>
        </w:rPr>
        <w:t>вести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расчеты.</w:t>
      </w:r>
    </w:p>
    <w:p w:rsidR="00EB0B97" w:rsidRPr="00EB0B97" w:rsidRDefault="00EB0B97" w:rsidP="00EB0B97">
      <w:pPr>
        <w:pStyle w:val="a3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GENERATE</w:t>
      </w:r>
      <w:r w:rsidRPr="00065B0D">
        <w:rPr>
          <w:rFonts w:ascii="Times New Roman" w:hAnsi="Times New Roman"/>
          <w:color w:val="000000"/>
          <w:sz w:val="32"/>
          <w:szCs w:val="32"/>
        </w:rPr>
        <w:t>_</w:t>
      </w: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RANDOM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– это способ генерации, при котором начальное множество формируется с помощью набора точек, выбранных </w:t>
      </w:r>
      <w:proofErr w:type="spellStart"/>
      <w:r w:rsidRPr="00065B0D">
        <w:rPr>
          <w:rFonts w:ascii="Times New Roman" w:hAnsi="Times New Roman"/>
          <w:color w:val="000000"/>
          <w:sz w:val="32"/>
          <w:szCs w:val="32"/>
        </w:rPr>
        <w:t>cлучайным</w:t>
      </w:r>
      <w:proofErr w:type="spellEnd"/>
      <w:r w:rsidRPr="00065B0D">
        <w:rPr>
          <w:rFonts w:ascii="Times New Roman" w:hAnsi="Times New Roman"/>
          <w:color w:val="000000"/>
          <w:sz w:val="32"/>
          <w:szCs w:val="32"/>
        </w:rPr>
        <w:t xml:space="preserve"> образом</w:t>
      </w:r>
      <w:r w:rsidR="00F743F7">
        <w:rPr>
          <w:rFonts w:ascii="Times New Roman" w:hAnsi="Times New Roman"/>
          <w:color w:val="000000"/>
          <w:sz w:val="32"/>
          <w:szCs w:val="32"/>
        </w:rPr>
        <w:t xml:space="preserve"> из некоторой области</w:t>
      </w:r>
      <w:r w:rsidRPr="00065B0D">
        <w:rPr>
          <w:rFonts w:ascii="Times New Roman" w:hAnsi="Times New Roman"/>
          <w:color w:val="000000"/>
          <w:sz w:val="32"/>
          <w:szCs w:val="32"/>
        </w:rPr>
        <w:t>.</w:t>
      </w:r>
    </w:p>
    <w:p w:rsidR="00825333" w:rsidRPr="00825333" w:rsidRDefault="00EB0B97" w:rsidP="00825333">
      <w:pPr>
        <w:pStyle w:val="a3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EB0B97">
        <w:rPr>
          <w:rFonts w:ascii="Times New Roman" w:hAnsi="Times New Roman"/>
          <w:color w:val="000000"/>
          <w:sz w:val="32"/>
          <w:szCs w:val="32"/>
          <w:lang w:val="en-US"/>
        </w:rPr>
        <w:t>FROM</w:t>
      </w:r>
      <w:r w:rsidRPr="00EB0B97">
        <w:rPr>
          <w:rFonts w:ascii="Times New Roman" w:hAnsi="Times New Roman"/>
          <w:color w:val="000000"/>
          <w:sz w:val="32"/>
          <w:szCs w:val="32"/>
        </w:rPr>
        <w:t>_</w:t>
      </w:r>
      <w:r w:rsidRPr="00EB0B97">
        <w:rPr>
          <w:rFonts w:ascii="Times New Roman" w:hAnsi="Times New Roman"/>
          <w:color w:val="000000"/>
          <w:sz w:val="32"/>
          <w:szCs w:val="32"/>
          <w:lang w:val="en-US"/>
        </w:rPr>
        <w:t>FILE</w:t>
      </w:r>
      <w:r w:rsidRPr="00EB0B97">
        <w:rPr>
          <w:rFonts w:ascii="Times New Roman" w:hAnsi="Times New Roman"/>
          <w:color w:val="000000"/>
          <w:sz w:val="32"/>
          <w:szCs w:val="32"/>
        </w:rPr>
        <w:t xml:space="preserve"> – это способ генерации, при котором начальные точки, для </w:t>
      </w:r>
      <w:r w:rsidR="00BD35F0">
        <w:rPr>
          <w:rFonts w:ascii="Times New Roman" w:hAnsi="Times New Roman"/>
          <w:color w:val="000000"/>
          <w:sz w:val="32"/>
          <w:szCs w:val="32"/>
        </w:rPr>
        <w:t>будущих расчетов</w:t>
      </w:r>
      <w:r w:rsidRPr="00EB0B97">
        <w:rPr>
          <w:rFonts w:ascii="Times New Roman" w:hAnsi="Times New Roman"/>
          <w:color w:val="000000"/>
          <w:sz w:val="32"/>
          <w:szCs w:val="32"/>
        </w:rPr>
        <w:t xml:space="preserve">, берутся </w:t>
      </w:r>
      <w:r w:rsidR="00546A5C">
        <w:rPr>
          <w:rFonts w:ascii="Times New Roman" w:hAnsi="Times New Roman"/>
          <w:color w:val="000000"/>
          <w:sz w:val="32"/>
          <w:szCs w:val="32"/>
        </w:rPr>
        <w:t>явно</w:t>
      </w:r>
      <w:r w:rsidR="00F743F7">
        <w:rPr>
          <w:rFonts w:ascii="Times New Roman" w:hAnsi="Times New Roman"/>
          <w:color w:val="000000"/>
          <w:sz w:val="32"/>
          <w:szCs w:val="32"/>
        </w:rPr>
        <w:t>,</w:t>
      </w:r>
      <w:r w:rsidR="00546A5C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EB0B97">
        <w:rPr>
          <w:rFonts w:ascii="Times New Roman" w:hAnsi="Times New Roman"/>
          <w:color w:val="000000"/>
          <w:sz w:val="32"/>
          <w:szCs w:val="32"/>
        </w:rPr>
        <w:t>из текстового файла.</w:t>
      </w:r>
    </w:p>
    <w:p w:rsidR="00825333" w:rsidRPr="00825333" w:rsidRDefault="00825333" w:rsidP="00825333">
      <w:pPr>
        <w:ind w:left="-786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(9</w:t>
      </w:r>
      <w:r w:rsidRPr="00825333">
        <w:rPr>
          <w:rFonts w:ascii="Times New Roman" w:hAnsi="Times New Roman"/>
          <w:b/>
          <w:sz w:val="32"/>
          <w:szCs w:val="32"/>
        </w:rPr>
        <w:t xml:space="preserve"> слайд)</w:t>
      </w:r>
    </w:p>
    <w:p w:rsidR="00BD35F0" w:rsidRDefault="00BD35F0" w:rsidP="00BD35F0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статьях </w:t>
      </w:r>
      <w:proofErr w:type="spellStart"/>
      <w:r>
        <w:rPr>
          <w:rFonts w:ascii="Times New Roman" w:hAnsi="Times New Roman"/>
          <w:sz w:val="32"/>
          <w:szCs w:val="32"/>
        </w:rPr>
        <w:t>Глызина</w:t>
      </w:r>
      <w:proofErr w:type="spellEnd"/>
      <w:r>
        <w:rPr>
          <w:rFonts w:ascii="Times New Roman" w:hAnsi="Times New Roman"/>
          <w:sz w:val="32"/>
          <w:szCs w:val="32"/>
        </w:rPr>
        <w:t xml:space="preserve">, Колесова, Розова были приведены утверждения, </w:t>
      </w:r>
      <w:r w:rsidR="003F7596">
        <w:rPr>
          <w:rFonts w:ascii="Times New Roman" w:hAnsi="Times New Roman"/>
          <w:sz w:val="32"/>
          <w:szCs w:val="32"/>
        </w:rPr>
        <w:t xml:space="preserve">показывающие, что для модельного отображения </w:t>
      </w:r>
      <w:r w:rsidR="003F7596" w:rsidRPr="00065B0D">
        <w:rPr>
          <w:rFonts w:ascii="Times New Roman" w:hAnsi="Times New Roman"/>
          <w:color w:val="000000"/>
          <w:sz w:val="32"/>
          <w:szCs w:val="32"/>
        </w:rPr>
        <w:t xml:space="preserve">гарантируется наличие </w:t>
      </w:r>
      <w:r w:rsidR="003F7596">
        <w:rPr>
          <w:rFonts w:ascii="Times New Roman" w:hAnsi="Times New Roman"/>
          <w:color w:val="000000"/>
          <w:sz w:val="32"/>
          <w:szCs w:val="32"/>
        </w:rPr>
        <w:t xml:space="preserve">как минимум </w:t>
      </w:r>
      <m:oMath>
        <m:r>
          <w:rPr>
            <w:rFonts w:ascii="Cambria Math" w:hAnsi="Cambria Math"/>
            <w:sz w:val="32"/>
            <w:szCs w:val="32"/>
          </w:rPr>
          <m:t>m+1</m:t>
        </m:r>
      </m:oMath>
      <w:r w:rsidR="003F7596" w:rsidRPr="00065B0D">
        <w:rPr>
          <w:rFonts w:ascii="Times New Roman" w:hAnsi="Times New Roman"/>
          <w:color w:val="000000"/>
          <w:sz w:val="32"/>
          <w:szCs w:val="32"/>
        </w:rPr>
        <w:t xml:space="preserve"> устойчивой неподвижной точки</w:t>
      </w:r>
      <w:r w:rsidR="003F7596">
        <w:rPr>
          <w:rFonts w:ascii="Times New Roman" w:hAnsi="Times New Roman"/>
          <w:color w:val="000000"/>
          <w:sz w:val="32"/>
          <w:szCs w:val="32"/>
        </w:rPr>
        <w:t xml:space="preserve"> с</w:t>
      </w:r>
      <w:r w:rsidR="003F7596">
        <w:rPr>
          <w:rFonts w:ascii="Times New Roman" w:hAnsi="Times New Roman"/>
          <w:sz w:val="32"/>
          <w:szCs w:val="32"/>
        </w:rPr>
        <w:t xml:space="preserve"> известной асимптотикой. </w:t>
      </w:r>
      <w:r w:rsidR="00A92540">
        <w:rPr>
          <w:rFonts w:ascii="Times New Roman" w:hAnsi="Times New Roman"/>
          <w:sz w:val="32"/>
          <w:szCs w:val="32"/>
        </w:rPr>
        <w:t xml:space="preserve">Одной из таких точек являлось нулевое состояние равновесия.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Однако </w:t>
      </w:r>
      <w:r>
        <w:rPr>
          <w:rFonts w:ascii="Times New Roman" w:hAnsi="Times New Roman"/>
          <w:color w:val="000000"/>
          <w:sz w:val="32"/>
          <w:szCs w:val="32"/>
        </w:rPr>
        <w:t>не исключался</w:t>
      </w:r>
      <w:r w:rsidR="003F7596">
        <w:rPr>
          <w:rFonts w:ascii="Times New Roman" w:hAnsi="Times New Roman"/>
          <w:color w:val="000000"/>
          <w:sz w:val="32"/>
          <w:szCs w:val="32"/>
        </w:rPr>
        <w:t xml:space="preserve"> также</w:t>
      </w:r>
      <w:r>
        <w:rPr>
          <w:rFonts w:ascii="Times New Roman" w:hAnsi="Times New Roman"/>
          <w:color w:val="000000"/>
          <w:sz w:val="32"/>
          <w:szCs w:val="32"/>
        </w:rPr>
        <w:t xml:space="preserve"> и тот факт, что модельное отображение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при определенных </w:t>
      </w:r>
      <w:r w:rsidR="003F7596">
        <w:rPr>
          <w:rFonts w:ascii="Times New Roman" w:hAnsi="Times New Roman"/>
          <w:color w:val="000000"/>
          <w:sz w:val="32"/>
          <w:szCs w:val="32"/>
        </w:rPr>
        <w:t>значениях параметров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мо</w:t>
      </w:r>
      <w:r w:rsidR="00F743F7">
        <w:rPr>
          <w:rFonts w:ascii="Times New Roman" w:hAnsi="Times New Roman"/>
          <w:color w:val="000000"/>
          <w:sz w:val="32"/>
          <w:szCs w:val="32"/>
        </w:rPr>
        <w:t>гло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иметь </w:t>
      </w:r>
      <w:r w:rsidR="003469EC">
        <w:rPr>
          <w:rFonts w:ascii="Times New Roman" w:hAnsi="Times New Roman"/>
          <w:color w:val="000000"/>
          <w:sz w:val="32"/>
          <w:szCs w:val="32"/>
        </w:rPr>
        <w:t xml:space="preserve">и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дополнительные </w:t>
      </w:r>
      <w:r w:rsidR="00A92540">
        <w:rPr>
          <w:rFonts w:ascii="Times New Roman" w:hAnsi="Times New Roman"/>
          <w:color w:val="000000"/>
          <w:sz w:val="32"/>
          <w:szCs w:val="32"/>
        </w:rPr>
        <w:t>устойчивые неподвижные точки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с асимпт</w:t>
      </w:r>
      <w:r>
        <w:rPr>
          <w:rFonts w:ascii="Times New Roman" w:hAnsi="Times New Roman"/>
          <w:color w:val="000000"/>
          <w:sz w:val="32"/>
          <w:szCs w:val="32"/>
        </w:rPr>
        <w:t>отикой, не описанной аналитически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. Задача исследования </w:t>
      </w:r>
      <w:r w:rsidR="00825333">
        <w:rPr>
          <w:rFonts w:ascii="Times New Roman" w:hAnsi="Times New Roman"/>
          <w:color w:val="000000"/>
          <w:sz w:val="32"/>
          <w:szCs w:val="32"/>
        </w:rPr>
        <w:t xml:space="preserve">как раз и </w:t>
      </w:r>
      <w:r w:rsidRPr="00065B0D">
        <w:rPr>
          <w:rFonts w:ascii="Times New Roman" w:hAnsi="Times New Roman"/>
          <w:color w:val="000000"/>
          <w:sz w:val="32"/>
          <w:szCs w:val="32"/>
        </w:rPr>
        <w:t>состояла в поиске таких значений параметро</w:t>
      </w:r>
      <w:r>
        <w:rPr>
          <w:rFonts w:ascii="Times New Roman" w:hAnsi="Times New Roman"/>
          <w:color w:val="000000"/>
          <w:sz w:val="32"/>
          <w:szCs w:val="32"/>
        </w:rPr>
        <w:t>в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, для которых отображение имело </w:t>
      </w:r>
      <w:proofErr w:type="gramStart"/>
      <w:r w:rsidRPr="00065B0D">
        <w:rPr>
          <w:rFonts w:ascii="Times New Roman" w:hAnsi="Times New Roman"/>
          <w:color w:val="000000"/>
          <w:sz w:val="32"/>
          <w:szCs w:val="32"/>
        </w:rPr>
        <w:t>бы б</w:t>
      </w:r>
      <m:oMath>
        <w:proofErr w:type="gramEnd"/>
        <m:acc>
          <m:accPr>
            <m:chr m:val="́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о</m:t>
            </m:r>
          </m:e>
        </m:acc>
      </m:oMath>
      <w:proofErr w:type="spellStart"/>
      <w:r w:rsidRPr="00065B0D">
        <w:rPr>
          <w:rFonts w:ascii="Times New Roman" w:hAnsi="Times New Roman"/>
          <w:color w:val="000000"/>
          <w:sz w:val="32"/>
          <w:szCs w:val="32"/>
        </w:rPr>
        <w:t>льшее</w:t>
      </w:r>
      <w:proofErr w:type="spellEnd"/>
      <w:r w:rsidRPr="00065B0D">
        <w:rPr>
          <w:rFonts w:ascii="Times New Roman" w:hAnsi="Times New Roman"/>
          <w:color w:val="000000"/>
          <w:sz w:val="32"/>
          <w:szCs w:val="32"/>
        </w:rPr>
        <w:t xml:space="preserve"> число </w:t>
      </w:r>
      <w:r w:rsidR="00A92540">
        <w:rPr>
          <w:rFonts w:ascii="Times New Roman" w:hAnsi="Times New Roman"/>
          <w:color w:val="000000"/>
          <w:sz w:val="32"/>
          <w:szCs w:val="32"/>
        </w:rPr>
        <w:t>состояний равновесия</w:t>
      </w:r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D35F0" w:rsidRDefault="00BD35F0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2B363F" w:rsidRPr="008F5A8F" w:rsidRDefault="002B363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lastRenderedPageBreak/>
        <w:t>(</w:t>
      </w:r>
      <w:r w:rsidR="00825333">
        <w:rPr>
          <w:rFonts w:ascii="Times New Roman" w:hAnsi="Times New Roman"/>
          <w:b/>
          <w:color w:val="000000"/>
          <w:sz w:val="32"/>
          <w:szCs w:val="32"/>
        </w:rPr>
        <w:t>10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8F5A8F">
        <w:rPr>
          <w:rFonts w:ascii="Times New Roman" w:hAnsi="Times New Roman"/>
          <w:color w:val="000000"/>
          <w:sz w:val="32"/>
          <w:szCs w:val="32"/>
        </w:rPr>
        <w:tab/>
      </w:r>
      <w:r w:rsidR="008F5A8F" w:rsidRPr="008F5A8F">
        <w:rPr>
          <w:rFonts w:ascii="Times New Roman" w:hAnsi="Times New Roman"/>
          <w:i/>
          <w:color w:val="000000"/>
          <w:sz w:val="32"/>
          <w:szCs w:val="32"/>
          <w:u w:val="single"/>
        </w:rPr>
        <w:t>Результаты исследования: одномерный случай</w:t>
      </w:r>
    </w:p>
    <w:p w:rsidR="002B363F" w:rsidRPr="00065B0D" w:rsidRDefault="002B363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В случае </w:t>
      </w:r>
      <w:r w:rsidR="003A04DF">
        <w:rPr>
          <w:rFonts w:ascii="Times New Roman" w:hAnsi="Times New Roman"/>
          <w:color w:val="000000"/>
          <w:sz w:val="32"/>
          <w:szCs w:val="32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</m:t>
        </m:r>
        <m:r>
          <w:rPr>
            <w:rFonts w:ascii="Cambria Math" w:hAnsi="Cambria Math"/>
            <w:color w:val="000000"/>
            <w:sz w:val="32"/>
            <w:szCs w:val="32"/>
          </w:rPr>
          <m:t>=)</m:t>
        </m:r>
      </m:oMath>
      <w:r w:rsidR="003A04D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2 </w:t>
      </w:r>
      <w:proofErr w:type="spellStart"/>
      <w:r w:rsidRPr="00065B0D">
        <w:rPr>
          <w:rFonts w:ascii="Times New Roman" w:hAnsi="Times New Roman"/>
          <w:color w:val="000000"/>
          <w:sz w:val="32"/>
          <w:szCs w:val="32"/>
        </w:rPr>
        <w:t>сингулярно</w:t>
      </w:r>
      <w:proofErr w:type="spellEnd"/>
      <w:r w:rsidRPr="00065B0D">
        <w:rPr>
          <w:rFonts w:ascii="Times New Roman" w:hAnsi="Times New Roman"/>
          <w:color w:val="000000"/>
          <w:sz w:val="32"/>
          <w:szCs w:val="32"/>
        </w:rPr>
        <w:t xml:space="preserve"> возмущенных осцилляторов</w:t>
      </w:r>
      <w:r w:rsidR="0041723B">
        <w:rPr>
          <w:rFonts w:ascii="Times New Roman" w:hAnsi="Times New Roman"/>
          <w:color w:val="000000"/>
          <w:sz w:val="32"/>
          <w:szCs w:val="32"/>
        </w:rPr>
        <w:t>,</w:t>
      </w:r>
      <w:r w:rsidR="003A04D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065B0D">
        <w:rPr>
          <w:rFonts w:ascii="Times New Roman" w:hAnsi="Times New Roman"/>
          <w:color w:val="000000"/>
          <w:sz w:val="32"/>
          <w:szCs w:val="32"/>
        </w:rPr>
        <w:t>система, описывающ</w:t>
      </w:r>
      <w:r w:rsidR="00190562">
        <w:rPr>
          <w:rFonts w:ascii="Times New Roman" w:hAnsi="Times New Roman"/>
          <w:color w:val="000000"/>
          <w:sz w:val="32"/>
          <w:szCs w:val="32"/>
        </w:rPr>
        <w:t>ая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релаксационные колебания обращается в одно единственное уравнение</w:t>
      </w:r>
    </w:p>
    <w:p w:rsidR="002B363F" w:rsidRPr="00065B0D" w:rsidRDefault="002B363F" w:rsidP="00190562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</w:t>
      </w:r>
      <w:r w:rsidR="00D964A2">
        <w:rPr>
          <w:rFonts w:ascii="Times New Roman" w:hAnsi="Times New Roman"/>
          <w:color w:val="000000"/>
          <w:sz w:val="32"/>
          <w:szCs w:val="32"/>
        </w:rPr>
        <w:t xml:space="preserve">прочитать </w:t>
      </w:r>
      <w:r w:rsidRPr="00065B0D">
        <w:rPr>
          <w:rFonts w:ascii="Times New Roman" w:hAnsi="Times New Roman"/>
          <w:color w:val="000000"/>
          <w:sz w:val="32"/>
          <w:szCs w:val="32"/>
        </w:rPr>
        <w:t>уравнение)</w:t>
      </w:r>
    </w:p>
    <w:p w:rsidR="002B363F" w:rsidRPr="00065B0D" w:rsidRDefault="002B363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а соответствующее </w:t>
      </w:r>
      <w:r w:rsidR="0041723B">
        <w:rPr>
          <w:rFonts w:ascii="Times New Roman" w:hAnsi="Times New Roman"/>
          <w:color w:val="000000"/>
          <w:sz w:val="32"/>
          <w:szCs w:val="32"/>
        </w:rPr>
        <w:t xml:space="preserve">ей </w:t>
      </w:r>
      <w:r w:rsidR="003A04DF">
        <w:rPr>
          <w:rFonts w:ascii="Times New Roman" w:hAnsi="Times New Roman"/>
          <w:color w:val="000000"/>
          <w:sz w:val="32"/>
          <w:szCs w:val="32"/>
        </w:rPr>
        <w:t xml:space="preserve">модельное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отображение </w:t>
      </w:r>
      <w:r w:rsidR="00544A4E">
        <w:rPr>
          <w:rFonts w:ascii="Times New Roman" w:hAnsi="Times New Roman"/>
          <w:color w:val="000000"/>
          <w:sz w:val="32"/>
          <w:szCs w:val="32"/>
        </w:rPr>
        <w:t xml:space="preserve">обретает </w:t>
      </w:r>
      <w:r w:rsidR="00C21EB7">
        <w:rPr>
          <w:rFonts w:ascii="Times New Roman" w:hAnsi="Times New Roman"/>
          <w:color w:val="000000"/>
          <w:sz w:val="32"/>
          <w:szCs w:val="32"/>
        </w:rPr>
        <w:t>следующую</w:t>
      </w:r>
      <w:r w:rsidR="00544A4E">
        <w:rPr>
          <w:rFonts w:ascii="Times New Roman" w:hAnsi="Times New Roman"/>
          <w:color w:val="000000"/>
          <w:sz w:val="32"/>
          <w:szCs w:val="32"/>
        </w:rPr>
        <w:t xml:space="preserve"> форму</w:t>
      </w:r>
      <w:r w:rsidRPr="00065B0D">
        <w:rPr>
          <w:rFonts w:ascii="Times New Roman" w:hAnsi="Times New Roman"/>
          <w:color w:val="000000"/>
          <w:sz w:val="32"/>
          <w:szCs w:val="32"/>
        </w:rPr>
        <w:t>:</w:t>
      </w:r>
    </w:p>
    <w:p w:rsidR="002B363F" w:rsidRPr="00065B0D" w:rsidRDefault="002B363F" w:rsidP="00190562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</w:t>
      </w:r>
      <w:r w:rsidR="00D964A2">
        <w:rPr>
          <w:rFonts w:ascii="Times New Roman" w:hAnsi="Times New Roman"/>
          <w:color w:val="000000"/>
          <w:sz w:val="32"/>
          <w:szCs w:val="32"/>
        </w:rPr>
        <w:t xml:space="preserve">прочитать </w:t>
      </w:r>
      <w:r w:rsidRPr="00065B0D">
        <w:rPr>
          <w:rFonts w:ascii="Times New Roman" w:hAnsi="Times New Roman"/>
          <w:color w:val="000000"/>
          <w:sz w:val="32"/>
          <w:szCs w:val="32"/>
        </w:rPr>
        <w:t>отображение)</w:t>
      </w:r>
    </w:p>
    <w:p w:rsidR="00614300" w:rsidRPr="00065B0D" w:rsidRDefault="00614300" w:rsidP="00900AE1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Полученные </w:t>
      </w:r>
      <w:r w:rsidR="0041723B">
        <w:rPr>
          <w:rFonts w:ascii="Times New Roman" w:hAnsi="Times New Roman"/>
          <w:sz w:val="32"/>
          <w:szCs w:val="32"/>
        </w:rPr>
        <w:t xml:space="preserve">в </w:t>
      </w:r>
      <w:r w:rsidR="00544A4E">
        <w:rPr>
          <w:rFonts w:ascii="Times New Roman" w:hAnsi="Times New Roman"/>
          <w:sz w:val="32"/>
          <w:szCs w:val="32"/>
        </w:rPr>
        <w:t>ходе</w:t>
      </w:r>
      <w:r w:rsidR="0041723B">
        <w:rPr>
          <w:rFonts w:ascii="Times New Roman" w:hAnsi="Times New Roman"/>
          <w:sz w:val="32"/>
          <w:szCs w:val="32"/>
        </w:rPr>
        <w:t xml:space="preserve"> численного исследования</w:t>
      </w:r>
      <w:r w:rsidRPr="00065B0D">
        <w:rPr>
          <w:rFonts w:ascii="Times New Roman" w:hAnsi="Times New Roman"/>
          <w:sz w:val="32"/>
          <w:szCs w:val="32"/>
        </w:rPr>
        <w:t xml:space="preserve"> результаты </w:t>
      </w:r>
      <w:r w:rsidR="0041723B">
        <w:rPr>
          <w:rFonts w:ascii="Times New Roman" w:hAnsi="Times New Roman"/>
          <w:sz w:val="32"/>
          <w:szCs w:val="32"/>
        </w:rPr>
        <w:t xml:space="preserve">полностью </w:t>
      </w:r>
      <w:r w:rsidRPr="00065B0D">
        <w:rPr>
          <w:rFonts w:ascii="Times New Roman" w:hAnsi="Times New Roman"/>
          <w:sz w:val="32"/>
          <w:szCs w:val="32"/>
        </w:rPr>
        <w:t xml:space="preserve">согласовывались с </w:t>
      </w:r>
      <w:r w:rsidR="0041723B">
        <w:rPr>
          <w:rFonts w:ascii="Times New Roman" w:hAnsi="Times New Roman"/>
          <w:sz w:val="32"/>
          <w:szCs w:val="32"/>
        </w:rPr>
        <w:t>результатами, полученными аналитически</w:t>
      </w:r>
      <w:r w:rsidRPr="00065B0D">
        <w:rPr>
          <w:rFonts w:ascii="Times New Roman" w:hAnsi="Times New Roman"/>
          <w:sz w:val="32"/>
          <w:szCs w:val="32"/>
        </w:rPr>
        <w:t>.</w:t>
      </w:r>
    </w:p>
    <w:p w:rsidR="00E815EF" w:rsidRPr="00D23FAD" w:rsidRDefault="00614300" w:rsidP="00D23FAD">
      <w:pPr>
        <w:ind w:left="-851" w:right="-284"/>
        <w:jc w:val="both"/>
        <w:rPr>
          <w:rFonts w:ascii="Times New Roman" w:hAnsi="Times New Roman"/>
          <w:sz w:val="32"/>
          <w:szCs w:val="32"/>
          <w:lang w:eastAsia="ru-RU"/>
        </w:rPr>
      </w:pPr>
      <w:r w:rsidRPr="00065B0D">
        <w:rPr>
          <w:rFonts w:ascii="Times New Roman" w:hAnsi="Times New Roman"/>
          <w:sz w:val="32"/>
          <w:szCs w:val="32"/>
          <w:lang w:eastAsia="ru-RU"/>
        </w:rPr>
        <w:t xml:space="preserve">Характерной особенностью </w:t>
      </w:r>
      <w:r w:rsidR="0041723B">
        <w:rPr>
          <w:rFonts w:ascii="Times New Roman" w:hAnsi="Times New Roman"/>
          <w:sz w:val="32"/>
          <w:szCs w:val="32"/>
          <w:lang w:eastAsia="ru-RU"/>
        </w:rPr>
        <w:t>модельного</w:t>
      </w:r>
      <w:r w:rsidRPr="00065B0D">
        <w:rPr>
          <w:rFonts w:ascii="Times New Roman" w:hAnsi="Times New Roman"/>
          <w:sz w:val="32"/>
          <w:szCs w:val="32"/>
          <w:lang w:eastAsia="ru-RU"/>
        </w:rPr>
        <w:t xml:space="preserve"> отображения в одномерном случае является то, что при уменьшении параметра </w:t>
      </w:r>
      <m:oMath>
        <m:r>
          <w:rPr>
            <w:rFonts w:ascii="Cambria Math" w:hAnsi="Cambria Math"/>
            <w:sz w:val="34"/>
            <w:szCs w:val="34"/>
          </w:rPr>
          <m:t>d</m:t>
        </m:r>
      </m:oMath>
      <w:r w:rsidRPr="00065B0D">
        <w:rPr>
          <w:rFonts w:ascii="Times New Roman" w:eastAsia="CMMI10" w:hAnsi="Times New Roman"/>
          <w:i/>
          <w:iCs/>
          <w:sz w:val="32"/>
          <w:szCs w:val="32"/>
          <w:lang w:eastAsia="ru-RU"/>
        </w:rPr>
        <w:t xml:space="preserve"> </w:t>
      </w:r>
      <w:r w:rsidRPr="00065B0D">
        <w:rPr>
          <w:rFonts w:ascii="Times New Roman" w:hAnsi="Times New Roman"/>
          <w:sz w:val="32"/>
          <w:szCs w:val="32"/>
          <w:lang w:eastAsia="ru-RU"/>
        </w:rPr>
        <w:t xml:space="preserve">на множестве </w:t>
      </w:r>
      <w:r w:rsidR="00A92540" w:rsidRPr="008562E0">
        <w:rPr>
          <w:position w:val="-14"/>
        </w:rPr>
        <w:pict>
          <v:shape id="_x0000_i1026" type="#_x0000_t75" style="width:12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B7E0D&quot;/&gt;&lt;wsp:rsid wsp:val=&quot;00001758&quot;/&gt;&lt;wsp:rsid wsp:val=&quot;000074F7&quot;/&gt;&lt;wsp:rsid wsp:val=&quot;00011AE4&quot;/&gt;&lt;wsp:rsid wsp:val=&quot;0001285A&quot;/&gt;&lt;wsp:rsid wsp:val=&quot;00017A08&quot;/&gt;&lt;wsp:rsid wsp:val=&quot;00021F54&quot;/&gt;&lt;wsp:rsid wsp:val=&quot;000306D9&quot;/&gt;&lt;wsp:rsid wsp:val=&quot;00034770&quot;/&gt;&lt;wsp:rsid wsp:val=&quot;00050724&quot;/&gt;&lt;wsp:rsid wsp:val=&quot;00065B0D&quot;/&gt;&lt;wsp:rsid wsp:val=&quot;000666D1&quot;/&gt;&lt;wsp:rsid wsp:val=&quot;00073129&quot;/&gt;&lt;wsp:rsid wsp:val=&quot;000822B9&quot;/&gt;&lt;wsp:rsid wsp:val=&quot;00086649&quot;/&gt;&lt;wsp:rsid wsp:val=&quot;000C1D1F&quot;/&gt;&lt;wsp:rsid wsp:val=&quot;000C6972&quot;/&gt;&lt;wsp:rsid wsp:val=&quot;000D6ED5&quot;/&gt;&lt;wsp:rsid wsp:val=&quot;000E2025&quot;/&gt;&lt;wsp:rsid wsp:val=&quot;000E2CD3&quot;/&gt;&lt;wsp:rsid wsp:val=&quot;000F065B&quot;/&gt;&lt;wsp:rsid wsp:val=&quot;000F77FC&quot;/&gt;&lt;wsp:rsid wsp:val=&quot;001001DA&quot;/&gt;&lt;wsp:rsid wsp:val=&quot;0011066C&quot;/&gt;&lt;wsp:rsid wsp:val=&quot;00113C92&quot;/&gt;&lt;wsp:rsid wsp:val=&quot;00113F0C&quot;/&gt;&lt;wsp:rsid wsp:val=&quot;00114258&quot;/&gt;&lt;wsp:rsid wsp:val=&quot;001170D8&quot;/&gt;&lt;wsp:rsid wsp:val=&quot;0012657C&quot;/&gt;&lt;wsp:rsid wsp:val=&quot;001306CC&quot;/&gt;&lt;wsp:rsid wsp:val=&quot;00134869&quot;/&gt;&lt;wsp:rsid wsp:val=&quot;00134CD7&quot;/&gt;&lt;wsp:rsid wsp:val=&quot;001410BA&quot;/&gt;&lt;wsp:rsid wsp:val=&quot;00143664&quot;/&gt;&lt;wsp:rsid wsp:val=&quot;00143F8E&quot;/&gt;&lt;wsp:rsid wsp:val=&quot;001468DB&quot;/&gt;&lt;wsp:rsid wsp:val=&quot;00166A62&quot;/&gt;&lt;wsp:rsid wsp:val=&quot;0017249E&quot;/&gt;&lt;wsp:rsid wsp:val=&quot;001818A2&quot;/&gt;&lt;wsp:rsid wsp:val=&quot;00182394&quot;/&gt;&lt;wsp:rsid wsp:val=&quot;001855FD&quot;/&gt;&lt;wsp:rsid wsp:val=&quot;00190562&quot;/&gt;&lt;wsp:rsid wsp:val=&quot;00196C16&quot;/&gt;&lt;wsp:rsid wsp:val=&quot;001A0B46&quot;/&gt;&lt;wsp:rsid wsp:val=&quot;001B24F8&quot;/&gt;&lt;wsp:rsid wsp:val=&quot;001B2526&quot;/&gt;&lt;wsp:rsid wsp:val=&quot;001B4EDB&quot;/&gt;&lt;wsp:rsid wsp:val=&quot;001C0199&quot;/&gt;&lt;wsp:rsid wsp:val=&quot;001D6968&quot;/&gt;&lt;wsp:rsid wsp:val=&quot;001E3B8A&quot;/&gt;&lt;wsp:rsid wsp:val=&quot;001F0704&quot;/&gt;&lt;wsp:rsid wsp:val=&quot;001F20C0&quot;/&gt;&lt;wsp:rsid wsp:val=&quot;001F4A4B&quot;/&gt;&lt;wsp:rsid wsp:val=&quot;001F57FE&quot;/&gt;&lt;wsp:rsid wsp:val=&quot;0021003A&quot;/&gt;&lt;wsp:rsid wsp:val=&quot;00210837&quot;/&gt;&lt;wsp:rsid wsp:val=&quot;0021283D&quot;/&gt;&lt;wsp:rsid wsp:val=&quot;002302F0&quot;/&gt;&lt;wsp:rsid wsp:val=&quot;00231668&quot;/&gt;&lt;wsp:rsid wsp:val=&quot;002364EA&quot;/&gt;&lt;wsp:rsid wsp:val=&quot;0024051A&quot;/&gt;&lt;wsp:rsid wsp:val=&quot;0024093B&quot;/&gt;&lt;wsp:rsid wsp:val=&quot;00244D81&quot;/&gt;&lt;wsp:rsid wsp:val=&quot;00244F0D&quot;/&gt;&lt;wsp:rsid wsp:val=&quot;00247CB8&quot;/&gt;&lt;wsp:rsid wsp:val=&quot;002521BD&quot;/&gt;&lt;wsp:rsid wsp:val=&quot;00283334&quot;/&gt;&lt;wsp:rsid wsp:val=&quot;00284342&quot;/&gt;&lt;wsp:rsid wsp:val=&quot;00296922&quot;/&gt;&lt;wsp:rsid wsp:val=&quot;002B363F&quot;/&gt;&lt;wsp:rsid wsp:val=&quot;002B59E1&quot;/&gt;&lt;wsp:rsid wsp:val=&quot;002B7178&quot;/&gt;&lt;wsp:rsid wsp:val=&quot;002C0359&quot;/&gt;&lt;wsp:rsid wsp:val=&quot;002C5888&quot;/&gt;&lt;wsp:rsid wsp:val=&quot;002C5B88&quot;/&gt;&lt;wsp:rsid wsp:val=&quot;002C6623&quot;/&gt;&lt;wsp:rsid wsp:val=&quot;002E0D90&quot;/&gt;&lt;wsp:rsid wsp:val=&quot;002E1E02&quot;/&gt;&lt;wsp:rsid wsp:val=&quot;00315ED8&quot;/&gt;&lt;wsp:rsid wsp:val=&quot;00323CE0&quot;/&gt;&lt;wsp:rsid wsp:val=&quot;00323E17&quot;/&gt;&lt;wsp:rsid wsp:val=&quot;003320B8&quot;/&gt;&lt;wsp:rsid wsp:val=&quot;003323ED&quot;/&gt;&lt;wsp:rsid wsp:val=&quot;0033646B&quot;/&gt;&lt;wsp:rsid wsp:val=&quot;00342ECE&quot;/&gt;&lt;wsp:rsid wsp:val=&quot;0034460D&quot;/&gt;&lt;wsp:rsid wsp:val=&quot;0034562E&quot;/&gt;&lt;wsp:rsid wsp:val=&quot;003469EC&quot;/&gt;&lt;wsp:rsid wsp:val=&quot;00350695&quot;/&gt;&lt;wsp:rsid wsp:val=&quot;003560C4&quot;/&gt;&lt;wsp:rsid wsp:val=&quot;00356CD0&quot;/&gt;&lt;wsp:rsid wsp:val=&quot;00365A7F&quot;/&gt;&lt;wsp:rsid wsp:val=&quot;003717F8&quot;/&gt;&lt;wsp:rsid wsp:val=&quot;00373FE3&quot;/&gt;&lt;wsp:rsid wsp:val=&quot;00382807&quot;/&gt;&lt;wsp:rsid wsp:val=&quot;003900C5&quot;/&gt;&lt;wsp:rsid wsp:val=&quot;003917C5&quot;/&gt;&lt;wsp:rsid wsp:val=&quot;003B6520&quot;/&gt;&lt;wsp:rsid wsp:val=&quot;003B703D&quot;/&gt;&lt;wsp:rsid wsp:val=&quot;003C7A4A&quot;/&gt;&lt;wsp:rsid wsp:val=&quot;003D1F5A&quot;/&gt;&lt;wsp:rsid wsp:val=&quot;003D4CC9&quot;/&gt;&lt;wsp:rsid wsp:val=&quot;003E5B3D&quot;/&gt;&lt;wsp:rsid wsp:val=&quot;003F55AD&quot;/&gt;&lt;wsp:rsid wsp:val=&quot;00410021&quot;/&gt;&lt;wsp:rsid wsp:val=&quot;0041723B&quot;/&gt;&lt;wsp:rsid wsp:val=&quot;0042487A&quot;/&gt;&lt;wsp:rsid wsp:val=&quot;00426B7C&quot;/&gt;&lt;wsp:rsid wsp:val=&quot;004270F1&quot;/&gt;&lt;wsp:rsid wsp:val=&quot;0043173A&quot;/&gt;&lt;wsp:rsid wsp:val=&quot;00446B1C&quot;/&gt;&lt;wsp:rsid wsp:val=&quot;004572D0&quot;/&gt;&lt;wsp:rsid wsp:val=&quot;00457327&quot;/&gt;&lt;wsp:rsid wsp:val=&quot;004621A1&quot;/&gt;&lt;wsp:rsid wsp:val=&quot;0046444F&quot;/&gt;&lt;wsp:rsid wsp:val=&quot;00466484&quot;/&gt;&lt;wsp:rsid wsp:val=&quot;00466D5D&quot;/&gt;&lt;wsp:rsid wsp:val=&quot;0047012C&quot;/&gt;&lt;wsp:rsid wsp:val=&quot;00470EB5&quot;/&gt;&lt;wsp:rsid wsp:val=&quot;00473B13&quot;/&gt;&lt;wsp:rsid wsp:val=&quot;004806C9&quot;/&gt;&lt;wsp:rsid wsp:val=&quot;0048647A&quot;/&gt;&lt;wsp:rsid wsp:val=&quot;00487F0F&quot;/&gt;&lt;wsp:rsid wsp:val=&quot;00493861&quot;/&gt;&lt;wsp:rsid wsp:val=&quot;00494E4E&quot;/&gt;&lt;wsp:rsid wsp:val=&quot;004953EE&quot;/&gt;&lt;wsp:rsid wsp:val=&quot;00495656&quot;/&gt;&lt;wsp:rsid wsp:val=&quot;004A2376&quot;/&gt;&lt;wsp:rsid wsp:val=&quot;004A7DD1&quot;/&gt;&lt;wsp:rsid wsp:val=&quot;004B6D35&quot;/&gt;&lt;wsp:rsid wsp:val=&quot;004C0091&quot;/&gt;&lt;wsp:rsid wsp:val=&quot;004C6CBB&quot;/&gt;&lt;wsp:rsid wsp:val=&quot;004D3711&quot;/&gt;&lt;wsp:rsid wsp:val=&quot;004E6363&quot;/&gt;&lt;wsp:rsid wsp:val=&quot;004E7A52&quot;/&gt;&lt;wsp:rsid wsp:val=&quot;004F32FC&quot;/&gt;&lt;wsp:rsid wsp:val=&quot;004F3AD8&quot;/&gt;&lt;wsp:rsid wsp:val=&quot;004F5822&quot;/&gt;&lt;wsp:rsid wsp:val=&quot;004F6735&quot;/&gt;&lt;wsp:rsid wsp:val=&quot;00500DC9&quot;/&gt;&lt;wsp:rsid wsp:val=&quot;005129F3&quot;/&gt;&lt;wsp:rsid wsp:val=&quot;00513732&quot;/&gt;&lt;wsp:rsid wsp:val=&quot;00516698&quot;/&gt;&lt;wsp:rsid wsp:val=&quot;005378F1&quot;/&gt;&lt;wsp:rsid wsp:val=&quot;00537C3F&quot;/&gt;&lt;wsp:rsid wsp:val=&quot;00542479&quot;/&gt;&lt;wsp:rsid wsp:val=&quot;0054469F&quot;/&gt;&lt;wsp:rsid wsp:val=&quot;00545FEF&quot;/&gt;&lt;wsp:rsid wsp:val=&quot;005472C3&quot;/&gt;&lt;wsp:rsid wsp:val=&quot;00547B84&quot;/&gt;&lt;wsp:rsid wsp:val=&quot;005537E8&quot;/&gt;&lt;wsp:rsid wsp:val=&quot;00555546&quot;/&gt;&lt;wsp:rsid wsp:val=&quot;00562177&quot;/&gt;&lt;wsp:rsid wsp:val=&quot;00571283&quot;/&gt;&lt;wsp:rsid wsp:val=&quot;00572C22&quot;/&gt;&lt;wsp:rsid wsp:val=&quot;005764DD&quot;/&gt;&lt;wsp:rsid wsp:val=&quot;00586DE4&quot;/&gt;&lt;wsp:rsid wsp:val=&quot;005952E1&quot;/&gt;&lt;wsp:rsid wsp:val=&quot;005964C9&quot;/&gt;&lt;wsp:rsid wsp:val=&quot;005968A0&quot;/&gt;&lt;wsp:rsid wsp:val=&quot;005A3708&quot;/&gt;&lt;wsp:rsid wsp:val=&quot;005B3FE2&quot;/&gt;&lt;wsp:rsid wsp:val=&quot;005B6F29&quot;/&gt;&lt;wsp:rsid wsp:val=&quot;005C0FE3&quot;/&gt;&lt;wsp:rsid wsp:val=&quot;005E0A53&quot;/&gt;&lt;wsp:rsid wsp:val=&quot;005E164A&quot;/&gt;&lt;wsp:rsid wsp:val=&quot;005E7D95&quot;/&gt;&lt;wsp:rsid wsp:val=&quot;005F19F7&quot;/&gt;&lt;wsp:rsid wsp:val=&quot;005F1F80&quot;/&gt;&lt;wsp:rsid wsp:val=&quot;005F444E&quot;/&gt;&lt;wsp:rsid wsp:val=&quot;0060245C&quot;/&gt;&lt;wsp:rsid wsp:val=&quot;0060270F&quot;/&gt;&lt;wsp:rsid wsp:val=&quot;006065D5&quot;/&gt;&lt;wsp:rsid wsp:val=&quot;00606EF7&quot;/&gt;&lt;wsp:rsid wsp:val=&quot;00614300&quot;/&gt;&lt;wsp:rsid wsp:val=&quot;00614D6A&quot;/&gt;&lt;wsp:rsid wsp:val=&quot;00635484&quot;/&gt;&lt;wsp:rsid wsp:val=&quot;0066721B&quot;/&gt;&lt;wsp:rsid wsp:val=&quot;0066764C&quot;/&gt;&lt;wsp:rsid wsp:val=&quot;00667C5E&quot;/&gt;&lt;wsp:rsid wsp:val=&quot;00685ABC&quot;/&gt;&lt;wsp:rsid wsp:val=&quot;006968B2&quot;/&gt;&lt;wsp:rsid wsp:val=&quot;006A20F8&quot;/&gt;&lt;wsp:rsid wsp:val=&quot;006A7051&quot;/&gt;&lt;wsp:rsid wsp:val=&quot;006B3498&quot;/&gt;&lt;wsp:rsid wsp:val=&quot;006C0A6B&quot;/&gt;&lt;wsp:rsid wsp:val=&quot;006C3D51&quot;/&gt;&lt;wsp:rsid wsp:val=&quot;006C45BD&quot;/&gt;&lt;wsp:rsid wsp:val=&quot;006D035A&quot;/&gt;&lt;wsp:rsid wsp:val=&quot;006D03E6&quot;/&gt;&lt;wsp:rsid wsp:val=&quot;006D1956&quot;/&gt;&lt;wsp:rsid wsp:val=&quot;006D2A64&quot;/&gt;&lt;wsp:rsid wsp:val=&quot;006D382E&quot;/&gt;&lt;wsp:rsid wsp:val=&quot;006E3885&quot;/&gt;&lt;wsp:rsid wsp:val=&quot;006F4610&quot;/&gt;&lt;wsp:rsid wsp:val=&quot;007006A5&quot;/&gt;&lt;wsp:rsid wsp:val=&quot;00712DB0&quot;/&gt;&lt;wsp:rsid wsp:val=&quot;00715716&quot;/&gt;&lt;wsp:rsid wsp:val=&quot;00730C92&quot;/&gt;&lt;wsp:rsid wsp:val=&quot;007402E9&quot;/&gt;&lt;wsp:rsid wsp:val=&quot;007434DE&quot;/&gt;&lt;wsp:rsid wsp:val=&quot;00761B19&quot;/&gt;&lt;wsp:rsid wsp:val=&quot;007744BC&quot;/&gt;&lt;wsp:rsid wsp:val=&quot;00777293&quot;/&gt;&lt;wsp:rsid wsp:val=&quot;00785979&quot;/&gt;&lt;wsp:rsid wsp:val=&quot;0078646F&quot;/&gt;&lt;wsp:rsid wsp:val=&quot;00794746&quot;/&gt;&lt;wsp:rsid wsp:val=&quot;007A0384&quot;/&gt;&lt;wsp:rsid wsp:val=&quot;007A06EA&quot;/&gt;&lt;wsp:rsid wsp:val=&quot;007B6C52&quot;/&gt;&lt;wsp:rsid wsp:val=&quot;007C4A33&quot;/&gt;&lt;wsp:rsid wsp:val=&quot;007C6BB7&quot;/&gt;&lt;wsp:rsid wsp:val=&quot;007D50AB&quot;/&gt;&lt;wsp:rsid wsp:val=&quot;007D544C&quot;/&gt;&lt;wsp:rsid wsp:val=&quot;007D6771&quot;/&gt;&lt;wsp:rsid wsp:val=&quot;007E0076&quot;/&gt;&lt;wsp:rsid wsp:val=&quot;007E04D0&quot;/&gt;&lt;wsp:rsid wsp:val=&quot;007F2F1B&quot;/&gt;&lt;wsp:rsid wsp:val=&quot;00805241&quot;/&gt;&lt;wsp:rsid wsp:val=&quot;00807AE5&quot;/&gt;&lt;wsp:rsid wsp:val=&quot;00813114&quot;/&gt;&lt;wsp:rsid wsp:val=&quot;00821B53&quot;/&gt;&lt;wsp:rsid wsp:val=&quot;0082282A&quot;/&gt;&lt;wsp:rsid wsp:val=&quot;008233D7&quot;/&gt;&lt;wsp:rsid wsp:val=&quot;00824222&quot;/&gt;&lt;wsp:rsid wsp:val=&quot;008324EB&quot;/&gt;&lt;wsp:rsid wsp:val=&quot;0084762A&quot;/&gt;&lt;wsp:rsid wsp:val=&quot;00870257&quot;/&gt;&lt;wsp:rsid wsp:val=&quot;0087420B&quot;/&gt;&lt;wsp:rsid wsp:val=&quot;008911A2&quot;/&gt;&lt;wsp:rsid wsp:val=&quot;0089164D&quot;/&gt;&lt;wsp:rsid wsp:val=&quot;00897F2C&quot;/&gt;&lt;wsp:rsid wsp:val=&quot;008B1A11&quot;/&gt;&lt;wsp:rsid wsp:val=&quot;008B5992&quot;/&gt;&lt;wsp:rsid wsp:val=&quot;008C4E5F&quot;/&gt;&lt;wsp:rsid wsp:val=&quot;008F21DF&quot;/&gt;&lt;wsp:rsid wsp:val=&quot;008F3082&quot;/&gt;&lt;wsp:rsid wsp:val=&quot;008F4D6E&quot;/&gt;&lt;wsp:rsid wsp:val=&quot;008F5A8F&quot;/&gt;&lt;wsp:rsid wsp:val=&quot;00900AE1&quot;/&gt;&lt;wsp:rsid wsp:val=&quot;00904328&quot;/&gt;&lt;wsp:rsid wsp:val=&quot;00904E0A&quot;/&gt;&lt;wsp:rsid wsp:val=&quot;00904FF6&quot;/&gt;&lt;wsp:rsid wsp:val=&quot;009139E1&quot;/&gt;&lt;wsp:rsid wsp:val=&quot;009158A4&quot;/&gt;&lt;wsp:rsid wsp:val=&quot;00930DA4&quot;/&gt;&lt;wsp:rsid wsp:val=&quot;00952053&quot;/&gt;&lt;wsp:rsid wsp:val=&quot;009550FB&quot;/&gt;&lt;wsp:rsid wsp:val=&quot;009633B8&quot;/&gt;&lt;wsp:rsid wsp:val=&quot;00966C8A&quot;/&gt;&lt;wsp:rsid wsp:val=&quot;0098646B&quot;/&gt;&lt;wsp:rsid wsp:val=&quot;00986840&quot;/&gt;&lt;wsp:rsid wsp:val=&quot;00986A30&quot;/&gt;&lt;wsp:rsid wsp:val=&quot;00992C42&quot;/&gt;&lt;wsp:rsid wsp:val=&quot;009A4ADE&quot;/&gt;&lt;wsp:rsid wsp:val=&quot;009B1435&quot;/&gt;&lt;wsp:rsid wsp:val=&quot;009B38C7&quot;/&gt;&lt;wsp:rsid wsp:val=&quot;009B4F11&quot;/&gt;&lt;wsp:rsid wsp:val=&quot;009B66AF&quot;/&gt;&lt;wsp:rsid wsp:val=&quot;009B6C9A&quot;/&gt;&lt;wsp:rsid wsp:val=&quot;009C14F4&quot;/&gt;&lt;wsp:rsid wsp:val=&quot;009C3CB6&quot;/&gt;&lt;wsp:rsid wsp:val=&quot;009C61F9&quot;/&gt;&lt;wsp:rsid wsp:val=&quot;009D5EE9&quot;/&gt;&lt;wsp:rsid wsp:val=&quot;009E4BD8&quot;/&gt;&lt;wsp:rsid wsp:val=&quot;009E6C1F&quot;/&gt;&lt;wsp:rsid wsp:val=&quot;009F2B63&quot;/&gt;&lt;wsp:rsid wsp:val=&quot;009F4421&quot;/&gt;&lt;wsp:rsid wsp:val=&quot;009F6BC1&quot;/&gt;&lt;wsp:rsid wsp:val=&quot;009F76D5&quot;/&gt;&lt;wsp:rsid wsp:val=&quot;00A017F5&quot;/&gt;&lt;wsp:rsid wsp:val=&quot;00A07663&quot;/&gt;&lt;wsp:rsid wsp:val=&quot;00A111A1&quot;/&gt;&lt;wsp:rsid wsp:val=&quot;00A26828&quot;/&gt;&lt;wsp:rsid wsp:val=&quot;00A312BF&quot;/&gt;&lt;wsp:rsid wsp:val=&quot;00A3303E&quot;/&gt;&lt;wsp:rsid wsp:val=&quot;00A37A1E&quot;/&gt;&lt;wsp:rsid wsp:val=&quot;00A41056&quot;/&gt;&lt;wsp:rsid wsp:val=&quot;00A51221&quot;/&gt;&lt;wsp:rsid wsp:val=&quot;00A61723&quot;/&gt;&lt;wsp:rsid wsp:val=&quot;00A64E14&quot;/&gt;&lt;wsp:rsid wsp:val=&quot;00A71387&quot;/&gt;&lt;wsp:rsid wsp:val=&quot;00A81118&quot;/&gt;&lt;wsp:rsid wsp:val=&quot;00A84E6D&quot;/&gt;&lt;wsp:rsid wsp:val=&quot;00A86818&quot;/&gt;&lt;wsp:rsid wsp:val=&quot;00A93688&quot;/&gt;&lt;wsp:rsid wsp:val=&quot;00A96350&quot;/&gt;&lt;wsp:rsid wsp:val=&quot;00A96DB1&quot;/&gt;&lt;wsp:rsid wsp:val=&quot;00A97B04&quot;/&gt;&lt;wsp:rsid wsp:val=&quot;00AA366F&quot;/&gt;&lt;wsp:rsid wsp:val=&quot;00AB1225&quot;/&gt;&lt;wsp:rsid wsp:val=&quot;00AB344D&quot;/&gt;&lt;wsp:rsid wsp:val=&quot;00AD6E5D&quot;/&gt;&lt;wsp:rsid wsp:val=&quot;00AF28C3&quot;/&gt;&lt;wsp:rsid wsp:val=&quot;00AF6A40&quot;/&gt;&lt;wsp:rsid wsp:val=&quot;00B00E66&quot;/&gt;&lt;wsp:rsid wsp:val=&quot;00B07455&quot;/&gt;&lt;wsp:rsid wsp:val=&quot;00B121D4&quot;/&gt;&lt;wsp:rsid wsp:val=&quot;00B12F77&quot;/&gt;&lt;wsp:rsid wsp:val=&quot;00B31FE3&quot;/&gt;&lt;wsp:rsid wsp:val=&quot;00B3294F&quot;/&gt;&lt;wsp:rsid wsp:val=&quot;00B3311F&quot;/&gt;&lt;wsp:rsid wsp:val=&quot;00B37F68&quot;/&gt;&lt;wsp:rsid wsp:val=&quot;00B40E50&quot;/&gt;&lt;wsp:rsid wsp:val=&quot;00B47DD2&quot;/&gt;&lt;wsp:rsid wsp:val=&quot;00B53D93&quot;/&gt;&lt;wsp:rsid wsp:val=&quot;00B56984&quot;/&gt;&lt;wsp:rsid wsp:val=&quot;00B57FBF&quot;/&gt;&lt;wsp:rsid wsp:val=&quot;00B6120F&quot;/&gt;&lt;wsp:rsid wsp:val=&quot;00B727DF&quot;/&gt;&lt;wsp:rsid wsp:val=&quot;00B7313F&quot;/&gt;&lt;wsp:rsid wsp:val=&quot;00B74B57&quot;/&gt;&lt;wsp:rsid wsp:val=&quot;00B75C1A&quot;/&gt;&lt;wsp:rsid wsp:val=&quot;00B813B4&quot;/&gt;&lt;wsp:rsid wsp:val=&quot;00B95046&quot;/&gt;&lt;wsp:rsid wsp:val=&quot;00BA48F4&quot;/&gt;&lt;wsp:rsid wsp:val=&quot;00BB4B12&quot;/&gt;&lt;wsp:rsid wsp:val=&quot;00BC4679&quot;/&gt;&lt;wsp:rsid wsp:val=&quot;00BC4D77&quot;/&gt;&lt;wsp:rsid wsp:val=&quot;00BC708E&quot;/&gt;&lt;wsp:rsid wsp:val=&quot;00BC71FA&quot;/&gt;&lt;wsp:rsid wsp:val=&quot;00BD00B8&quot;/&gt;&lt;wsp:rsid wsp:val=&quot;00BD2454&quot;/&gt;&lt;wsp:rsid wsp:val=&quot;00BD35F0&quot;/&gt;&lt;wsp:rsid wsp:val=&quot;00BE5F3D&quot;/&gt;&lt;wsp:rsid wsp:val=&quot;00BE792F&quot;/&gt;&lt;wsp:rsid wsp:val=&quot;00BF004F&quot;/&gt;&lt;wsp:rsid wsp:val=&quot;00BF094D&quot;/&gt;&lt;wsp:rsid wsp:val=&quot;00BF710B&quot;/&gt;&lt;wsp:rsid wsp:val=&quot;00C018FA&quot;/&gt;&lt;wsp:rsid wsp:val=&quot;00C0690F&quot;/&gt;&lt;wsp:rsid wsp:val=&quot;00C14562&quot;/&gt;&lt;wsp:rsid wsp:val=&quot;00C31215&quot;/&gt;&lt;wsp:rsid wsp:val=&quot;00C363EA&quot;/&gt;&lt;wsp:rsid wsp:val=&quot;00C44DBA&quot;/&gt;&lt;wsp:rsid wsp:val=&quot;00C46AAE&quot;/&gt;&lt;wsp:rsid wsp:val=&quot;00C52755&quot;/&gt;&lt;wsp:rsid wsp:val=&quot;00C53643&quot;/&gt;&lt;wsp:rsid wsp:val=&quot;00C541FD&quot;/&gt;&lt;wsp:rsid wsp:val=&quot;00C60918&quot;/&gt;&lt;wsp:rsid wsp:val=&quot;00C65615&quot;/&gt;&lt;wsp:rsid wsp:val=&quot;00C6757E&quot;/&gt;&lt;wsp:rsid wsp:val=&quot;00C72BFE&quot;/&gt;&lt;wsp:rsid wsp:val=&quot;00C77DA1&quot;/&gt;&lt;wsp:rsid wsp:val=&quot;00C93059&quot;/&gt;&lt;wsp:rsid wsp:val=&quot;00CB1149&quot;/&gt;&lt;wsp:rsid wsp:val=&quot;00CB5EE0&quot;/&gt;&lt;wsp:rsid wsp:val=&quot;00CB64B7&quot;/&gt;&lt;wsp:rsid wsp:val=&quot;00CB7E0D&quot;/&gt;&lt;wsp:rsid wsp:val=&quot;00CC066D&quot;/&gt;&lt;wsp:rsid wsp:val=&quot;00CD1A8B&quot;/&gt;&lt;wsp:rsid wsp:val=&quot;00CD33D7&quot;/&gt;&lt;wsp:rsid wsp:val=&quot;00CE051F&quot;/&gt;&lt;wsp:rsid wsp:val=&quot;00CE2039&quot;/&gt;&lt;wsp:rsid wsp:val=&quot;00CE3814&quot;/&gt;&lt;wsp:rsid wsp:val=&quot;00CE5E9F&quot;/&gt;&lt;wsp:rsid wsp:val=&quot;00CF0CB3&quot;/&gt;&lt;wsp:rsid wsp:val=&quot;00CF1862&quot;/&gt;&lt;wsp:rsid wsp:val=&quot;00CF5EB8&quot;/&gt;&lt;wsp:rsid wsp:val=&quot;00D01ED7&quot;/&gt;&lt;wsp:rsid wsp:val=&quot;00D02B5A&quot;/&gt;&lt;wsp:rsid wsp:val=&quot;00D135F0&quot;/&gt;&lt;wsp:rsid wsp:val=&quot;00D16A92&quot;/&gt;&lt;wsp:rsid wsp:val=&quot;00D23FAD&quot;/&gt;&lt;wsp:rsid wsp:val=&quot;00D3322B&quot;/&gt;&lt;wsp:rsid wsp:val=&quot;00D3719E&quot;/&gt;&lt;wsp:rsid wsp:val=&quot;00D42D55&quot;/&gt;&lt;wsp:rsid wsp:val=&quot;00D551D1&quot;/&gt;&lt;wsp:rsid wsp:val=&quot;00D56DCE&quot;/&gt;&lt;wsp:rsid wsp:val=&quot;00D70524&quot;/&gt;&lt;wsp:rsid wsp:val=&quot;00D7086B&quot;/&gt;&lt;wsp:rsid wsp:val=&quot;00D72337&quot;/&gt;&lt;wsp:rsid wsp:val=&quot;00D81CCD&quot;/&gt;&lt;wsp:rsid wsp:val=&quot;00D924A8&quot;/&gt;&lt;wsp:rsid wsp:val=&quot;00D964A2&quot;/&gt;&lt;wsp:rsid wsp:val=&quot;00DA783C&quot;/&gt;&lt;wsp:rsid wsp:val=&quot;00DB3DA1&quot;/&gt;&lt;wsp:rsid wsp:val=&quot;00DB424D&quot;/&gt;&lt;wsp:rsid wsp:val=&quot;00DB4C76&quot;/&gt;&lt;wsp:rsid wsp:val=&quot;00DC2C7F&quot;/&gt;&lt;wsp:rsid wsp:val=&quot;00DC5408&quot;/&gt;&lt;wsp:rsid wsp:val=&quot;00DD1CF5&quot;/&gt;&lt;wsp:rsid wsp:val=&quot;00DD6C96&quot;/&gt;&lt;wsp:rsid wsp:val=&quot;00DE0133&quot;/&gt;&lt;wsp:rsid wsp:val=&quot;00DE35BF&quot;/&gt;&lt;wsp:rsid wsp:val=&quot;00DE6D3A&quot;/&gt;&lt;wsp:rsid wsp:val=&quot;00DF26A8&quot;/&gt;&lt;wsp:rsid wsp:val=&quot;00DF687B&quot;/&gt;&lt;wsp:rsid wsp:val=&quot;00DF7C86&quot;/&gt;&lt;wsp:rsid wsp:val=&quot;00E16CF3&quot;/&gt;&lt;wsp:rsid wsp:val=&quot;00E22AF7&quot;/&gt;&lt;wsp:rsid wsp:val=&quot;00E23D02&quot;/&gt;&lt;wsp:rsid wsp:val=&quot;00E325DC&quot;/&gt;&lt;wsp:rsid wsp:val=&quot;00E42A5A&quot;/&gt;&lt;wsp:rsid wsp:val=&quot;00E4683E&quot;/&gt;&lt;wsp:rsid wsp:val=&quot;00E553AE&quot;/&gt;&lt;wsp:rsid wsp:val=&quot;00E63F65&quot;/&gt;&lt;wsp:rsid wsp:val=&quot;00E66502&quot;/&gt;&lt;wsp:rsid wsp:val=&quot;00E72511&quot;/&gt;&lt;wsp:rsid wsp:val=&quot;00E73D92&quot;/&gt;&lt;wsp:rsid wsp:val=&quot;00E815EF&quot;/&gt;&lt;wsp:rsid wsp:val=&quot;00E920D8&quot;/&gt;&lt;wsp:rsid wsp:val=&quot;00E97B87&quot;/&gt;&lt;wsp:rsid wsp:val=&quot;00EA297F&quot;/&gt;&lt;wsp:rsid wsp:val=&quot;00EB0B97&quot;/&gt;&lt;wsp:rsid wsp:val=&quot;00EC20AE&quot;/&gt;&lt;wsp:rsid wsp:val=&quot;00EC2176&quot;/&gt;&lt;wsp:rsid wsp:val=&quot;00EC6379&quot;/&gt;&lt;wsp:rsid wsp:val=&quot;00EC751A&quot;/&gt;&lt;wsp:rsid wsp:val=&quot;00ED62F8&quot;/&gt;&lt;wsp:rsid wsp:val=&quot;00EE47F7&quot;/&gt;&lt;wsp:rsid wsp:val=&quot;00EF17F5&quot;/&gt;&lt;wsp:rsid wsp:val=&quot;00EF5B23&quot;/&gt;&lt;wsp:rsid wsp:val=&quot;00EF7927&quot;/&gt;&lt;wsp:rsid wsp:val=&quot;00F02861&quot;/&gt;&lt;wsp:rsid wsp:val=&quot;00F03102&quot;/&gt;&lt;wsp:rsid wsp:val=&quot;00F118B5&quot;/&gt;&lt;wsp:rsid wsp:val=&quot;00F14E3B&quot;/&gt;&lt;wsp:rsid wsp:val=&quot;00F232F0&quot;/&gt;&lt;wsp:rsid wsp:val=&quot;00F44FE9&quot;/&gt;&lt;wsp:rsid wsp:val=&quot;00F46344&quot;/&gt;&lt;wsp:rsid wsp:val=&quot;00F56568&quot;/&gt;&lt;wsp:rsid wsp:val=&quot;00F6307D&quot;/&gt;&lt;wsp:rsid wsp:val=&quot;00F65102&quot;/&gt;&lt;wsp:rsid wsp:val=&quot;00F71281&quot;/&gt;&lt;wsp:rsid wsp:val=&quot;00F71C6D&quot;/&gt;&lt;wsp:rsid wsp:val=&quot;00F7456A&quot;/&gt;&lt;wsp:rsid wsp:val=&quot;00FA244E&quot;/&gt;&lt;wsp:rsid wsp:val=&quot;00FA54F4&quot;/&gt;&lt;wsp:rsid wsp:val=&quot;00FC7152&quot;/&gt;&lt;wsp:rsid wsp:val=&quot;00FD0D5B&quot;/&gt;&lt;wsp:rsid wsp:val=&quot;00FD30C3&quot;/&gt;&lt;wsp:rsid wsp:val=&quot;00FD5831&quot;/&gt;&lt;wsp:rsid wsp:val=&quot;00FE73E3&quot;/&gt;&lt;/wsp:rsids&gt;&lt;/w:docPr&gt;&lt;w:body&gt;&lt;w:p wsp:rsidR=&quot;00000000&quot; wsp:rsidRDefault=&quot;009B1435&quot;&gt;&lt;m:oMathPara&gt;&lt;m:oMath&gt;&lt;m:r&gt;&lt;m:rPr&gt;&lt;m:scr m:val=&quot;double-struck&quot;/&gt;&lt;/m:rPr&gt;&lt;w:rPr&gt;&lt;w:rFonts w:ascii=&quot;Cambria Math&quot; w:h-ansi=&quot;Cambria Math&quot;/&gt;&lt;wx:font wx:val=&quot;Cambria Math&quot;/&gt;&lt;w:i/&gt;&lt;w:sz w:val=&quot;32&quot;/&gt;&lt;w:sz-cs w:val=&quot;32&quot;/&gt;&lt;w:lang w:fareast=&quot;RU&quot;/&gt;&lt;/w:rPr&gt;&lt;m:t&gt;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065B0D">
        <w:rPr>
          <w:rFonts w:ascii="Times New Roman" w:hAnsi="Times New Roman"/>
          <w:sz w:val="32"/>
          <w:szCs w:val="32"/>
          <w:lang w:eastAsia="ru-RU"/>
        </w:rPr>
        <w:t xml:space="preserve"> происходит бифуркация рождения пар </w:t>
      </w:r>
      <w:r w:rsidR="003A04DF">
        <w:rPr>
          <w:rFonts w:ascii="Times New Roman" w:hAnsi="Times New Roman"/>
          <w:sz w:val="32"/>
          <w:szCs w:val="32"/>
          <w:lang w:eastAsia="ru-RU"/>
        </w:rPr>
        <w:t xml:space="preserve">точек </w:t>
      </w:r>
      <m:oMath>
        <m:r>
          <w:rPr>
            <w:rFonts w:ascii="Cambria Math" w:hAnsi="Cambria Math"/>
            <w:sz w:val="32"/>
            <w:szCs w:val="32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>)</m:t>
        </m:r>
      </m:oMath>
      <w:r w:rsidR="007C6BB7">
        <w:rPr>
          <w:rFonts w:ascii="Times New Roman" w:hAnsi="Times New Roman"/>
          <w:sz w:val="32"/>
          <w:szCs w:val="32"/>
          <w:lang w:eastAsia="ru-RU"/>
        </w:rPr>
        <w:t>, симметричных относительно начала координат</w:t>
      </w:r>
      <w:r w:rsidRPr="00065B0D">
        <w:rPr>
          <w:rFonts w:ascii="Times New Roman" w:hAnsi="Times New Roman"/>
          <w:sz w:val="32"/>
          <w:szCs w:val="32"/>
          <w:lang w:eastAsia="ru-RU"/>
        </w:rPr>
        <w:t xml:space="preserve">. </w:t>
      </w:r>
      <w:r w:rsidR="007C6BB7">
        <w:rPr>
          <w:rFonts w:ascii="Times New Roman" w:hAnsi="Times New Roman"/>
          <w:color w:val="000000"/>
          <w:sz w:val="32"/>
          <w:szCs w:val="32"/>
        </w:rPr>
        <w:t>Т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 xml:space="preserve">раектории, представляющие собой последовательно соединенные друг с другом начальные и конечные точки, </w:t>
      </w:r>
      <w:r w:rsidR="006D03E6">
        <w:rPr>
          <w:rFonts w:ascii="Times New Roman" w:hAnsi="Times New Roman"/>
          <w:color w:val="000000"/>
          <w:sz w:val="32"/>
          <w:szCs w:val="32"/>
        </w:rPr>
        <w:t>изображались в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 xml:space="preserve"> специ</w:t>
      </w:r>
      <w:r w:rsidR="003A04DF">
        <w:rPr>
          <w:rFonts w:ascii="Times New Roman" w:hAnsi="Times New Roman"/>
          <w:color w:val="000000"/>
          <w:sz w:val="32"/>
          <w:szCs w:val="32"/>
        </w:rPr>
        <w:t>а</w:t>
      </w:r>
      <w:r w:rsidR="00544A4E">
        <w:rPr>
          <w:rFonts w:ascii="Times New Roman" w:hAnsi="Times New Roman"/>
          <w:color w:val="000000"/>
          <w:sz w:val="32"/>
          <w:szCs w:val="32"/>
        </w:rPr>
        <w:t>льной координатной плоскости, на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 xml:space="preserve"> которой по оси абсцисс откладывалис</w:t>
      </w:r>
      <w:r w:rsidR="007C6BB7">
        <w:rPr>
          <w:rFonts w:ascii="Times New Roman" w:hAnsi="Times New Roman"/>
          <w:color w:val="000000"/>
          <w:sz w:val="32"/>
          <w:szCs w:val="32"/>
        </w:rPr>
        <w:t xml:space="preserve">ь значения координаты начальной 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>точки, по</w:t>
      </w:r>
      <w:r w:rsidR="007C6BB7">
        <w:rPr>
          <w:rFonts w:ascii="Times New Roman" w:hAnsi="Times New Roman"/>
          <w:color w:val="000000"/>
          <w:sz w:val="32"/>
          <w:szCs w:val="32"/>
        </w:rPr>
        <w:t>считанн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 xml:space="preserve">ой на предыдущей итерации, а по оси ординат </w:t>
      </w:r>
      <w:r w:rsidR="008F5A8F" w:rsidRPr="00065B0D">
        <w:rPr>
          <w:rFonts w:ascii="Times New Roman" w:hAnsi="Times New Roman"/>
          <w:sz w:val="32"/>
          <w:szCs w:val="32"/>
          <w:lang w:eastAsia="ru-RU"/>
        </w:rPr>
        <w:t>–</w:t>
      </w:r>
      <w:r w:rsidR="008F5A8F" w:rsidRPr="008F5A8F">
        <w:rPr>
          <w:rFonts w:ascii="Times New Roman" w:hAnsi="Times New Roman"/>
          <w:color w:val="000000"/>
          <w:sz w:val="32"/>
          <w:szCs w:val="32"/>
        </w:rPr>
        <w:t xml:space="preserve"> значения координаты конечной точки, полученной на текущей итерации.</w:t>
      </w:r>
      <w:r w:rsidR="00E815E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E815EF" w:rsidRPr="00E815EF">
        <w:rPr>
          <w:rFonts w:ascii="Times New Roman" w:hAnsi="Times New Roman"/>
          <w:color w:val="000000"/>
          <w:sz w:val="32"/>
          <w:szCs w:val="32"/>
        </w:rPr>
        <w:t xml:space="preserve">На </w:t>
      </w:r>
      <w:r w:rsidR="007C6BB7">
        <w:rPr>
          <w:rFonts w:ascii="Times New Roman" w:hAnsi="Times New Roman"/>
          <w:color w:val="000000"/>
          <w:sz w:val="32"/>
          <w:szCs w:val="32"/>
        </w:rPr>
        <w:t>графиках отображения,</w:t>
      </w:r>
      <w:r w:rsidR="00E815EF" w:rsidRPr="00E815EF">
        <w:rPr>
          <w:rFonts w:ascii="Times New Roman" w:hAnsi="Times New Roman"/>
          <w:color w:val="000000"/>
          <w:sz w:val="32"/>
          <w:szCs w:val="32"/>
        </w:rPr>
        <w:t xml:space="preserve"> приведенных н</w:t>
      </w:r>
      <w:r w:rsidR="007C6BB7">
        <w:rPr>
          <w:rFonts w:ascii="Times New Roman" w:hAnsi="Times New Roman"/>
          <w:color w:val="000000"/>
          <w:sz w:val="32"/>
          <w:szCs w:val="32"/>
        </w:rPr>
        <w:t>а данном слайде</w:t>
      </w:r>
      <w:r w:rsidR="00E815EF" w:rsidRPr="00E815EF">
        <w:rPr>
          <w:rFonts w:ascii="Times New Roman" w:hAnsi="Times New Roman"/>
          <w:color w:val="000000"/>
          <w:sz w:val="32"/>
          <w:szCs w:val="32"/>
        </w:rPr>
        <w:t xml:space="preserve">, синими точками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</m:oMath>
      <w:r w:rsidR="00E815EF" w:rsidRPr="00E815EF">
        <w:rPr>
          <w:rFonts w:ascii="Times New Roman" w:hAnsi="Times New Roman"/>
          <w:color w:val="000000"/>
          <w:sz w:val="32"/>
          <w:szCs w:val="32"/>
        </w:rPr>
        <w:t xml:space="preserve"> показаны неустойчивые состояния равновесия, а красными точками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="00E815EF" w:rsidRPr="00E815E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E815EF" w:rsidRPr="00065B0D">
        <w:rPr>
          <w:rFonts w:ascii="Times New Roman" w:hAnsi="Times New Roman"/>
          <w:sz w:val="32"/>
          <w:szCs w:val="32"/>
          <w:lang w:eastAsia="ru-RU"/>
        </w:rPr>
        <w:t>–</w:t>
      </w:r>
      <w:r w:rsidR="00D23FAD">
        <w:rPr>
          <w:rFonts w:ascii="Times New Roman" w:hAnsi="Times New Roman"/>
          <w:color w:val="000000"/>
          <w:sz w:val="32"/>
          <w:szCs w:val="32"/>
        </w:rPr>
        <w:t xml:space="preserve"> устойчивые</w:t>
      </w:r>
      <w:r w:rsidR="00D23FAD" w:rsidRPr="00D23FAD">
        <w:rPr>
          <w:rFonts w:ascii="Times New Roman" w:hAnsi="Times New Roman"/>
          <w:color w:val="000000"/>
          <w:sz w:val="32"/>
          <w:szCs w:val="32"/>
        </w:rPr>
        <w:t>.</w:t>
      </w:r>
    </w:p>
    <w:p w:rsidR="00D23FAD" w:rsidRPr="009F2B63" w:rsidRDefault="00D23FAD" w:rsidP="00D23FAD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9F2B63">
        <w:rPr>
          <w:rFonts w:ascii="Times New Roman" w:hAnsi="Times New Roman"/>
          <w:color w:val="000000"/>
          <w:sz w:val="32"/>
          <w:szCs w:val="32"/>
        </w:rPr>
        <w:t>(картинки)</w:t>
      </w:r>
    </w:p>
    <w:p w:rsidR="00614300" w:rsidRPr="008F5A8F" w:rsidRDefault="00614300" w:rsidP="00900AE1">
      <w:pPr>
        <w:ind w:left="-851" w:right="-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E0A53">
        <w:rPr>
          <w:rFonts w:ascii="Times New Roman" w:eastAsia="Times New Roman" w:hAnsi="Times New Roman"/>
          <w:b/>
          <w:sz w:val="32"/>
          <w:szCs w:val="32"/>
          <w:lang w:eastAsia="ru-RU"/>
        </w:rPr>
        <w:t>(1</w:t>
      </w:r>
      <w:r w:rsidR="0032456F" w:rsidRPr="0032456F">
        <w:rPr>
          <w:rFonts w:ascii="Times New Roman" w:eastAsia="Times New Roman" w:hAnsi="Times New Roman"/>
          <w:b/>
          <w:sz w:val="32"/>
          <w:szCs w:val="32"/>
          <w:lang w:eastAsia="ru-RU"/>
        </w:rPr>
        <w:t>1</w:t>
      </w:r>
      <w:r w:rsidRPr="005E0A5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слайд)</w:t>
      </w:r>
      <w:r w:rsidR="008F5A8F">
        <w:rPr>
          <w:rFonts w:ascii="Times New Roman" w:eastAsia="Times New Roman" w:hAnsi="Times New Roman"/>
          <w:sz w:val="32"/>
          <w:szCs w:val="32"/>
          <w:lang w:eastAsia="ru-RU"/>
        </w:rPr>
        <w:tab/>
      </w:r>
      <w:proofErr w:type="spellStart"/>
      <w:r w:rsidR="008F5A8F" w:rsidRPr="00E815EF">
        <w:rPr>
          <w:rFonts w:ascii="Times New Roman" w:eastAsia="Times New Roman" w:hAnsi="Times New Roman"/>
          <w:i/>
          <w:sz w:val="32"/>
          <w:szCs w:val="32"/>
          <w:u w:val="single"/>
          <w:lang w:eastAsia="ru-RU"/>
        </w:rPr>
        <w:t>Скриншоты</w:t>
      </w:r>
      <w:proofErr w:type="spellEnd"/>
      <w:r w:rsidR="008F5A8F" w:rsidRPr="00E815EF">
        <w:rPr>
          <w:rFonts w:ascii="Times New Roman" w:eastAsia="Times New Roman" w:hAnsi="Times New Roman"/>
          <w:i/>
          <w:sz w:val="32"/>
          <w:szCs w:val="32"/>
          <w:u w:val="single"/>
          <w:lang w:eastAsia="ru-RU"/>
        </w:rPr>
        <w:t xml:space="preserve"> программы для одномерного случая</w:t>
      </w:r>
    </w:p>
    <w:p w:rsidR="00614300" w:rsidRPr="00065B0D" w:rsidRDefault="00614300" w:rsidP="00900AE1">
      <w:pPr>
        <w:ind w:left="-851" w:right="-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065B0D">
        <w:rPr>
          <w:rFonts w:ascii="Times New Roman" w:eastAsia="Times New Roman" w:hAnsi="Times New Roman"/>
          <w:sz w:val="32"/>
          <w:szCs w:val="32"/>
          <w:lang w:eastAsia="ru-RU"/>
        </w:rPr>
        <w:t>На данном</w:t>
      </w:r>
      <w:r w:rsidR="004E6363" w:rsidRPr="00065B0D">
        <w:rPr>
          <w:rFonts w:ascii="Times New Roman" w:eastAsia="Times New Roman" w:hAnsi="Times New Roman"/>
          <w:sz w:val="32"/>
          <w:szCs w:val="32"/>
          <w:lang w:eastAsia="ru-RU"/>
        </w:rPr>
        <w:t xml:space="preserve"> слайде можно увидеть </w:t>
      </w:r>
      <w:proofErr w:type="spellStart"/>
      <w:r w:rsidR="004E6363" w:rsidRPr="00065B0D">
        <w:rPr>
          <w:rFonts w:ascii="Times New Roman" w:eastAsia="Times New Roman" w:hAnsi="Times New Roman"/>
          <w:sz w:val="32"/>
          <w:szCs w:val="32"/>
          <w:lang w:eastAsia="ru-RU"/>
        </w:rPr>
        <w:t>скриншоты</w:t>
      </w:r>
      <w:proofErr w:type="spellEnd"/>
      <w:r w:rsidR="004E6363" w:rsidRPr="00065B0D">
        <w:rPr>
          <w:rFonts w:ascii="Times New Roman" w:eastAsia="Times New Roman" w:hAnsi="Times New Roman"/>
          <w:sz w:val="32"/>
          <w:szCs w:val="32"/>
          <w:lang w:eastAsia="ru-RU"/>
        </w:rPr>
        <w:t xml:space="preserve"> графиков отображения для одномерного случая при тех же значениях начальных параметров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α,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β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d</m:t>
        </m:r>
      </m:oMath>
      <w:r w:rsidR="004E6363" w:rsidRPr="00065B0D">
        <w:rPr>
          <w:rFonts w:ascii="Times New Roman" w:eastAsia="Times New Roman" w:hAnsi="Times New Roman"/>
          <w:sz w:val="32"/>
          <w:szCs w:val="32"/>
          <w:lang w:eastAsia="ru-RU"/>
        </w:rPr>
        <w:t xml:space="preserve">, построенных </w:t>
      </w:r>
      <w:r w:rsidR="003A04DF">
        <w:rPr>
          <w:rFonts w:ascii="Times New Roman" w:eastAsia="Times New Roman" w:hAnsi="Times New Roman"/>
          <w:sz w:val="32"/>
          <w:szCs w:val="32"/>
          <w:lang w:eastAsia="ru-RU"/>
        </w:rPr>
        <w:t>с помощью программы</w:t>
      </w:r>
      <w:r w:rsidR="004E6363" w:rsidRPr="00065B0D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D964A2" w:rsidRDefault="004E6363" w:rsidP="00900AE1">
      <w:pPr>
        <w:ind w:left="-851" w:right="-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065B0D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Pr="00065B0D">
        <w:rPr>
          <w:rFonts w:ascii="Times New Roman" w:eastAsia="Times New Roman" w:hAnsi="Times New Roman"/>
          <w:sz w:val="32"/>
          <w:szCs w:val="32"/>
          <w:lang w:eastAsia="ru-RU"/>
        </w:rPr>
        <w:t>скриншоты</w:t>
      </w:r>
      <w:proofErr w:type="spellEnd"/>
      <w:r w:rsidRPr="00065B0D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4E6363" w:rsidRPr="00E815EF" w:rsidRDefault="00D964A2" w:rsidP="00D964A2">
      <w:pPr>
        <w:ind w:left="-851" w:right="-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br w:type="page"/>
      </w:r>
      <w:r w:rsidR="004E6363" w:rsidRPr="005E0A53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(1</w:t>
      </w:r>
      <w:r w:rsidR="0032456F" w:rsidRPr="000A083C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  <w:r w:rsidR="004E6363" w:rsidRPr="005E0A5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слайд)</w:t>
      </w:r>
      <w:r w:rsidR="00E815EF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E815EF" w:rsidRPr="00E815EF">
        <w:rPr>
          <w:rFonts w:ascii="Times New Roman" w:eastAsia="Times New Roman" w:hAnsi="Times New Roman"/>
          <w:i/>
          <w:sz w:val="32"/>
          <w:szCs w:val="32"/>
          <w:u w:val="single"/>
          <w:lang w:eastAsia="ru-RU"/>
        </w:rPr>
        <w:t>Двумерный случай</w:t>
      </w:r>
    </w:p>
    <w:p w:rsidR="00426B7C" w:rsidRPr="00065B0D" w:rsidRDefault="00426B7C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В случае </w:t>
      </w:r>
      <w:r w:rsidR="003A04DF">
        <w:rPr>
          <w:rFonts w:ascii="Times New Roman" w:hAnsi="Times New Roman"/>
          <w:color w:val="000000"/>
          <w:sz w:val="32"/>
          <w:szCs w:val="32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</m:t>
        </m:r>
        <m:r>
          <w:rPr>
            <w:rFonts w:ascii="Cambria Math" w:hAnsi="Cambria Math"/>
            <w:color w:val="000000"/>
            <w:sz w:val="32"/>
            <w:szCs w:val="32"/>
          </w:rPr>
          <m:t>=)</m:t>
        </m:r>
      </m:oMath>
      <w:r w:rsidR="003A04D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3 </w:t>
      </w:r>
      <w:proofErr w:type="spellStart"/>
      <w:r w:rsidRPr="00065B0D">
        <w:rPr>
          <w:rFonts w:ascii="Times New Roman" w:hAnsi="Times New Roman"/>
          <w:color w:val="000000"/>
          <w:sz w:val="32"/>
          <w:szCs w:val="32"/>
        </w:rPr>
        <w:t>сингулярно</w:t>
      </w:r>
      <w:proofErr w:type="spellEnd"/>
      <w:r w:rsidRPr="00065B0D">
        <w:rPr>
          <w:rFonts w:ascii="Times New Roman" w:hAnsi="Times New Roman"/>
          <w:color w:val="000000"/>
          <w:sz w:val="32"/>
          <w:szCs w:val="32"/>
        </w:rPr>
        <w:t xml:space="preserve"> возмущенных осцилляторов, система, описывающ</w:t>
      </w:r>
      <w:r w:rsidR="00D964A2">
        <w:rPr>
          <w:rFonts w:ascii="Times New Roman" w:hAnsi="Times New Roman"/>
          <w:color w:val="000000"/>
          <w:sz w:val="32"/>
          <w:szCs w:val="32"/>
        </w:rPr>
        <w:t>ая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релаксационные колебания, имеет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 такой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вид</w:t>
      </w:r>
    </w:p>
    <w:p w:rsidR="00426B7C" w:rsidRPr="00065B0D" w:rsidRDefault="00426B7C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</w:t>
      </w:r>
      <w:r w:rsidR="00134869">
        <w:rPr>
          <w:rFonts w:ascii="Times New Roman" w:hAnsi="Times New Roman"/>
          <w:color w:val="000000"/>
          <w:sz w:val="32"/>
          <w:szCs w:val="32"/>
        </w:rPr>
        <w:t>система уравнений</w:t>
      </w:r>
      <w:r w:rsidRPr="00065B0D">
        <w:rPr>
          <w:rFonts w:ascii="Times New Roman" w:hAnsi="Times New Roman"/>
          <w:color w:val="000000"/>
          <w:sz w:val="32"/>
          <w:szCs w:val="32"/>
        </w:rPr>
        <w:t>)</w:t>
      </w:r>
    </w:p>
    <w:p w:rsidR="00426B7C" w:rsidRPr="00065B0D" w:rsidRDefault="00D964A2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а соответствующее </w:t>
      </w:r>
      <w:r w:rsidR="00D23FAD">
        <w:rPr>
          <w:rFonts w:ascii="Times New Roman" w:hAnsi="Times New Roman"/>
          <w:color w:val="000000"/>
          <w:sz w:val="32"/>
          <w:szCs w:val="32"/>
        </w:rPr>
        <w:t xml:space="preserve">ей </w:t>
      </w:r>
      <w:r w:rsidR="003A04DF">
        <w:rPr>
          <w:rFonts w:ascii="Times New Roman" w:hAnsi="Times New Roman"/>
          <w:color w:val="000000"/>
          <w:sz w:val="32"/>
          <w:szCs w:val="32"/>
        </w:rPr>
        <w:t xml:space="preserve">модельное 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отображение обретает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следующую 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>форму</w:t>
      </w:r>
    </w:p>
    <w:p w:rsidR="00426B7C" w:rsidRPr="00065B0D" w:rsidRDefault="00426B7C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(отображение)</w:t>
      </w:r>
    </w:p>
    <w:p w:rsidR="00F71EEC" w:rsidRDefault="00D23FAD" w:rsidP="00F71EEC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Исходя из аналитических результатов</w:t>
      </w:r>
      <w:r w:rsidR="00365A7F" w:rsidRPr="00065B0D">
        <w:rPr>
          <w:rFonts w:ascii="Times New Roman" w:hAnsi="Times New Roman"/>
          <w:color w:val="000000"/>
          <w:sz w:val="32"/>
          <w:szCs w:val="32"/>
        </w:rPr>
        <w:t xml:space="preserve">, 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>можно говорить о с</w:t>
      </w:r>
      <w:r>
        <w:rPr>
          <w:rFonts w:ascii="Times New Roman" w:hAnsi="Times New Roman"/>
          <w:color w:val="000000"/>
          <w:sz w:val="32"/>
          <w:szCs w:val="32"/>
        </w:rPr>
        <w:t>уществовании как минимум 4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 состояний равновесия с из</w:t>
      </w:r>
      <w:r w:rsidR="00D964A2">
        <w:rPr>
          <w:rFonts w:ascii="Times New Roman" w:hAnsi="Times New Roman"/>
          <w:color w:val="000000"/>
          <w:sz w:val="32"/>
          <w:szCs w:val="32"/>
        </w:rPr>
        <w:t xml:space="preserve">вестными асимптотиками. </w:t>
      </w:r>
      <w:r>
        <w:rPr>
          <w:rFonts w:ascii="Times New Roman" w:hAnsi="Times New Roman"/>
          <w:color w:val="000000"/>
          <w:sz w:val="32"/>
          <w:szCs w:val="32"/>
        </w:rPr>
        <w:t>Однако в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 результате численн</w:t>
      </w:r>
      <w:r w:rsidR="003A04DF">
        <w:rPr>
          <w:rFonts w:ascii="Times New Roman" w:hAnsi="Times New Roman"/>
          <w:color w:val="000000"/>
          <w:sz w:val="32"/>
          <w:szCs w:val="32"/>
        </w:rPr>
        <w:t xml:space="preserve">ого исследования 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были также </w:t>
      </w:r>
      <w:r w:rsidR="009F2B63">
        <w:rPr>
          <w:rFonts w:ascii="Times New Roman" w:hAnsi="Times New Roman"/>
          <w:color w:val="000000"/>
          <w:sz w:val="32"/>
          <w:szCs w:val="32"/>
        </w:rPr>
        <w:t>обнаружены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 случаи </w:t>
      </w:r>
      <w:proofErr w:type="gramStart"/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с </w:t>
      </w:r>
      <w:r w:rsidR="00426B7C" w:rsidRPr="00065B0D">
        <w:rPr>
          <w:rFonts w:ascii="Times New Roman" w:hAnsi="Times New Roman"/>
          <w:sz w:val="32"/>
          <w:szCs w:val="32"/>
        </w:rPr>
        <w:t>б</w:t>
      </w:r>
      <m:oMath>
        <w:proofErr w:type="gramEnd"/>
        <m:acc>
          <m:accPr>
            <m:chr m:val="́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о</m:t>
            </m:r>
          </m:e>
        </m:acc>
      </m:oMath>
      <w:r w:rsidR="00426B7C" w:rsidRPr="00065B0D">
        <w:rPr>
          <w:rFonts w:ascii="Times New Roman" w:hAnsi="Times New Roman"/>
          <w:sz w:val="32"/>
          <w:szCs w:val="32"/>
        </w:rPr>
        <w:t>льшим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 числом устойчивых неподвижных точек. </w:t>
      </w:r>
      <w:r w:rsidR="00F71EEC">
        <w:rPr>
          <w:rFonts w:ascii="Times New Roman" w:hAnsi="Times New Roman"/>
          <w:color w:val="000000"/>
          <w:sz w:val="32"/>
          <w:szCs w:val="32"/>
        </w:rPr>
        <w:t xml:space="preserve">Для определенных наборов начальных параметров задачи для модельного отображения были найдены 5, 6 и 7 устойчивых состояний равновесия. Таким образом, были обнаружены 1, 2 и 3 дополнительные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устойчивые </w:t>
      </w:r>
      <w:r w:rsidR="00F71EEC">
        <w:rPr>
          <w:rFonts w:ascii="Times New Roman" w:hAnsi="Times New Roman"/>
          <w:color w:val="000000"/>
          <w:sz w:val="32"/>
          <w:szCs w:val="32"/>
        </w:rPr>
        <w:t>неподвижные точки</w:t>
      </w:r>
      <w:r w:rsidR="00572424">
        <w:rPr>
          <w:rFonts w:ascii="Times New Roman" w:hAnsi="Times New Roman"/>
          <w:color w:val="000000"/>
          <w:sz w:val="32"/>
          <w:szCs w:val="32"/>
        </w:rPr>
        <w:t xml:space="preserve"> соответственно</w:t>
      </w:r>
      <w:r w:rsidR="00F71EEC">
        <w:rPr>
          <w:rFonts w:ascii="Times New Roman" w:hAnsi="Times New Roman"/>
          <w:color w:val="000000"/>
          <w:sz w:val="32"/>
          <w:szCs w:val="32"/>
        </w:rPr>
        <w:t>.</w:t>
      </w:r>
    </w:p>
    <w:p w:rsidR="005E0A53" w:rsidRDefault="005E0A53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Для двумерного случая </w:t>
      </w:r>
      <w:r w:rsidR="009F2B63">
        <w:rPr>
          <w:rFonts w:ascii="Times New Roman" w:hAnsi="Times New Roman"/>
          <w:color w:val="000000"/>
          <w:sz w:val="32"/>
          <w:szCs w:val="32"/>
        </w:rPr>
        <w:t>модельного</w:t>
      </w:r>
      <w:r>
        <w:rPr>
          <w:rFonts w:ascii="Times New Roman" w:hAnsi="Times New Roman"/>
          <w:color w:val="000000"/>
          <w:sz w:val="32"/>
          <w:szCs w:val="32"/>
        </w:rPr>
        <w:t xml:space="preserve"> отображения </w:t>
      </w:r>
      <w:r w:rsidR="009F2B63">
        <w:rPr>
          <w:rFonts w:ascii="Times New Roman" w:hAnsi="Times New Roman"/>
          <w:color w:val="000000"/>
          <w:sz w:val="32"/>
          <w:szCs w:val="32"/>
        </w:rPr>
        <w:t xml:space="preserve">также </w:t>
      </w:r>
      <w:r>
        <w:rPr>
          <w:rFonts w:ascii="Times New Roman" w:hAnsi="Times New Roman"/>
          <w:color w:val="000000"/>
          <w:sz w:val="32"/>
          <w:szCs w:val="32"/>
        </w:rPr>
        <w:t xml:space="preserve">рассматривались вопросы </w:t>
      </w:r>
      <w:r w:rsidRPr="00904FF6">
        <w:rPr>
          <w:rFonts w:ascii="Times New Roman" w:hAnsi="Times New Roman"/>
          <w:color w:val="000000"/>
          <w:sz w:val="32"/>
          <w:szCs w:val="32"/>
        </w:rPr>
        <w:t>основных перестроек, происходящих в фазовом пространстве.</w:t>
      </w:r>
      <w:r w:rsidR="00D964A2">
        <w:rPr>
          <w:rFonts w:ascii="Times New Roman" w:hAnsi="Times New Roman"/>
          <w:color w:val="000000"/>
          <w:sz w:val="32"/>
          <w:szCs w:val="32"/>
        </w:rPr>
        <w:t xml:space="preserve"> Многие результаты </w:t>
      </w:r>
      <w:r w:rsidR="00805241">
        <w:rPr>
          <w:rFonts w:ascii="Times New Roman" w:hAnsi="Times New Roman"/>
          <w:color w:val="000000"/>
          <w:sz w:val="32"/>
          <w:szCs w:val="32"/>
        </w:rPr>
        <w:t xml:space="preserve">уже </w:t>
      </w:r>
      <w:r w:rsidR="00D964A2">
        <w:rPr>
          <w:rFonts w:ascii="Times New Roman" w:hAnsi="Times New Roman"/>
          <w:color w:val="000000"/>
          <w:sz w:val="32"/>
          <w:szCs w:val="32"/>
        </w:rPr>
        <w:t>опубликованы в статье</w:t>
      </w:r>
      <w:r w:rsidR="00C21EB7">
        <w:rPr>
          <w:rFonts w:ascii="Times New Roman" w:hAnsi="Times New Roman"/>
          <w:color w:val="000000"/>
          <w:sz w:val="32"/>
          <w:szCs w:val="32"/>
        </w:rPr>
        <w:t>, название которой приведено на данном слайде</w:t>
      </w:r>
    </w:p>
    <w:p w:rsidR="005E0A53" w:rsidRDefault="005E0A53" w:rsidP="00D964A2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</w:t>
      </w:r>
      <w:r w:rsidR="00805241">
        <w:rPr>
          <w:rFonts w:ascii="Times New Roman" w:hAnsi="Times New Roman"/>
          <w:color w:val="000000"/>
          <w:sz w:val="32"/>
          <w:szCs w:val="32"/>
        </w:rPr>
        <w:t>статья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 w:rsidR="00614300" w:rsidRDefault="00C21EB7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А т</w:t>
      </w:r>
      <w:r w:rsidR="00805241">
        <w:rPr>
          <w:rFonts w:ascii="Times New Roman" w:hAnsi="Times New Roman"/>
          <w:color w:val="000000"/>
          <w:sz w:val="32"/>
          <w:szCs w:val="32"/>
        </w:rPr>
        <w:t>еперь п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ерейдем к </w:t>
      </w:r>
      <w:r w:rsidR="00A92540">
        <w:rPr>
          <w:rFonts w:ascii="Times New Roman" w:hAnsi="Times New Roman"/>
          <w:color w:val="000000"/>
          <w:sz w:val="32"/>
          <w:szCs w:val="32"/>
        </w:rPr>
        <w:t>боле</w:t>
      </w:r>
      <w:r>
        <w:rPr>
          <w:rFonts w:ascii="Times New Roman" w:hAnsi="Times New Roman"/>
          <w:color w:val="000000"/>
          <w:sz w:val="32"/>
          <w:szCs w:val="32"/>
        </w:rPr>
        <w:t xml:space="preserve">е 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детальному разбору </w:t>
      </w:r>
      <w:r w:rsidR="009F2B63">
        <w:rPr>
          <w:rFonts w:ascii="Times New Roman" w:hAnsi="Times New Roman"/>
          <w:color w:val="000000"/>
          <w:sz w:val="32"/>
          <w:szCs w:val="32"/>
        </w:rPr>
        <w:t>полученных</w:t>
      </w:r>
      <w:r w:rsidR="00426B7C" w:rsidRPr="00065B0D">
        <w:rPr>
          <w:rFonts w:ascii="Times New Roman" w:hAnsi="Times New Roman"/>
          <w:color w:val="000000"/>
          <w:sz w:val="32"/>
          <w:szCs w:val="32"/>
        </w:rPr>
        <w:t xml:space="preserve"> результатов.</w:t>
      </w:r>
    </w:p>
    <w:p w:rsidR="00572424" w:rsidRDefault="00572424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065B0D" w:rsidRPr="00E815EF" w:rsidRDefault="00065B0D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lastRenderedPageBreak/>
        <w:t>(1</w:t>
      </w:r>
      <w:r w:rsidR="0032456F" w:rsidRPr="0032456F">
        <w:rPr>
          <w:rFonts w:ascii="Times New Roman" w:hAnsi="Times New Roman"/>
          <w:b/>
          <w:color w:val="000000"/>
          <w:sz w:val="32"/>
          <w:szCs w:val="32"/>
        </w:rPr>
        <w:t>3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E815EF">
        <w:rPr>
          <w:rFonts w:ascii="Times New Roman" w:hAnsi="Times New Roman"/>
          <w:color w:val="000000"/>
          <w:sz w:val="32"/>
          <w:szCs w:val="32"/>
        </w:rPr>
        <w:tab/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Результаты исследования: 5 устойчивых </w:t>
      </w:r>
      <w:r w:rsidR="004A302F">
        <w:rPr>
          <w:rFonts w:ascii="Times New Roman" w:hAnsi="Times New Roman"/>
          <w:i/>
          <w:color w:val="000000"/>
          <w:sz w:val="32"/>
          <w:szCs w:val="32"/>
          <w:u w:val="single"/>
        </w:rPr>
        <w:t>неподвижных</w:t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 точек</w:t>
      </w:r>
    </w:p>
    <w:p w:rsidR="00065B0D" w:rsidRDefault="004A302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В случае 5 устойчивых состояний равновесия</w:t>
      </w:r>
      <w:r w:rsidR="00805241">
        <w:rPr>
          <w:rFonts w:ascii="Times New Roman" w:hAnsi="Times New Roman"/>
          <w:color w:val="000000"/>
          <w:sz w:val="32"/>
          <w:szCs w:val="32"/>
        </w:rPr>
        <w:t>,</w:t>
      </w:r>
      <w:r w:rsidR="00065B0D" w:rsidRPr="00065B0D">
        <w:rPr>
          <w:rFonts w:ascii="Times New Roman" w:hAnsi="Times New Roman"/>
          <w:color w:val="000000"/>
          <w:sz w:val="32"/>
          <w:szCs w:val="32"/>
        </w:rPr>
        <w:t xml:space="preserve"> была обнаружена дополнительная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устойчивая </w:t>
      </w:r>
      <w:r w:rsidR="00065B0D" w:rsidRPr="00065B0D">
        <w:rPr>
          <w:rFonts w:ascii="Times New Roman" w:hAnsi="Times New Roman"/>
          <w:color w:val="000000"/>
          <w:sz w:val="32"/>
          <w:szCs w:val="32"/>
        </w:rPr>
        <w:t xml:space="preserve">неподвижная точка </w:t>
      </w:r>
      <w:r w:rsidR="00065B0D" w:rsidRPr="00065B0D">
        <w:rPr>
          <w:rFonts w:ascii="Times New Roman" w:hAnsi="Times New Roman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065B0D" w:rsidRPr="00065B0D">
        <w:rPr>
          <w:rFonts w:ascii="Times New Roman" w:hAnsi="Times New Roman"/>
          <w:sz w:val="32"/>
          <w:szCs w:val="32"/>
        </w:rPr>
        <w:t>)</w:t>
      </w:r>
      <w:r w:rsidR="00065B0D" w:rsidRPr="00065B0D">
        <w:rPr>
          <w:rFonts w:ascii="Times New Roman" w:hAnsi="Times New Roman"/>
          <w:color w:val="000000"/>
          <w:sz w:val="32"/>
          <w:szCs w:val="32"/>
        </w:rPr>
        <w:t xml:space="preserve">. </w:t>
      </w:r>
      <w:r w:rsidR="00166A62">
        <w:rPr>
          <w:rFonts w:ascii="Times New Roman" w:hAnsi="Times New Roman"/>
          <w:color w:val="000000"/>
          <w:sz w:val="32"/>
          <w:szCs w:val="32"/>
        </w:rPr>
        <w:t>На фазовом портрете, приведенном на данно</w:t>
      </w:r>
      <w:r w:rsidR="005C48C9">
        <w:rPr>
          <w:rFonts w:ascii="Times New Roman" w:hAnsi="Times New Roman"/>
          <w:color w:val="000000"/>
          <w:sz w:val="32"/>
          <w:szCs w:val="32"/>
        </w:rPr>
        <w:t>м слайде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 слева</w:t>
      </w:r>
      <w:r w:rsidR="005C48C9">
        <w:rPr>
          <w:rFonts w:ascii="Times New Roman" w:hAnsi="Times New Roman"/>
          <w:color w:val="000000"/>
          <w:sz w:val="32"/>
          <w:szCs w:val="32"/>
        </w:rPr>
        <w:t>, черным цветом нарисованы</w:t>
      </w:r>
      <w:r w:rsidR="00166A62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="00166A62">
        <w:rPr>
          <w:rFonts w:ascii="Times New Roman" w:hAnsi="Times New Roman"/>
          <w:color w:val="000000"/>
          <w:sz w:val="32"/>
          <w:szCs w:val="32"/>
        </w:rPr>
        <w:t>сепаратрисы</w:t>
      </w:r>
      <w:proofErr w:type="spellEnd"/>
      <w:r w:rsidR="00166A62">
        <w:rPr>
          <w:rFonts w:ascii="Times New Roman" w:hAnsi="Times New Roman"/>
          <w:color w:val="000000"/>
          <w:sz w:val="32"/>
          <w:szCs w:val="32"/>
        </w:rPr>
        <w:t xml:space="preserve">, а серым </w:t>
      </w:r>
      <w:r w:rsidR="00166A62" w:rsidRPr="00065B0D">
        <w:rPr>
          <w:rFonts w:ascii="Times New Roman" w:hAnsi="Times New Roman"/>
          <w:sz w:val="32"/>
          <w:szCs w:val="32"/>
          <w:lang w:eastAsia="ru-RU"/>
        </w:rPr>
        <w:t>–</w:t>
      </w:r>
      <w:r w:rsidR="00166A62">
        <w:rPr>
          <w:rFonts w:ascii="Times New Roman" w:hAnsi="Times New Roman"/>
          <w:sz w:val="32"/>
          <w:szCs w:val="32"/>
          <w:lang w:eastAsia="ru-RU"/>
        </w:rPr>
        <w:t xml:space="preserve"> некоторые фазовые кривые. Справа также</w:t>
      </w:r>
      <w:r w:rsidR="00C21EB7">
        <w:rPr>
          <w:rFonts w:ascii="Times New Roman" w:hAnsi="Times New Roman"/>
          <w:sz w:val="32"/>
          <w:szCs w:val="32"/>
          <w:lang w:eastAsia="ru-RU"/>
        </w:rPr>
        <w:t xml:space="preserve"> </w:t>
      </w:r>
      <w:proofErr w:type="gramStart"/>
      <w:r w:rsidR="00C21EB7">
        <w:rPr>
          <w:rFonts w:ascii="Times New Roman" w:hAnsi="Times New Roman"/>
          <w:sz w:val="32"/>
          <w:szCs w:val="32"/>
          <w:lang w:eastAsia="ru-RU"/>
        </w:rPr>
        <w:t>изображен</w:t>
      </w:r>
      <w:proofErr w:type="gramEnd"/>
      <w:r w:rsidR="00166A62">
        <w:rPr>
          <w:rFonts w:ascii="Times New Roman" w:hAnsi="Times New Roman"/>
          <w:sz w:val="32"/>
          <w:szCs w:val="32"/>
          <w:lang w:eastAsia="ru-RU"/>
        </w:rPr>
        <w:t xml:space="preserve"> </w:t>
      </w:r>
      <w:proofErr w:type="spellStart"/>
      <w:r w:rsidR="00065B0D" w:rsidRPr="00114258">
        <w:rPr>
          <w:rFonts w:ascii="Times New Roman" w:hAnsi="Times New Roman"/>
          <w:color w:val="000000"/>
          <w:sz w:val="32"/>
          <w:szCs w:val="32"/>
        </w:rPr>
        <w:t>скриншот</w:t>
      </w:r>
      <w:proofErr w:type="spellEnd"/>
      <w:r w:rsidR="00166A62">
        <w:rPr>
          <w:rFonts w:ascii="Times New Roman" w:hAnsi="Times New Roman"/>
          <w:color w:val="000000"/>
          <w:sz w:val="32"/>
          <w:szCs w:val="32"/>
        </w:rPr>
        <w:t xml:space="preserve"> фазового </w:t>
      </w:r>
      <w:r w:rsidR="00C21EB7">
        <w:rPr>
          <w:rFonts w:ascii="Times New Roman" w:hAnsi="Times New Roman"/>
          <w:color w:val="000000"/>
          <w:sz w:val="32"/>
          <w:szCs w:val="32"/>
        </w:rPr>
        <w:t>портрета, полученного с помощью программы</w:t>
      </w:r>
      <w:r w:rsidR="00114258">
        <w:rPr>
          <w:rFonts w:ascii="Times New Roman" w:hAnsi="Times New Roman"/>
          <w:color w:val="000000"/>
          <w:sz w:val="32"/>
          <w:szCs w:val="32"/>
        </w:rPr>
        <w:t>.</w:t>
      </w:r>
    </w:p>
    <w:p w:rsidR="00D964A2" w:rsidRDefault="00114258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</w:t>
      </w:r>
      <w:r w:rsidR="00805241">
        <w:rPr>
          <w:rFonts w:ascii="Times New Roman" w:hAnsi="Times New Roman"/>
          <w:color w:val="000000"/>
          <w:sz w:val="32"/>
          <w:szCs w:val="32"/>
        </w:rPr>
        <w:t>картинки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 w:rsidR="00114258" w:rsidRPr="00E815EF" w:rsidRDefault="00114258" w:rsidP="00572424">
      <w:pPr>
        <w:ind w:left="-851" w:right="-284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32456F" w:rsidRPr="0032456F">
        <w:rPr>
          <w:rFonts w:ascii="Times New Roman" w:hAnsi="Times New Roman"/>
          <w:b/>
          <w:color w:val="000000"/>
          <w:sz w:val="32"/>
          <w:szCs w:val="32"/>
        </w:rPr>
        <w:t>4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E815EF">
        <w:rPr>
          <w:rFonts w:ascii="Times New Roman" w:hAnsi="Times New Roman"/>
          <w:color w:val="000000"/>
          <w:sz w:val="32"/>
          <w:szCs w:val="32"/>
        </w:rPr>
        <w:tab/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Результаты исследования: </w:t>
      </w:r>
      <w:r w:rsidR="00E815EF">
        <w:rPr>
          <w:rFonts w:ascii="Times New Roman" w:hAnsi="Times New Roman"/>
          <w:i/>
          <w:color w:val="000000"/>
          <w:sz w:val="32"/>
          <w:szCs w:val="32"/>
          <w:u w:val="single"/>
        </w:rPr>
        <w:t>6</w:t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 устойчивых стационарных точек</w:t>
      </w:r>
    </w:p>
    <w:p w:rsidR="00114258" w:rsidRDefault="004A302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В случае </w:t>
      </w:r>
      <w:r w:rsidR="00114258">
        <w:rPr>
          <w:rFonts w:ascii="Times New Roman" w:hAnsi="Times New Roman"/>
          <w:color w:val="000000"/>
          <w:sz w:val="32"/>
          <w:szCs w:val="32"/>
        </w:rPr>
        <w:t>6</w:t>
      </w:r>
      <w:r w:rsidR="00114258" w:rsidRPr="00114258">
        <w:rPr>
          <w:rFonts w:ascii="Times New Roman" w:hAnsi="Times New Roman"/>
          <w:color w:val="000000"/>
          <w:sz w:val="32"/>
          <w:szCs w:val="32"/>
        </w:rPr>
        <w:t xml:space="preserve"> у</w:t>
      </w:r>
      <w:r>
        <w:rPr>
          <w:rFonts w:ascii="Times New Roman" w:hAnsi="Times New Roman"/>
          <w:color w:val="000000"/>
          <w:sz w:val="32"/>
          <w:szCs w:val="32"/>
        </w:rPr>
        <w:t xml:space="preserve">стойчивых состояний равновесия были обнаружены 2 дополнительные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устойчивые </w:t>
      </w:r>
      <w:r w:rsidR="00114258" w:rsidRPr="00114258">
        <w:rPr>
          <w:rFonts w:ascii="Times New Roman" w:hAnsi="Times New Roman"/>
          <w:color w:val="000000"/>
          <w:sz w:val="32"/>
          <w:szCs w:val="32"/>
        </w:rPr>
        <w:t xml:space="preserve">неподвижные точки </w:t>
      </w:r>
      <w:r w:rsidR="00114258" w:rsidRPr="00114258">
        <w:rPr>
          <w:rFonts w:ascii="Times New Roman" w:hAnsi="Times New Roman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114258" w:rsidRPr="00114258">
        <w:rPr>
          <w:rFonts w:ascii="Times New Roman" w:hAnsi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114258" w:rsidRPr="00114258">
        <w:rPr>
          <w:rFonts w:ascii="Times New Roman" w:hAnsi="Times New Roman"/>
          <w:sz w:val="32"/>
          <w:szCs w:val="32"/>
        </w:rPr>
        <w:t>)</w:t>
      </w:r>
      <w:r w:rsidR="00114258" w:rsidRPr="00114258">
        <w:rPr>
          <w:rFonts w:ascii="Times New Roman" w:hAnsi="Times New Roman"/>
          <w:color w:val="000000"/>
          <w:sz w:val="32"/>
          <w:szCs w:val="32"/>
        </w:rPr>
        <w:t xml:space="preserve">. Фазовый портрет и </w:t>
      </w:r>
      <w:proofErr w:type="spellStart"/>
      <w:r w:rsidR="00114258" w:rsidRPr="00114258">
        <w:rPr>
          <w:rFonts w:ascii="Times New Roman" w:hAnsi="Times New Roman"/>
          <w:color w:val="000000"/>
          <w:sz w:val="32"/>
          <w:szCs w:val="32"/>
        </w:rPr>
        <w:t>скриншот</w:t>
      </w:r>
      <w:proofErr w:type="spellEnd"/>
      <w:r w:rsidR="00114258" w:rsidRPr="00114258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114258" w:rsidRPr="00065B0D">
        <w:rPr>
          <w:rFonts w:ascii="Times New Roman" w:hAnsi="Times New Roman"/>
          <w:color w:val="000000"/>
          <w:sz w:val="32"/>
          <w:szCs w:val="32"/>
        </w:rPr>
        <w:t xml:space="preserve">для данного случая можно увидеть на </w:t>
      </w:r>
      <w:r w:rsidR="00C21EB7">
        <w:rPr>
          <w:rFonts w:ascii="Times New Roman" w:hAnsi="Times New Roman"/>
          <w:color w:val="000000"/>
          <w:sz w:val="32"/>
          <w:szCs w:val="32"/>
        </w:rPr>
        <w:t>данном</w:t>
      </w:r>
      <w:r w:rsidR="00114258">
        <w:rPr>
          <w:rFonts w:ascii="Times New Roman" w:hAnsi="Times New Roman"/>
          <w:color w:val="000000"/>
          <w:sz w:val="32"/>
          <w:szCs w:val="32"/>
        </w:rPr>
        <w:t xml:space="preserve"> слайде.</w:t>
      </w:r>
    </w:p>
    <w:p w:rsidR="00114258" w:rsidRDefault="00114258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</w:t>
      </w:r>
      <w:r w:rsidR="00805241">
        <w:rPr>
          <w:rFonts w:ascii="Times New Roman" w:hAnsi="Times New Roman"/>
          <w:color w:val="000000"/>
          <w:sz w:val="32"/>
          <w:szCs w:val="32"/>
        </w:rPr>
        <w:t>картинки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 w:rsidR="00114258" w:rsidRPr="00E815EF" w:rsidRDefault="00114258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32456F" w:rsidRPr="0032456F">
        <w:rPr>
          <w:rFonts w:ascii="Times New Roman" w:hAnsi="Times New Roman"/>
          <w:b/>
          <w:color w:val="000000"/>
          <w:sz w:val="32"/>
          <w:szCs w:val="32"/>
        </w:rPr>
        <w:t>5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E815EF">
        <w:rPr>
          <w:rFonts w:ascii="Times New Roman" w:hAnsi="Times New Roman"/>
          <w:color w:val="000000"/>
          <w:sz w:val="32"/>
          <w:szCs w:val="32"/>
        </w:rPr>
        <w:tab/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Результаты исследования: </w:t>
      </w:r>
      <w:r w:rsidR="00E815EF">
        <w:rPr>
          <w:rFonts w:ascii="Times New Roman" w:hAnsi="Times New Roman"/>
          <w:i/>
          <w:color w:val="000000"/>
          <w:sz w:val="32"/>
          <w:szCs w:val="32"/>
          <w:u w:val="single"/>
        </w:rPr>
        <w:t>7</w:t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 устойчивых стационарных точек</w:t>
      </w:r>
    </w:p>
    <w:p w:rsidR="00A41056" w:rsidRDefault="004A302F" w:rsidP="00A41056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В случае </w:t>
      </w:r>
      <w:r w:rsidR="005968A0">
        <w:rPr>
          <w:rFonts w:ascii="Times New Roman" w:hAnsi="Times New Roman"/>
          <w:color w:val="000000"/>
          <w:sz w:val="32"/>
          <w:szCs w:val="32"/>
        </w:rPr>
        <w:t>7</w:t>
      </w:r>
      <w:r w:rsidR="00114258" w:rsidRPr="00065B0D">
        <w:rPr>
          <w:rFonts w:ascii="Times New Roman" w:hAnsi="Times New Roman"/>
          <w:color w:val="000000"/>
          <w:sz w:val="32"/>
          <w:szCs w:val="32"/>
        </w:rPr>
        <w:t xml:space="preserve"> устойчивых состояний</w:t>
      </w:r>
      <w:r w:rsidR="00572424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были обнаружены 3 дополнительные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устойчивые </w:t>
      </w:r>
      <w:r>
        <w:rPr>
          <w:rFonts w:ascii="Times New Roman" w:hAnsi="Times New Roman"/>
          <w:color w:val="000000"/>
          <w:sz w:val="32"/>
          <w:szCs w:val="32"/>
        </w:rPr>
        <w:t>неподвижные точки</w:t>
      </w:r>
      <w:r w:rsidR="00114258" w:rsidRPr="00065B0D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114258" w:rsidRPr="00065B0D">
        <w:rPr>
          <w:rFonts w:ascii="Times New Roman" w:hAnsi="Times New Roman"/>
          <w:sz w:val="32"/>
          <w:szCs w:val="32"/>
        </w:rPr>
        <w:t>(</w:t>
      </w:r>
      <w:r w:rsidR="00572424">
        <w:rPr>
          <w:rFonts w:ascii="Times New Roman" w:hAnsi="Times New Roman"/>
          <w:sz w:val="32"/>
          <w:szCs w:val="32"/>
        </w:rPr>
        <w:t xml:space="preserve">Это точки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805241" w:rsidRPr="00805241">
        <w:rPr>
          <w:rFonts w:ascii="Times New Roman" w:hAnsi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805241" w:rsidRPr="00805241">
        <w:rPr>
          <w:rFonts w:ascii="Times New Roman" w:hAnsi="Times New Roman"/>
          <w:color w:val="000000"/>
          <w:sz w:val="32"/>
          <w:szCs w:val="32"/>
        </w:rPr>
        <w:t xml:space="preserve">, а также состояния равновесия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 w:rsidR="00805241" w:rsidRPr="00805241">
        <w:rPr>
          <w:rFonts w:ascii="Times New Roman" w:hAnsi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 w:rsidR="003469EC">
        <w:rPr>
          <w:rFonts w:ascii="Times New Roman" w:hAnsi="Times New Roman"/>
          <w:color w:val="000000"/>
          <w:sz w:val="32"/>
          <w:szCs w:val="32"/>
        </w:rPr>
        <w:t>, ответвленные от точки с известной асимптотикой</w:t>
      </w:r>
      <w:r w:rsidR="00114258" w:rsidRPr="00065B0D">
        <w:rPr>
          <w:rFonts w:ascii="Times New Roman" w:hAnsi="Times New Roman"/>
          <w:sz w:val="32"/>
          <w:szCs w:val="32"/>
        </w:rPr>
        <w:t>)</w:t>
      </w:r>
      <w:r w:rsidR="00114258" w:rsidRPr="00065B0D">
        <w:rPr>
          <w:rFonts w:ascii="Times New Roman" w:hAnsi="Times New Roman"/>
          <w:color w:val="000000"/>
          <w:sz w:val="32"/>
          <w:szCs w:val="32"/>
        </w:rPr>
        <w:t xml:space="preserve">. Фазовый портрет и </w:t>
      </w:r>
      <w:proofErr w:type="spellStart"/>
      <w:r w:rsidR="00114258" w:rsidRPr="00114258">
        <w:rPr>
          <w:rFonts w:ascii="Times New Roman" w:hAnsi="Times New Roman"/>
          <w:color w:val="000000"/>
          <w:sz w:val="32"/>
          <w:szCs w:val="32"/>
        </w:rPr>
        <w:t>скриншот</w:t>
      </w:r>
      <w:proofErr w:type="spellEnd"/>
      <w:r w:rsidR="00114258" w:rsidRPr="00065B0D">
        <w:rPr>
          <w:rFonts w:ascii="Times New Roman" w:hAnsi="Times New Roman"/>
          <w:color w:val="000000"/>
          <w:sz w:val="32"/>
          <w:szCs w:val="32"/>
        </w:rPr>
        <w:t xml:space="preserve"> для данного случая можно увидеть на </w:t>
      </w:r>
      <w:r w:rsidR="00805241">
        <w:rPr>
          <w:rFonts w:ascii="Times New Roman" w:hAnsi="Times New Roman"/>
          <w:color w:val="000000"/>
          <w:sz w:val="32"/>
          <w:szCs w:val="32"/>
        </w:rPr>
        <w:t>картинках</w:t>
      </w:r>
      <w:r w:rsidR="00114258">
        <w:rPr>
          <w:rFonts w:ascii="Times New Roman" w:hAnsi="Times New Roman"/>
          <w:color w:val="000000"/>
          <w:sz w:val="32"/>
          <w:szCs w:val="32"/>
        </w:rPr>
        <w:t>, изображенных на слайде.</w:t>
      </w:r>
      <w:r w:rsidR="00A41056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:rsidR="00114258" w:rsidRDefault="00A41056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114258">
        <w:rPr>
          <w:rFonts w:ascii="Times New Roman" w:hAnsi="Times New Roman"/>
          <w:color w:val="000000"/>
          <w:sz w:val="32"/>
          <w:szCs w:val="32"/>
        </w:rPr>
        <w:t>(</w:t>
      </w:r>
      <w:r w:rsidR="00134869">
        <w:rPr>
          <w:rFonts w:ascii="Times New Roman" w:hAnsi="Times New Roman"/>
          <w:color w:val="000000"/>
          <w:sz w:val="32"/>
          <w:szCs w:val="32"/>
        </w:rPr>
        <w:t>картинки</w:t>
      </w:r>
      <w:r w:rsidR="00114258">
        <w:rPr>
          <w:rFonts w:ascii="Times New Roman" w:hAnsi="Times New Roman"/>
          <w:color w:val="000000"/>
          <w:sz w:val="32"/>
          <w:szCs w:val="32"/>
        </w:rPr>
        <w:t>)</w:t>
      </w:r>
    </w:p>
    <w:p w:rsidR="00A41056" w:rsidRDefault="00A41056" w:rsidP="00A41056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Также, благодаря численному исследованию </w:t>
      </w:r>
      <w:r w:rsidR="003469EC">
        <w:rPr>
          <w:rFonts w:ascii="Times New Roman" w:hAnsi="Times New Roman"/>
          <w:color w:val="000000"/>
          <w:sz w:val="32"/>
          <w:szCs w:val="32"/>
        </w:rPr>
        <w:t>модельного</w:t>
      </w:r>
      <w:r>
        <w:rPr>
          <w:rFonts w:ascii="Times New Roman" w:hAnsi="Times New Roman"/>
          <w:color w:val="000000"/>
          <w:sz w:val="32"/>
          <w:szCs w:val="32"/>
        </w:rPr>
        <w:t xml:space="preserve"> отображения были обнаружены случаи появления фокусов и многообразий.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 Напомню, что в предоставленных мною ранее случаях неподвижные точки являлись либо седлами, либо узлами</w:t>
      </w:r>
    </w:p>
    <w:p w:rsidR="00572424" w:rsidRDefault="00572424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114258" w:rsidRPr="00E815EF" w:rsidRDefault="005968A0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lastRenderedPageBreak/>
        <w:t>(1</w:t>
      </w:r>
      <w:r w:rsidR="0032456F" w:rsidRPr="000A083C">
        <w:rPr>
          <w:rFonts w:ascii="Times New Roman" w:hAnsi="Times New Roman"/>
          <w:b/>
          <w:color w:val="000000"/>
          <w:sz w:val="32"/>
          <w:szCs w:val="32"/>
        </w:rPr>
        <w:t>6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E815EF">
        <w:rPr>
          <w:rFonts w:ascii="Times New Roman" w:hAnsi="Times New Roman"/>
          <w:color w:val="000000"/>
          <w:sz w:val="32"/>
          <w:szCs w:val="32"/>
        </w:rPr>
        <w:tab/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>Трехмерный случай</w:t>
      </w:r>
    </w:p>
    <w:p w:rsidR="005968A0" w:rsidRPr="00065B0D" w:rsidRDefault="003D1F5A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Для</w:t>
      </w:r>
      <w:r w:rsidR="005968A0" w:rsidRPr="00065B0D">
        <w:rPr>
          <w:rFonts w:ascii="Times New Roman" w:hAnsi="Times New Roman"/>
          <w:color w:val="000000"/>
          <w:sz w:val="32"/>
          <w:szCs w:val="32"/>
        </w:rPr>
        <w:t xml:space="preserve"> системы из </w:t>
      </w:r>
      <m:oMath>
        <m:r>
          <w:rPr>
            <w:rFonts w:ascii="Cambria Math" w:hAnsi="Cambria Math"/>
            <w:color w:val="000000"/>
            <w:sz w:val="32"/>
            <w:szCs w:val="32"/>
          </w:rPr>
          <m:t>(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m</m:t>
        </m:r>
        <m:r>
          <w:rPr>
            <w:rFonts w:ascii="Cambria Math" w:hAnsi="Cambria Math"/>
            <w:color w:val="000000"/>
            <w:sz w:val="32"/>
            <w:szCs w:val="32"/>
          </w:rPr>
          <m:t>=)</m:t>
        </m:r>
      </m:oMath>
      <w:r w:rsidR="00572424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5968A0">
        <w:rPr>
          <w:rFonts w:ascii="Times New Roman" w:hAnsi="Times New Roman"/>
          <w:color w:val="000000"/>
          <w:sz w:val="32"/>
          <w:szCs w:val="32"/>
        </w:rPr>
        <w:t>4</w:t>
      </w:r>
      <w:r w:rsidR="005968A0" w:rsidRPr="00065B0D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="005968A0" w:rsidRPr="00065B0D">
        <w:rPr>
          <w:rFonts w:ascii="Times New Roman" w:hAnsi="Times New Roman"/>
          <w:color w:val="000000"/>
          <w:sz w:val="32"/>
          <w:szCs w:val="32"/>
        </w:rPr>
        <w:t>сингулярно</w:t>
      </w:r>
      <w:proofErr w:type="spellEnd"/>
      <w:r w:rsidR="005968A0" w:rsidRPr="00065B0D">
        <w:rPr>
          <w:rFonts w:ascii="Times New Roman" w:hAnsi="Times New Roman"/>
          <w:color w:val="000000"/>
          <w:sz w:val="32"/>
          <w:szCs w:val="32"/>
        </w:rPr>
        <w:t xml:space="preserve"> возмущенных осцилляторов</w:t>
      </w:r>
      <w:r w:rsidR="003469EC">
        <w:rPr>
          <w:rFonts w:ascii="Times New Roman" w:hAnsi="Times New Roman"/>
          <w:color w:val="000000"/>
          <w:sz w:val="32"/>
          <w:szCs w:val="32"/>
        </w:rPr>
        <w:t>,</w:t>
      </w:r>
      <w:r w:rsidR="00805241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5968A0" w:rsidRPr="00065B0D">
        <w:rPr>
          <w:rFonts w:ascii="Times New Roman" w:hAnsi="Times New Roman"/>
          <w:color w:val="000000"/>
          <w:sz w:val="32"/>
          <w:szCs w:val="32"/>
        </w:rPr>
        <w:t>система, описывающ</w:t>
      </w:r>
      <w:r w:rsidR="00805241">
        <w:rPr>
          <w:rFonts w:ascii="Times New Roman" w:hAnsi="Times New Roman"/>
          <w:color w:val="000000"/>
          <w:sz w:val="32"/>
          <w:szCs w:val="32"/>
        </w:rPr>
        <w:t>ая</w:t>
      </w:r>
      <w:r w:rsidR="005968A0" w:rsidRPr="00065B0D">
        <w:rPr>
          <w:rFonts w:ascii="Times New Roman" w:hAnsi="Times New Roman"/>
          <w:color w:val="000000"/>
          <w:sz w:val="32"/>
          <w:szCs w:val="32"/>
        </w:rPr>
        <w:t xml:space="preserve"> релаксационные колебания </w:t>
      </w:r>
      <w:r w:rsidR="005968A0">
        <w:rPr>
          <w:rFonts w:ascii="Times New Roman" w:hAnsi="Times New Roman"/>
          <w:color w:val="000000"/>
          <w:sz w:val="32"/>
          <w:szCs w:val="32"/>
        </w:rPr>
        <w:t xml:space="preserve">имеет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такой </w:t>
      </w:r>
      <w:r w:rsidR="005968A0">
        <w:rPr>
          <w:rFonts w:ascii="Times New Roman" w:hAnsi="Times New Roman"/>
          <w:color w:val="000000"/>
          <w:sz w:val="32"/>
          <w:szCs w:val="32"/>
        </w:rPr>
        <w:t>вид</w:t>
      </w:r>
    </w:p>
    <w:p w:rsidR="005968A0" w:rsidRPr="00065B0D" w:rsidRDefault="005968A0" w:rsidP="00900AE1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</w:t>
      </w:r>
      <w:r w:rsidR="00134869">
        <w:rPr>
          <w:rFonts w:ascii="Times New Roman" w:hAnsi="Times New Roman"/>
          <w:color w:val="000000"/>
          <w:sz w:val="32"/>
          <w:szCs w:val="32"/>
        </w:rPr>
        <w:t>система уравнений</w:t>
      </w:r>
      <w:r w:rsidRPr="00065B0D">
        <w:rPr>
          <w:rFonts w:ascii="Times New Roman" w:hAnsi="Times New Roman"/>
          <w:color w:val="000000"/>
          <w:sz w:val="32"/>
          <w:szCs w:val="32"/>
        </w:rPr>
        <w:t>)</w:t>
      </w:r>
    </w:p>
    <w:p w:rsidR="005968A0" w:rsidRPr="00065B0D" w:rsidRDefault="005968A0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а соответствующее ей </w:t>
      </w:r>
      <w:r w:rsidR="00572424">
        <w:rPr>
          <w:rFonts w:ascii="Times New Roman" w:hAnsi="Times New Roman"/>
          <w:color w:val="000000"/>
          <w:sz w:val="32"/>
          <w:szCs w:val="32"/>
        </w:rPr>
        <w:t xml:space="preserve">модельное </w:t>
      </w:r>
      <w:r w:rsidRPr="00065B0D">
        <w:rPr>
          <w:rFonts w:ascii="Times New Roman" w:hAnsi="Times New Roman"/>
          <w:color w:val="000000"/>
          <w:sz w:val="32"/>
          <w:szCs w:val="32"/>
        </w:rPr>
        <w:t>отображение</w:t>
      </w:r>
      <w:r>
        <w:rPr>
          <w:rFonts w:ascii="Times New Roman" w:hAnsi="Times New Roman"/>
          <w:color w:val="000000"/>
          <w:sz w:val="32"/>
          <w:szCs w:val="32"/>
        </w:rPr>
        <w:t xml:space="preserve"> обретает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 следующую</w:t>
      </w:r>
      <w:r>
        <w:rPr>
          <w:rFonts w:ascii="Times New Roman" w:hAnsi="Times New Roman"/>
          <w:color w:val="000000"/>
          <w:sz w:val="32"/>
          <w:szCs w:val="32"/>
        </w:rPr>
        <w:t xml:space="preserve"> форму</w:t>
      </w:r>
    </w:p>
    <w:p w:rsidR="003D1F5A" w:rsidRDefault="005968A0" w:rsidP="003D1F5A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(отображение)</w:t>
      </w:r>
    </w:p>
    <w:p w:rsidR="00900AE1" w:rsidRPr="00E815EF" w:rsidRDefault="00900AE1" w:rsidP="0080524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32456F" w:rsidRPr="000A083C">
        <w:rPr>
          <w:rFonts w:ascii="Times New Roman" w:hAnsi="Times New Roman"/>
          <w:b/>
          <w:color w:val="000000"/>
          <w:sz w:val="32"/>
          <w:szCs w:val="32"/>
        </w:rPr>
        <w:t>7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 w:rsidR="00E815EF">
        <w:rPr>
          <w:rFonts w:ascii="Times New Roman" w:hAnsi="Times New Roman"/>
          <w:color w:val="000000"/>
          <w:sz w:val="32"/>
          <w:szCs w:val="32"/>
        </w:rPr>
        <w:tab/>
      </w:r>
      <w:r w:rsidR="00E815EF"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>Результаты исследования: трехмерный случай</w:t>
      </w:r>
    </w:p>
    <w:p w:rsidR="005968A0" w:rsidRDefault="003469EC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Исходя из аналитических результатов</w:t>
      </w:r>
      <w:r w:rsidRPr="00065B0D">
        <w:rPr>
          <w:rFonts w:ascii="Times New Roman" w:hAnsi="Times New Roman"/>
          <w:color w:val="000000"/>
          <w:sz w:val="32"/>
          <w:szCs w:val="32"/>
        </w:rPr>
        <w:t>,</w:t>
      </w:r>
      <w:r w:rsidR="00B6120F" w:rsidRPr="00065B0D">
        <w:rPr>
          <w:rFonts w:ascii="Times New Roman" w:hAnsi="Times New Roman"/>
          <w:color w:val="000000"/>
          <w:sz w:val="32"/>
          <w:szCs w:val="32"/>
        </w:rPr>
        <w:t xml:space="preserve"> можно говорить о существовании как минимум </w:t>
      </w:r>
      <w:r>
        <w:rPr>
          <w:rFonts w:ascii="Times New Roman" w:hAnsi="Times New Roman"/>
          <w:color w:val="000000"/>
          <w:sz w:val="32"/>
          <w:szCs w:val="32"/>
        </w:rPr>
        <w:t>5</w:t>
      </w:r>
      <w:r w:rsidR="00B6120F" w:rsidRPr="00065B0D">
        <w:rPr>
          <w:rFonts w:ascii="Times New Roman" w:hAnsi="Times New Roman"/>
          <w:color w:val="000000"/>
          <w:sz w:val="32"/>
          <w:szCs w:val="32"/>
        </w:rPr>
        <w:t xml:space="preserve"> состояний равновесия с известными асимптотиками. Однако в результате численного исследования </w:t>
      </w:r>
      <w:r w:rsidR="00805241">
        <w:rPr>
          <w:rFonts w:ascii="Times New Roman" w:hAnsi="Times New Roman"/>
          <w:color w:val="000000"/>
          <w:sz w:val="32"/>
          <w:szCs w:val="32"/>
        </w:rPr>
        <w:t>был</w:t>
      </w:r>
      <w:r>
        <w:rPr>
          <w:rFonts w:ascii="Times New Roman" w:hAnsi="Times New Roman"/>
          <w:color w:val="000000"/>
          <w:sz w:val="32"/>
          <w:szCs w:val="32"/>
        </w:rPr>
        <w:t>и</w:t>
      </w:r>
      <w:r w:rsidR="00805241">
        <w:rPr>
          <w:rFonts w:ascii="Times New Roman" w:hAnsi="Times New Roman"/>
          <w:color w:val="000000"/>
          <w:sz w:val="32"/>
          <w:szCs w:val="32"/>
        </w:rPr>
        <w:t xml:space="preserve"> также получен</w:t>
      </w:r>
      <w:r>
        <w:rPr>
          <w:rFonts w:ascii="Times New Roman" w:hAnsi="Times New Roman"/>
          <w:color w:val="000000"/>
          <w:sz w:val="32"/>
          <w:szCs w:val="32"/>
        </w:rPr>
        <w:t>ы случаи</w:t>
      </w:r>
      <w:r w:rsidR="00B6120F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gramStart"/>
      <w:r w:rsidR="00B6120F" w:rsidRPr="00065B0D">
        <w:rPr>
          <w:rFonts w:ascii="Times New Roman" w:hAnsi="Times New Roman"/>
          <w:color w:val="000000"/>
          <w:sz w:val="32"/>
          <w:szCs w:val="32"/>
        </w:rPr>
        <w:t xml:space="preserve">с </w:t>
      </w:r>
      <w:r w:rsidR="00B6120F" w:rsidRPr="00065B0D">
        <w:rPr>
          <w:rFonts w:ascii="Times New Roman" w:hAnsi="Times New Roman"/>
          <w:sz w:val="32"/>
          <w:szCs w:val="32"/>
        </w:rPr>
        <w:t>б</w:t>
      </w:r>
      <m:oMath>
        <w:proofErr w:type="gramEnd"/>
        <m:acc>
          <m:accPr>
            <m:chr m:val="́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о</m:t>
            </m:r>
          </m:e>
        </m:acc>
      </m:oMath>
      <w:r w:rsidR="00B6120F" w:rsidRPr="00065B0D">
        <w:rPr>
          <w:rFonts w:ascii="Times New Roman" w:hAnsi="Times New Roman"/>
          <w:sz w:val="32"/>
          <w:szCs w:val="32"/>
        </w:rPr>
        <w:t>льшим</w:t>
      </w:r>
      <w:r w:rsidR="00B6120F" w:rsidRPr="00065B0D">
        <w:rPr>
          <w:rFonts w:ascii="Times New Roman" w:hAnsi="Times New Roman"/>
          <w:color w:val="000000"/>
          <w:sz w:val="32"/>
          <w:szCs w:val="32"/>
        </w:rPr>
        <w:t xml:space="preserve"> числом неподвижных точек.</w:t>
      </w:r>
      <w:r w:rsidR="00B6120F">
        <w:rPr>
          <w:rFonts w:ascii="Times New Roman" w:hAnsi="Times New Roman"/>
          <w:color w:val="000000"/>
          <w:sz w:val="32"/>
          <w:szCs w:val="32"/>
        </w:rPr>
        <w:t xml:space="preserve"> Для следующих наборов начальных параметров</w:t>
      </w:r>
    </w:p>
    <w:p w:rsidR="00B6120F" w:rsidRDefault="00B6120F" w:rsidP="003D1F5A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</w:t>
      </w:r>
      <w:r w:rsidR="006D03E6">
        <w:rPr>
          <w:rFonts w:ascii="Times New Roman" w:hAnsi="Times New Roman"/>
          <w:color w:val="000000"/>
          <w:sz w:val="32"/>
          <w:szCs w:val="32"/>
        </w:rPr>
        <w:t>наборы значений параметров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 w:rsidR="00B6120F" w:rsidRDefault="00B6120F" w:rsidP="00900AE1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114258">
        <w:rPr>
          <w:rFonts w:ascii="Times New Roman" w:hAnsi="Times New Roman"/>
          <w:color w:val="000000"/>
          <w:sz w:val="32"/>
          <w:szCs w:val="32"/>
        </w:rPr>
        <w:t xml:space="preserve">численное исследование давало </w:t>
      </w:r>
      <w:r>
        <w:rPr>
          <w:rFonts w:ascii="Times New Roman" w:hAnsi="Times New Roman"/>
          <w:color w:val="000000"/>
          <w:sz w:val="32"/>
          <w:szCs w:val="32"/>
        </w:rPr>
        <w:t>6</w:t>
      </w:r>
      <w:r w:rsidRPr="00114258">
        <w:rPr>
          <w:rFonts w:ascii="Times New Roman" w:hAnsi="Times New Roman"/>
          <w:color w:val="000000"/>
          <w:sz w:val="32"/>
          <w:szCs w:val="32"/>
        </w:rPr>
        <w:t xml:space="preserve"> устойчивых состояний равновесия.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572424">
        <w:rPr>
          <w:rFonts w:ascii="Times New Roman" w:hAnsi="Times New Roman"/>
          <w:color w:val="000000"/>
          <w:sz w:val="32"/>
          <w:szCs w:val="32"/>
        </w:rPr>
        <w:t xml:space="preserve">Другими словами, была обнаружена дополнительная </w:t>
      </w:r>
      <w:r w:rsidR="00C21EB7">
        <w:rPr>
          <w:rFonts w:ascii="Times New Roman" w:hAnsi="Times New Roman"/>
          <w:color w:val="000000"/>
          <w:sz w:val="32"/>
          <w:szCs w:val="32"/>
        </w:rPr>
        <w:t xml:space="preserve">устойчивая </w:t>
      </w:r>
      <w:r w:rsidR="00572424">
        <w:rPr>
          <w:rFonts w:ascii="Times New Roman" w:hAnsi="Times New Roman"/>
          <w:color w:val="000000"/>
          <w:sz w:val="32"/>
          <w:szCs w:val="32"/>
        </w:rPr>
        <w:t xml:space="preserve">неподвижная точка.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С</w:t>
      </w:r>
      <w:r w:rsidRPr="00114258">
        <w:rPr>
          <w:rFonts w:ascii="Times New Roman" w:hAnsi="Times New Roman"/>
          <w:color w:val="000000"/>
          <w:sz w:val="32"/>
          <w:szCs w:val="32"/>
        </w:rPr>
        <w:t>криншот</w:t>
      </w:r>
      <w:r>
        <w:rPr>
          <w:rFonts w:ascii="Times New Roman" w:hAnsi="Times New Roman"/>
          <w:color w:val="000000"/>
          <w:sz w:val="32"/>
          <w:szCs w:val="32"/>
        </w:rPr>
        <w:t>ы</w:t>
      </w:r>
      <w:proofErr w:type="spellEnd"/>
      <w:r w:rsidR="003469EC">
        <w:rPr>
          <w:rFonts w:ascii="Times New Roman" w:hAnsi="Times New Roman"/>
          <w:color w:val="000000"/>
          <w:sz w:val="32"/>
          <w:szCs w:val="32"/>
        </w:rPr>
        <w:t xml:space="preserve"> фазовых портретов для </w:t>
      </w:r>
      <w:r w:rsidRPr="00065B0D">
        <w:rPr>
          <w:rFonts w:ascii="Times New Roman" w:hAnsi="Times New Roman"/>
          <w:color w:val="000000"/>
          <w:sz w:val="32"/>
          <w:szCs w:val="32"/>
        </w:rPr>
        <w:t>данн</w:t>
      </w:r>
      <w:r>
        <w:rPr>
          <w:rFonts w:ascii="Times New Roman" w:hAnsi="Times New Roman"/>
          <w:color w:val="000000"/>
          <w:sz w:val="32"/>
          <w:szCs w:val="32"/>
        </w:rPr>
        <w:t>ых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случа</w:t>
      </w:r>
      <w:r>
        <w:rPr>
          <w:rFonts w:ascii="Times New Roman" w:hAnsi="Times New Roman"/>
          <w:color w:val="000000"/>
          <w:sz w:val="32"/>
          <w:szCs w:val="32"/>
        </w:rPr>
        <w:t>ев</w:t>
      </w:r>
      <w:r w:rsidR="00134869">
        <w:rPr>
          <w:rFonts w:ascii="Times New Roman" w:hAnsi="Times New Roman"/>
          <w:color w:val="000000"/>
          <w:sz w:val="32"/>
          <w:szCs w:val="32"/>
        </w:rPr>
        <w:t xml:space="preserve"> можно увидеть на картинках</w:t>
      </w:r>
      <w:r>
        <w:rPr>
          <w:rFonts w:ascii="Times New Roman" w:hAnsi="Times New Roman"/>
          <w:color w:val="000000"/>
          <w:sz w:val="32"/>
          <w:szCs w:val="32"/>
        </w:rPr>
        <w:t>, изображенных на слайде:</w:t>
      </w:r>
    </w:p>
    <w:p w:rsidR="00B6120F" w:rsidRDefault="00B6120F" w:rsidP="003D1F5A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</w:t>
      </w:r>
      <w:r w:rsidR="00134869">
        <w:rPr>
          <w:rFonts w:ascii="Times New Roman" w:hAnsi="Times New Roman"/>
          <w:color w:val="000000"/>
          <w:sz w:val="32"/>
          <w:szCs w:val="32"/>
        </w:rPr>
        <w:t>картинки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 w:rsidR="00C21EB7" w:rsidRDefault="00C21EB7" w:rsidP="003D1F5A">
      <w:pPr>
        <w:ind w:left="-851" w:right="-284"/>
        <w:jc w:val="both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На левом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скриншоте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фазового портрета дополнительно найденная устойчивая неподвижная точка расположена вот здесь (указать), а на правом – вот здесь (указать).</w:t>
      </w:r>
    </w:p>
    <w:p w:rsidR="003D1F5A" w:rsidRPr="003D1F5A" w:rsidRDefault="003469EC" w:rsidP="003D1F5A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Также при исследовании модельных отображений б</w:t>
      </w:r>
      <m:oMath>
        <m:acc>
          <m:accPr>
            <m:chr m:val="́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/>
                <w:sz w:val="32"/>
                <w:szCs w:val="32"/>
              </w:rPr>
              <m:t>о</m:t>
            </m:r>
          </m:e>
        </m:acc>
      </m:oMath>
      <w:r>
        <w:rPr>
          <w:rFonts w:ascii="Times New Roman" w:eastAsia="Times New Roman" w:hAnsi="Times New Roman"/>
          <w:sz w:val="32"/>
          <w:szCs w:val="32"/>
        </w:rPr>
        <w:t>льших размерностей удавалось обнаружить хотя бы 1</w:t>
      </w:r>
      <w:r w:rsidR="003D1F5A" w:rsidRPr="003D1F5A">
        <w:rPr>
          <w:rFonts w:ascii="Times New Roman" w:eastAsia="Times New Roman" w:hAnsi="Times New Roman"/>
          <w:sz w:val="32"/>
          <w:szCs w:val="32"/>
        </w:rPr>
        <w:t xml:space="preserve"> дополнительную устойчивую неподвижную точку</w:t>
      </w:r>
      <w:r w:rsidR="00C21EB7">
        <w:rPr>
          <w:rFonts w:ascii="Times New Roman" w:eastAsia="Times New Roman" w:hAnsi="Times New Roman"/>
          <w:sz w:val="32"/>
          <w:szCs w:val="32"/>
        </w:rPr>
        <w:t xml:space="preserve"> с асимптотикой</w:t>
      </w:r>
      <w:r w:rsidR="003D1F5A" w:rsidRPr="003D1F5A">
        <w:rPr>
          <w:rFonts w:ascii="Times New Roman" w:eastAsia="Times New Roman" w:hAnsi="Times New Roman"/>
          <w:sz w:val="32"/>
          <w:szCs w:val="32"/>
        </w:rPr>
        <w:t xml:space="preserve">, </w:t>
      </w:r>
      <w:r w:rsidR="00C21EB7">
        <w:rPr>
          <w:rFonts w:ascii="Times New Roman" w:eastAsia="Times New Roman" w:hAnsi="Times New Roman"/>
          <w:sz w:val="32"/>
          <w:szCs w:val="32"/>
        </w:rPr>
        <w:t>не описанной</w:t>
      </w:r>
      <w:r w:rsidR="003D1F5A" w:rsidRPr="003D1F5A">
        <w:rPr>
          <w:rFonts w:ascii="Times New Roman" w:eastAsia="Times New Roman" w:hAnsi="Times New Roman"/>
          <w:sz w:val="32"/>
          <w:szCs w:val="32"/>
        </w:rPr>
        <w:t xml:space="preserve"> аналити</w:t>
      </w:r>
      <w:r w:rsidR="00134869">
        <w:rPr>
          <w:rFonts w:ascii="Times New Roman" w:eastAsia="Times New Roman" w:hAnsi="Times New Roman"/>
          <w:sz w:val="32"/>
          <w:szCs w:val="32"/>
        </w:rPr>
        <w:t>чески</w:t>
      </w:r>
      <w:r w:rsidR="003D1F5A" w:rsidRPr="003D1F5A">
        <w:rPr>
          <w:rFonts w:ascii="Times New Roman" w:eastAsia="Times New Roman" w:hAnsi="Times New Roman"/>
          <w:sz w:val="32"/>
          <w:szCs w:val="32"/>
        </w:rPr>
        <w:t>.</w:t>
      </w:r>
    </w:p>
    <w:sectPr w:rsidR="003D1F5A" w:rsidRPr="003D1F5A" w:rsidSect="00A41056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34235"/>
    <w:multiLevelType w:val="hybridMultilevel"/>
    <w:tmpl w:val="42B80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CB7E0D"/>
    <w:rsid w:val="00001758"/>
    <w:rsid w:val="000074F7"/>
    <w:rsid w:val="00011AE4"/>
    <w:rsid w:val="0001285A"/>
    <w:rsid w:val="00017A08"/>
    <w:rsid w:val="00021F54"/>
    <w:rsid w:val="000306D9"/>
    <w:rsid w:val="00034770"/>
    <w:rsid w:val="00050724"/>
    <w:rsid w:val="00065B0D"/>
    <w:rsid w:val="000666D1"/>
    <w:rsid w:val="00066C75"/>
    <w:rsid w:val="00073129"/>
    <w:rsid w:val="000822B9"/>
    <w:rsid w:val="00086649"/>
    <w:rsid w:val="000A083C"/>
    <w:rsid w:val="000C1D1F"/>
    <w:rsid w:val="000C6972"/>
    <w:rsid w:val="000D6ED5"/>
    <w:rsid w:val="000E2025"/>
    <w:rsid w:val="000E2CD3"/>
    <w:rsid w:val="000F065B"/>
    <w:rsid w:val="000F77FC"/>
    <w:rsid w:val="001001DA"/>
    <w:rsid w:val="0011066C"/>
    <w:rsid w:val="00113C92"/>
    <w:rsid w:val="00113F0C"/>
    <w:rsid w:val="00114258"/>
    <w:rsid w:val="001170D8"/>
    <w:rsid w:val="0012657C"/>
    <w:rsid w:val="001306CC"/>
    <w:rsid w:val="00134869"/>
    <w:rsid w:val="00134CD7"/>
    <w:rsid w:val="001410BA"/>
    <w:rsid w:val="00143664"/>
    <w:rsid w:val="00143F8E"/>
    <w:rsid w:val="001468DB"/>
    <w:rsid w:val="00166A62"/>
    <w:rsid w:val="0017249E"/>
    <w:rsid w:val="001818A2"/>
    <w:rsid w:val="00182394"/>
    <w:rsid w:val="001855FD"/>
    <w:rsid w:val="00190562"/>
    <w:rsid w:val="00196C16"/>
    <w:rsid w:val="001A0B46"/>
    <w:rsid w:val="001B24F8"/>
    <w:rsid w:val="001B2526"/>
    <w:rsid w:val="001B4EDB"/>
    <w:rsid w:val="001C0199"/>
    <w:rsid w:val="001D6968"/>
    <w:rsid w:val="001E3B8A"/>
    <w:rsid w:val="001F0704"/>
    <w:rsid w:val="001F20C0"/>
    <w:rsid w:val="001F4A4B"/>
    <w:rsid w:val="001F57FE"/>
    <w:rsid w:val="0021003A"/>
    <w:rsid w:val="00210837"/>
    <w:rsid w:val="0021283D"/>
    <w:rsid w:val="00213336"/>
    <w:rsid w:val="002302F0"/>
    <w:rsid w:val="00231668"/>
    <w:rsid w:val="002364EA"/>
    <w:rsid w:val="0024051A"/>
    <w:rsid w:val="0024093B"/>
    <w:rsid w:val="00244D81"/>
    <w:rsid w:val="00244F0D"/>
    <w:rsid w:val="00247CB8"/>
    <w:rsid w:val="002521BD"/>
    <w:rsid w:val="00283334"/>
    <w:rsid w:val="00284342"/>
    <w:rsid w:val="00296922"/>
    <w:rsid w:val="002B363F"/>
    <w:rsid w:val="002B59E1"/>
    <w:rsid w:val="002B7178"/>
    <w:rsid w:val="002C0359"/>
    <w:rsid w:val="002C5888"/>
    <w:rsid w:val="002C5B88"/>
    <w:rsid w:val="002C6623"/>
    <w:rsid w:val="002E0D90"/>
    <w:rsid w:val="002E1E02"/>
    <w:rsid w:val="00315ED8"/>
    <w:rsid w:val="00323CE0"/>
    <w:rsid w:val="00323E17"/>
    <w:rsid w:val="0032456F"/>
    <w:rsid w:val="003320B8"/>
    <w:rsid w:val="003323ED"/>
    <w:rsid w:val="0033646B"/>
    <w:rsid w:val="00342ECE"/>
    <w:rsid w:val="0034460D"/>
    <w:rsid w:val="0034562E"/>
    <w:rsid w:val="003469EC"/>
    <w:rsid w:val="00350695"/>
    <w:rsid w:val="003560C4"/>
    <w:rsid w:val="00356CD0"/>
    <w:rsid w:val="00365A7F"/>
    <w:rsid w:val="003717F8"/>
    <w:rsid w:val="00373FE3"/>
    <w:rsid w:val="00382807"/>
    <w:rsid w:val="003900C5"/>
    <w:rsid w:val="003917C5"/>
    <w:rsid w:val="003A04DF"/>
    <w:rsid w:val="003B6520"/>
    <w:rsid w:val="003B703D"/>
    <w:rsid w:val="003C7A4A"/>
    <w:rsid w:val="003D1F5A"/>
    <w:rsid w:val="003D4CC9"/>
    <w:rsid w:val="003E5B3D"/>
    <w:rsid w:val="003F55AD"/>
    <w:rsid w:val="003F7596"/>
    <w:rsid w:val="00410021"/>
    <w:rsid w:val="00414526"/>
    <w:rsid w:val="0041723B"/>
    <w:rsid w:val="0042487A"/>
    <w:rsid w:val="00426B7C"/>
    <w:rsid w:val="004270F1"/>
    <w:rsid w:val="0043173A"/>
    <w:rsid w:val="00446B1C"/>
    <w:rsid w:val="004572D0"/>
    <w:rsid w:val="00457327"/>
    <w:rsid w:val="004621A1"/>
    <w:rsid w:val="0046444F"/>
    <w:rsid w:val="00466484"/>
    <w:rsid w:val="00466D5D"/>
    <w:rsid w:val="0047012C"/>
    <w:rsid w:val="00470EB5"/>
    <w:rsid w:val="00473B13"/>
    <w:rsid w:val="004806C9"/>
    <w:rsid w:val="0048647A"/>
    <w:rsid w:val="00487F0F"/>
    <w:rsid w:val="00493861"/>
    <w:rsid w:val="00494E4E"/>
    <w:rsid w:val="004953EE"/>
    <w:rsid w:val="00495656"/>
    <w:rsid w:val="004A2376"/>
    <w:rsid w:val="004A302F"/>
    <w:rsid w:val="004A7DD1"/>
    <w:rsid w:val="004B6D35"/>
    <w:rsid w:val="004C0091"/>
    <w:rsid w:val="004C6CBB"/>
    <w:rsid w:val="004D3711"/>
    <w:rsid w:val="004E6363"/>
    <w:rsid w:val="004E7A52"/>
    <w:rsid w:val="004F32FC"/>
    <w:rsid w:val="004F3AD8"/>
    <w:rsid w:val="004F5822"/>
    <w:rsid w:val="004F6735"/>
    <w:rsid w:val="00500DC9"/>
    <w:rsid w:val="005129F3"/>
    <w:rsid w:val="00513732"/>
    <w:rsid w:val="00516698"/>
    <w:rsid w:val="005378F1"/>
    <w:rsid w:val="00537C3F"/>
    <w:rsid w:val="00542479"/>
    <w:rsid w:val="0054469F"/>
    <w:rsid w:val="00544A4E"/>
    <w:rsid w:val="00545FEF"/>
    <w:rsid w:val="00546A5C"/>
    <w:rsid w:val="005472C3"/>
    <w:rsid w:val="00547B84"/>
    <w:rsid w:val="005537E8"/>
    <w:rsid w:val="00555546"/>
    <w:rsid w:val="00562177"/>
    <w:rsid w:val="00571283"/>
    <w:rsid w:val="00572424"/>
    <w:rsid w:val="00572C22"/>
    <w:rsid w:val="005764DD"/>
    <w:rsid w:val="00586DE4"/>
    <w:rsid w:val="005952E1"/>
    <w:rsid w:val="005964C9"/>
    <w:rsid w:val="005968A0"/>
    <w:rsid w:val="005A3708"/>
    <w:rsid w:val="005B3FE2"/>
    <w:rsid w:val="005B6F29"/>
    <w:rsid w:val="005C0FE3"/>
    <w:rsid w:val="005C48C9"/>
    <w:rsid w:val="005E0A53"/>
    <w:rsid w:val="005E164A"/>
    <w:rsid w:val="005E7D95"/>
    <w:rsid w:val="005F19F7"/>
    <w:rsid w:val="005F1F80"/>
    <w:rsid w:val="005F444E"/>
    <w:rsid w:val="0060245C"/>
    <w:rsid w:val="0060270F"/>
    <w:rsid w:val="006065D5"/>
    <w:rsid w:val="00606EF7"/>
    <w:rsid w:val="00614300"/>
    <w:rsid w:val="00614D6A"/>
    <w:rsid w:val="00635484"/>
    <w:rsid w:val="0066721B"/>
    <w:rsid w:val="0066764C"/>
    <w:rsid w:val="00667C5E"/>
    <w:rsid w:val="00685ABC"/>
    <w:rsid w:val="006968B2"/>
    <w:rsid w:val="006A20F8"/>
    <w:rsid w:val="006A7051"/>
    <w:rsid w:val="006B3498"/>
    <w:rsid w:val="006C0A6B"/>
    <w:rsid w:val="006C3D51"/>
    <w:rsid w:val="006C45BD"/>
    <w:rsid w:val="006D035A"/>
    <w:rsid w:val="006D03E6"/>
    <w:rsid w:val="006D1956"/>
    <w:rsid w:val="006D2A64"/>
    <w:rsid w:val="006D382E"/>
    <w:rsid w:val="006E3885"/>
    <w:rsid w:val="006F4610"/>
    <w:rsid w:val="007006A5"/>
    <w:rsid w:val="00712DB0"/>
    <w:rsid w:val="00715716"/>
    <w:rsid w:val="00730C92"/>
    <w:rsid w:val="007402E9"/>
    <w:rsid w:val="007434DE"/>
    <w:rsid w:val="00761B19"/>
    <w:rsid w:val="007744BC"/>
    <w:rsid w:val="00777293"/>
    <w:rsid w:val="00785979"/>
    <w:rsid w:val="0078646F"/>
    <w:rsid w:val="00794746"/>
    <w:rsid w:val="007A0384"/>
    <w:rsid w:val="007A06EA"/>
    <w:rsid w:val="007B6C52"/>
    <w:rsid w:val="007C4A33"/>
    <w:rsid w:val="007C6BB7"/>
    <w:rsid w:val="007D50AB"/>
    <w:rsid w:val="007D544C"/>
    <w:rsid w:val="007D6771"/>
    <w:rsid w:val="007E0076"/>
    <w:rsid w:val="007E04D0"/>
    <w:rsid w:val="007F2F1B"/>
    <w:rsid w:val="00805241"/>
    <w:rsid w:val="00807AE5"/>
    <w:rsid w:val="00813114"/>
    <w:rsid w:val="00821B53"/>
    <w:rsid w:val="0082282A"/>
    <w:rsid w:val="008233D7"/>
    <w:rsid w:val="00824222"/>
    <w:rsid w:val="00825333"/>
    <w:rsid w:val="008324EB"/>
    <w:rsid w:val="0084762A"/>
    <w:rsid w:val="008562E0"/>
    <w:rsid w:val="00870257"/>
    <w:rsid w:val="0087420B"/>
    <w:rsid w:val="008911A2"/>
    <w:rsid w:val="0089164D"/>
    <w:rsid w:val="00897F2C"/>
    <w:rsid w:val="008B1A11"/>
    <w:rsid w:val="008B5992"/>
    <w:rsid w:val="008C4E5F"/>
    <w:rsid w:val="008F21DF"/>
    <w:rsid w:val="008F3082"/>
    <w:rsid w:val="008F4D6E"/>
    <w:rsid w:val="008F5A8F"/>
    <w:rsid w:val="00900AE1"/>
    <w:rsid w:val="00904328"/>
    <w:rsid w:val="00904E0A"/>
    <w:rsid w:val="00904FF6"/>
    <w:rsid w:val="009139E1"/>
    <w:rsid w:val="009158A4"/>
    <w:rsid w:val="00930DA4"/>
    <w:rsid w:val="00952053"/>
    <w:rsid w:val="009550FB"/>
    <w:rsid w:val="009633B8"/>
    <w:rsid w:val="00966C8A"/>
    <w:rsid w:val="0098646B"/>
    <w:rsid w:val="00986840"/>
    <w:rsid w:val="00986A30"/>
    <w:rsid w:val="00992C42"/>
    <w:rsid w:val="009A4ADE"/>
    <w:rsid w:val="009B38C7"/>
    <w:rsid w:val="009B4F11"/>
    <w:rsid w:val="009B66AF"/>
    <w:rsid w:val="009B6C9A"/>
    <w:rsid w:val="009C14F4"/>
    <w:rsid w:val="009C3CB6"/>
    <w:rsid w:val="009C61F9"/>
    <w:rsid w:val="009D5EE9"/>
    <w:rsid w:val="009E4BD8"/>
    <w:rsid w:val="009E6C1F"/>
    <w:rsid w:val="009F2B63"/>
    <w:rsid w:val="009F4421"/>
    <w:rsid w:val="009F6BC1"/>
    <w:rsid w:val="009F76D5"/>
    <w:rsid w:val="00A017F5"/>
    <w:rsid w:val="00A07663"/>
    <w:rsid w:val="00A111A1"/>
    <w:rsid w:val="00A26828"/>
    <w:rsid w:val="00A312BF"/>
    <w:rsid w:val="00A3303E"/>
    <w:rsid w:val="00A37A1E"/>
    <w:rsid w:val="00A41056"/>
    <w:rsid w:val="00A51221"/>
    <w:rsid w:val="00A61723"/>
    <w:rsid w:val="00A64E14"/>
    <w:rsid w:val="00A71387"/>
    <w:rsid w:val="00A81118"/>
    <w:rsid w:val="00A84E6D"/>
    <w:rsid w:val="00A86818"/>
    <w:rsid w:val="00A92540"/>
    <w:rsid w:val="00A93688"/>
    <w:rsid w:val="00A96350"/>
    <w:rsid w:val="00A96DB1"/>
    <w:rsid w:val="00A97B04"/>
    <w:rsid w:val="00AA366F"/>
    <w:rsid w:val="00AB1225"/>
    <w:rsid w:val="00AB344D"/>
    <w:rsid w:val="00AD6E5D"/>
    <w:rsid w:val="00AF28C3"/>
    <w:rsid w:val="00AF6A40"/>
    <w:rsid w:val="00B00E66"/>
    <w:rsid w:val="00B07455"/>
    <w:rsid w:val="00B121D4"/>
    <w:rsid w:val="00B12F77"/>
    <w:rsid w:val="00B31FE3"/>
    <w:rsid w:val="00B3294F"/>
    <w:rsid w:val="00B3311F"/>
    <w:rsid w:val="00B37F68"/>
    <w:rsid w:val="00B40E50"/>
    <w:rsid w:val="00B47DD2"/>
    <w:rsid w:val="00B53D93"/>
    <w:rsid w:val="00B56984"/>
    <w:rsid w:val="00B57FBF"/>
    <w:rsid w:val="00B6120F"/>
    <w:rsid w:val="00B727DF"/>
    <w:rsid w:val="00B7313F"/>
    <w:rsid w:val="00B74B57"/>
    <w:rsid w:val="00B75C1A"/>
    <w:rsid w:val="00B813B4"/>
    <w:rsid w:val="00B95046"/>
    <w:rsid w:val="00BA48F4"/>
    <w:rsid w:val="00BB4B12"/>
    <w:rsid w:val="00BC4679"/>
    <w:rsid w:val="00BC4D77"/>
    <w:rsid w:val="00BC708E"/>
    <w:rsid w:val="00BC71FA"/>
    <w:rsid w:val="00BD00B8"/>
    <w:rsid w:val="00BD2454"/>
    <w:rsid w:val="00BD35F0"/>
    <w:rsid w:val="00BE5F3D"/>
    <w:rsid w:val="00BE792F"/>
    <w:rsid w:val="00BF004F"/>
    <w:rsid w:val="00BF094D"/>
    <w:rsid w:val="00BF710B"/>
    <w:rsid w:val="00C018FA"/>
    <w:rsid w:val="00C0690F"/>
    <w:rsid w:val="00C14562"/>
    <w:rsid w:val="00C21EB7"/>
    <w:rsid w:val="00C31215"/>
    <w:rsid w:val="00C363EA"/>
    <w:rsid w:val="00C44DBA"/>
    <w:rsid w:val="00C44EA9"/>
    <w:rsid w:val="00C46AAE"/>
    <w:rsid w:val="00C52755"/>
    <w:rsid w:val="00C53643"/>
    <w:rsid w:val="00C541FD"/>
    <w:rsid w:val="00C60918"/>
    <w:rsid w:val="00C65615"/>
    <w:rsid w:val="00C6757E"/>
    <w:rsid w:val="00C72BFE"/>
    <w:rsid w:val="00C77DA1"/>
    <w:rsid w:val="00C93059"/>
    <w:rsid w:val="00CB1149"/>
    <w:rsid w:val="00CB5EE0"/>
    <w:rsid w:val="00CB64B7"/>
    <w:rsid w:val="00CB7E0D"/>
    <w:rsid w:val="00CC066D"/>
    <w:rsid w:val="00CD1A8B"/>
    <w:rsid w:val="00CD33D7"/>
    <w:rsid w:val="00CE051F"/>
    <w:rsid w:val="00CE2039"/>
    <w:rsid w:val="00CE3814"/>
    <w:rsid w:val="00CE5E9F"/>
    <w:rsid w:val="00CF0CB3"/>
    <w:rsid w:val="00CF1862"/>
    <w:rsid w:val="00CF5EB8"/>
    <w:rsid w:val="00D01ED7"/>
    <w:rsid w:val="00D02B5A"/>
    <w:rsid w:val="00D135F0"/>
    <w:rsid w:val="00D16A92"/>
    <w:rsid w:val="00D23FAD"/>
    <w:rsid w:val="00D3322B"/>
    <w:rsid w:val="00D3719E"/>
    <w:rsid w:val="00D42D55"/>
    <w:rsid w:val="00D551D1"/>
    <w:rsid w:val="00D56DCE"/>
    <w:rsid w:val="00D70524"/>
    <w:rsid w:val="00D7086B"/>
    <w:rsid w:val="00D72337"/>
    <w:rsid w:val="00D81CCD"/>
    <w:rsid w:val="00D924A8"/>
    <w:rsid w:val="00D964A2"/>
    <w:rsid w:val="00DA783C"/>
    <w:rsid w:val="00DB3DA1"/>
    <w:rsid w:val="00DB424D"/>
    <w:rsid w:val="00DB4C76"/>
    <w:rsid w:val="00DC2C7F"/>
    <w:rsid w:val="00DC5408"/>
    <w:rsid w:val="00DD1CF5"/>
    <w:rsid w:val="00DD6C96"/>
    <w:rsid w:val="00DE0133"/>
    <w:rsid w:val="00DE35BF"/>
    <w:rsid w:val="00DE6D3A"/>
    <w:rsid w:val="00DF26A8"/>
    <w:rsid w:val="00DF687B"/>
    <w:rsid w:val="00DF7C86"/>
    <w:rsid w:val="00E16CF3"/>
    <w:rsid w:val="00E22AF7"/>
    <w:rsid w:val="00E23D02"/>
    <w:rsid w:val="00E325DC"/>
    <w:rsid w:val="00E42A5A"/>
    <w:rsid w:val="00E4683E"/>
    <w:rsid w:val="00E553AE"/>
    <w:rsid w:val="00E63F65"/>
    <w:rsid w:val="00E66502"/>
    <w:rsid w:val="00E72511"/>
    <w:rsid w:val="00E73D92"/>
    <w:rsid w:val="00E815EF"/>
    <w:rsid w:val="00E920D8"/>
    <w:rsid w:val="00E97B87"/>
    <w:rsid w:val="00EA297F"/>
    <w:rsid w:val="00EB0B97"/>
    <w:rsid w:val="00EC20AE"/>
    <w:rsid w:val="00EC2176"/>
    <w:rsid w:val="00EC6379"/>
    <w:rsid w:val="00EC751A"/>
    <w:rsid w:val="00ED62F8"/>
    <w:rsid w:val="00EE47F7"/>
    <w:rsid w:val="00EF17F5"/>
    <w:rsid w:val="00EF5B23"/>
    <w:rsid w:val="00EF7927"/>
    <w:rsid w:val="00F02861"/>
    <w:rsid w:val="00F03102"/>
    <w:rsid w:val="00F118B5"/>
    <w:rsid w:val="00F14E3B"/>
    <w:rsid w:val="00F232F0"/>
    <w:rsid w:val="00F44FE9"/>
    <w:rsid w:val="00F46344"/>
    <w:rsid w:val="00F56568"/>
    <w:rsid w:val="00F6307D"/>
    <w:rsid w:val="00F65102"/>
    <w:rsid w:val="00F71281"/>
    <w:rsid w:val="00F71C6D"/>
    <w:rsid w:val="00F71EEC"/>
    <w:rsid w:val="00F743F7"/>
    <w:rsid w:val="00F7456A"/>
    <w:rsid w:val="00FA244E"/>
    <w:rsid w:val="00FA54F4"/>
    <w:rsid w:val="00FC7152"/>
    <w:rsid w:val="00FD0D5B"/>
    <w:rsid w:val="00FD30C3"/>
    <w:rsid w:val="00FD5831"/>
    <w:rsid w:val="00FE7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BC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6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A04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Leon</cp:lastModifiedBy>
  <cp:revision>8</cp:revision>
  <dcterms:created xsi:type="dcterms:W3CDTF">2015-06-13T14:02:00Z</dcterms:created>
  <dcterms:modified xsi:type="dcterms:W3CDTF">2015-06-26T09:56:00Z</dcterms:modified>
</cp:coreProperties>
</file>