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color w:val="3c4043"/>
          <w:sz w:val="33"/>
          <w:szCs w:val="33"/>
          <w:rtl w:val="0"/>
        </w:rPr>
        <w:t xml:space="preserve">Es chat fra due server come tramite l’utilizzo di un server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Realizzare un server in grado di accettare le connessioni da 2 client: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1) il client dopo la connessione al server deve inviare come prima informazione il proprio nome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2) il client, dopo aver inviato il nome, può invia messaggi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3) il server deve inoltrare i messaggi all'altro client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4) il server deve gestire la situazione in cui ci sia solo un solo client collegato (impossibile inoltrare il messaggio)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5 ) il client deve gestire attraverso un messaggio speciale la chiusura della connessione verso il server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