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6659A" w14:textId="77777777" w:rsidR="00006DE1" w:rsidRDefault="00006DE1" w:rsidP="00006DE1">
      <w:pPr>
        <w:spacing w:line="480" w:lineRule="auto"/>
        <w:rPr>
          <w:rFonts w:ascii="Times New Roman" w:hAnsi="Times New Roman" w:cs="Times New Roman"/>
        </w:rPr>
      </w:pPr>
    </w:p>
    <w:p w14:paraId="70059E31" w14:textId="77777777" w:rsidR="00006DE1" w:rsidRDefault="00006DE1" w:rsidP="00006DE1">
      <w:pPr>
        <w:spacing w:line="480" w:lineRule="auto"/>
        <w:rPr>
          <w:rFonts w:ascii="Times New Roman" w:hAnsi="Times New Roman" w:cs="Times New Roman"/>
        </w:rPr>
      </w:pPr>
    </w:p>
    <w:p w14:paraId="6E1231D7" w14:textId="77777777" w:rsidR="00006DE1" w:rsidRDefault="00006DE1" w:rsidP="00006DE1">
      <w:pPr>
        <w:spacing w:line="480" w:lineRule="auto"/>
        <w:rPr>
          <w:rFonts w:ascii="Times New Roman" w:hAnsi="Times New Roman" w:cs="Times New Roman"/>
        </w:rPr>
      </w:pPr>
    </w:p>
    <w:p w14:paraId="1557D268" w14:textId="77777777" w:rsidR="00006DE1" w:rsidRDefault="00006DE1" w:rsidP="00006DE1">
      <w:pPr>
        <w:spacing w:line="480" w:lineRule="auto"/>
        <w:rPr>
          <w:rFonts w:ascii="Times New Roman" w:hAnsi="Times New Roman" w:cs="Times New Roman"/>
        </w:rPr>
      </w:pPr>
    </w:p>
    <w:p w14:paraId="6F44E4B8" w14:textId="77777777" w:rsidR="00006DE1" w:rsidRDefault="00006DE1" w:rsidP="00006DE1">
      <w:pPr>
        <w:spacing w:line="480" w:lineRule="auto"/>
        <w:rPr>
          <w:rFonts w:ascii="Times New Roman" w:hAnsi="Times New Roman" w:cs="Times New Roman"/>
        </w:rPr>
      </w:pPr>
    </w:p>
    <w:p w14:paraId="54B2A166" w14:textId="77777777" w:rsidR="00006DE1" w:rsidRDefault="00006DE1" w:rsidP="00006DE1">
      <w:pPr>
        <w:spacing w:line="480" w:lineRule="auto"/>
        <w:rPr>
          <w:rFonts w:ascii="Times New Roman" w:hAnsi="Times New Roman" w:cs="Times New Roman"/>
        </w:rPr>
      </w:pPr>
    </w:p>
    <w:p w14:paraId="3CE2F834" w14:textId="41076B78" w:rsidR="00006DE1" w:rsidRDefault="00006DE1" w:rsidP="00006DE1">
      <w:pPr>
        <w:spacing w:line="480" w:lineRule="auto"/>
        <w:jc w:val="center"/>
        <w:rPr>
          <w:rFonts w:ascii="Times New Roman" w:hAnsi="Times New Roman" w:cs="Times New Roman"/>
        </w:rPr>
      </w:pPr>
      <w:r w:rsidRPr="00006DE1">
        <w:rPr>
          <w:rFonts w:ascii="Times New Roman" w:hAnsi="Times New Roman" w:cs="Times New Roman"/>
        </w:rPr>
        <w:t>Cybersecurity Risk Assessment and Mitigation Strategy for a Multinational Corporation</w:t>
      </w:r>
    </w:p>
    <w:p w14:paraId="1869F099" w14:textId="112BDAF0" w:rsidR="00006DE1" w:rsidRDefault="00006DE1" w:rsidP="00006DE1">
      <w:pPr>
        <w:spacing w:line="480" w:lineRule="auto"/>
        <w:jc w:val="center"/>
        <w:rPr>
          <w:rFonts w:ascii="Times New Roman" w:hAnsi="Times New Roman" w:cs="Times New Roman"/>
        </w:rPr>
      </w:pPr>
      <w:r>
        <w:rPr>
          <w:rFonts w:ascii="Times New Roman" w:hAnsi="Times New Roman" w:cs="Times New Roman"/>
        </w:rPr>
        <w:t>Leo Newton</w:t>
      </w:r>
    </w:p>
    <w:p w14:paraId="37E026E0" w14:textId="11D5408A" w:rsidR="00006DE1" w:rsidRPr="00006DE1" w:rsidRDefault="00006DE1" w:rsidP="00006DE1">
      <w:pPr>
        <w:spacing w:line="480" w:lineRule="auto"/>
        <w:jc w:val="center"/>
        <w:rPr>
          <w:rFonts w:ascii="Times New Roman" w:hAnsi="Times New Roman" w:cs="Times New Roman"/>
        </w:rPr>
      </w:pPr>
      <w:r>
        <w:rPr>
          <w:rFonts w:ascii="Times New Roman" w:hAnsi="Times New Roman" w:cs="Times New Roman"/>
        </w:rPr>
        <w:t>12/03/24</w:t>
      </w:r>
    </w:p>
    <w:p w14:paraId="254E1ACD" w14:textId="77777777" w:rsidR="00006DE1" w:rsidRDefault="00006DE1" w:rsidP="00006DE1">
      <w:pPr>
        <w:spacing w:line="480" w:lineRule="auto"/>
        <w:rPr>
          <w:rFonts w:ascii="Times New Roman" w:hAnsi="Times New Roman" w:cs="Times New Roman"/>
        </w:rPr>
      </w:pPr>
    </w:p>
    <w:p w14:paraId="469C9698" w14:textId="77777777" w:rsidR="00006DE1" w:rsidRDefault="00006DE1" w:rsidP="00006DE1">
      <w:pPr>
        <w:spacing w:line="480" w:lineRule="auto"/>
        <w:rPr>
          <w:rFonts w:ascii="Times New Roman" w:hAnsi="Times New Roman" w:cs="Times New Roman"/>
        </w:rPr>
      </w:pPr>
    </w:p>
    <w:p w14:paraId="36F52FDB" w14:textId="77777777" w:rsidR="00006DE1" w:rsidRDefault="00006DE1" w:rsidP="00006DE1">
      <w:pPr>
        <w:spacing w:line="480" w:lineRule="auto"/>
        <w:rPr>
          <w:rFonts w:ascii="Times New Roman" w:hAnsi="Times New Roman" w:cs="Times New Roman"/>
        </w:rPr>
      </w:pPr>
    </w:p>
    <w:p w14:paraId="7A16F3F8" w14:textId="77777777" w:rsidR="00006DE1" w:rsidRDefault="00006DE1" w:rsidP="00006DE1">
      <w:pPr>
        <w:spacing w:line="480" w:lineRule="auto"/>
        <w:rPr>
          <w:rFonts w:ascii="Times New Roman" w:hAnsi="Times New Roman" w:cs="Times New Roman"/>
        </w:rPr>
      </w:pPr>
    </w:p>
    <w:p w14:paraId="05FCA4C3" w14:textId="77777777" w:rsidR="00006DE1" w:rsidRDefault="00006DE1" w:rsidP="00006DE1">
      <w:pPr>
        <w:spacing w:line="480" w:lineRule="auto"/>
        <w:rPr>
          <w:rFonts w:ascii="Times New Roman" w:hAnsi="Times New Roman" w:cs="Times New Roman"/>
        </w:rPr>
      </w:pPr>
    </w:p>
    <w:p w14:paraId="4553E60A" w14:textId="77777777" w:rsidR="00006DE1" w:rsidRDefault="00006DE1" w:rsidP="00006DE1">
      <w:pPr>
        <w:spacing w:line="480" w:lineRule="auto"/>
        <w:rPr>
          <w:rFonts w:ascii="Times New Roman" w:hAnsi="Times New Roman" w:cs="Times New Roman"/>
        </w:rPr>
      </w:pPr>
    </w:p>
    <w:p w14:paraId="0A91FAA0" w14:textId="77777777" w:rsidR="00006DE1" w:rsidRDefault="00006DE1" w:rsidP="00006DE1">
      <w:pPr>
        <w:spacing w:line="480" w:lineRule="auto"/>
        <w:rPr>
          <w:rFonts w:ascii="Times New Roman" w:hAnsi="Times New Roman" w:cs="Times New Roman"/>
        </w:rPr>
      </w:pPr>
    </w:p>
    <w:p w14:paraId="7F5CFF3F" w14:textId="77777777" w:rsidR="00006DE1" w:rsidRDefault="00006DE1" w:rsidP="00006DE1">
      <w:pPr>
        <w:spacing w:line="480" w:lineRule="auto"/>
        <w:rPr>
          <w:rFonts w:ascii="Times New Roman" w:hAnsi="Times New Roman" w:cs="Times New Roman"/>
        </w:rPr>
      </w:pPr>
    </w:p>
    <w:p w14:paraId="2F0B3620" w14:textId="77777777" w:rsidR="00006DE1" w:rsidRDefault="00006DE1" w:rsidP="00006DE1">
      <w:pPr>
        <w:spacing w:line="480" w:lineRule="auto"/>
        <w:rPr>
          <w:rFonts w:ascii="Times New Roman" w:hAnsi="Times New Roman" w:cs="Times New Roman"/>
        </w:rPr>
      </w:pPr>
    </w:p>
    <w:p w14:paraId="0DF371F4" w14:textId="77777777" w:rsidR="00006DE1" w:rsidRDefault="00006DE1" w:rsidP="00006DE1">
      <w:pPr>
        <w:spacing w:line="480" w:lineRule="auto"/>
        <w:rPr>
          <w:rFonts w:ascii="Times New Roman" w:hAnsi="Times New Roman" w:cs="Times New Roman"/>
        </w:rPr>
      </w:pPr>
    </w:p>
    <w:p w14:paraId="478BF57F" w14:textId="77777777" w:rsidR="00006DE1" w:rsidRDefault="00006DE1" w:rsidP="00006DE1">
      <w:pPr>
        <w:spacing w:line="480" w:lineRule="auto"/>
        <w:rPr>
          <w:rFonts w:ascii="Times New Roman" w:hAnsi="Times New Roman" w:cs="Times New Roman"/>
        </w:rPr>
      </w:pPr>
    </w:p>
    <w:p w14:paraId="7C254BAC" w14:textId="77777777" w:rsidR="00006DE1" w:rsidRDefault="00006DE1" w:rsidP="00006DE1">
      <w:pPr>
        <w:spacing w:line="480" w:lineRule="auto"/>
        <w:rPr>
          <w:rFonts w:ascii="Times New Roman" w:hAnsi="Times New Roman" w:cs="Times New Roman"/>
        </w:rPr>
      </w:pPr>
    </w:p>
    <w:p w14:paraId="2E11BC17" w14:textId="77777777" w:rsidR="00006DE1" w:rsidRDefault="00006DE1" w:rsidP="00006DE1">
      <w:pPr>
        <w:spacing w:line="480" w:lineRule="auto"/>
        <w:rPr>
          <w:rFonts w:ascii="Times New Roman" w:hAnsi="Times New Roman" w:cs="Times New Roman"/>
        </w:rPr>
      </w:pPr>
    </w:p>
    <w:p w14:paraId="71673331" w14:textId="77777777" w:rsidR="00006DE1" w:rsidRDefault="00006DE1" w:rsidP="00006DE1">
      <w:pPr>
        <w:spacing w:line="480" w:lineRule="auto"/>
        <w:rPr>
          <w:rFonts w:ascii="Times New Roman" w:hAnsi="Times New Roman" w:cs="Times New Roman"/>
        </w:rPr>
      </w:pPr>
    </w:p>
    <w:p w14:paraId="6A58C651" w14:textId="35FE21E6" w:rsidR="00006DE1" w:rsidRPr="00006DE1" w:rsidRDefault="00006DE1" w:rsidP="00006DE1">
      <w:pPr>
        <w:spacing w:line="480" w:lineRule="auto"/>
        <w:jc w:val="center"/>
        <w:rPr>
          <w:rFonts w:ascii="Times New Roman" w:hAnsi="Times New Roman" w:cs="Times New Roman"/>
          <w:b/>
          <w:bCs/>
        </w:rPr>
      </w:pPr>
      <w:r w:rsidRPr="00006DE1">
        <w:rPr>
          <w:rFonts w:ascii="Times New Roman" w:hAnsi="Times New Roman" w:cs="Times New Roman"/>
          <w:b/>
          <w:bCs/>
        </w:rPr>
        <w:lastRenderedPageBreak/>
        <w:t>Executive Summary</w:t>
      </w:r>
    </w:p>
    <w:p w14:paraId="6ABD130D" w14:textId="77777777" w:rsidR="00006DE1" w:rsidRPr="00006DE1" w:rsidRDefault="00006DE1" w:rsidP="00006DE1">
      <w:pPr>
        <w:spacing w:line="480" w:lineRule="auto"/>
        <w:ind w:firstLine="720"/>
        <w:rPr>
          <w:rFonts w:ascii="Times New Roman" w:hAnsi="Times New Roman" w:cs="Times New Roman"/>
        </w:rPr>
      </w:pPr>
      <w:r w:rsidRPr="00006DE1">
        <w:rPr>
          <w:rFonts w:ascii="Times New Roman" w:hAnsi="Times New Roman" w:cs="Times New Roman"/>
        </w:rPr>
        <w:t>This report details a comprehensive cybersecurity risk assessment and vulnerability analysis for a multinational corporation operating across multiple geographic regions. The corporation handles sensitive data related to financial transactions, customer information, and intellectual property, making it a prime target for cyberattacks. This assessment identifies key risk factors, analyzes existing vulnerabilities, proposes mitigation strategies, suggests appropriate security solutions, and evaluates policy implications to enhance the organization's overall security posture.</w:t>
      </w:r>
    </w:p>
    <w:p w14:paraId="7290BCB3" w14:textId="77777777" w:rsidR="00006DE1" w:rsidRPr="00006DE1" w:rsidRDefault="00006DE1" w:rsidP="00006DE1">
      <w:pPr>
        <w:spacing w:line="480" w:lineRule="auto"/>
        <w:jc w:val="center"/>
        <w:rPr>
          <w:rFonts w:ascii="Times New Roman" w:hAnsi="Times New Roman" w:cs="Times New Roman"/>
          <w:b/>
          <w:bCs/>
        </w:rPr>
      </w:pPr>
      <w:r w:rsidRPr="00006DE1">
        <w:rPr>
          <w:rFonts w:ascii="Times New Roman" w:hAnsi="Times New Roman" w:cs="Times New Roman"/>
          <w:b/>
          <w:bCs/>
        </w:rPr>
        <w:t>Risk Assessment</w:t>
      </w:r>
    </w:p>
    <w:p w14:paraId="35A41D35" w14:textId="77777777" w:rsidR="00006DE1" w:rsidRPr="00006DE1" w:rsidRDefault="00006DE1" w:rsidP="00006DE1">
      <w:pPr>
        <w:spacing w:line="480" w:lineRule="auto"/>
        <w:rPr>
          <w:rFonts w:ascii="Times New Roman" w:hAnsi="Times New Roman" w:cs="Times New Roman"/>
        </w:rPr>
      </w:pPr>
      <w:r w:rsidRPr="00006DE1">
        <w:rPr>
          <w:rFonts w:ascii="Times New Roman" w:hAnsi="Times New Roman" w:cs="Times New Roman"/>
        </w:rPr>
        <w:t>Assets: The corporation's critical assets include:</w:t>
      </w:r>
    </w:p>
    <w:p w14:paraId="74014F98" w14:textId="77777777" w:rsidR="00006DE1" w:rsidRPr="00006DE1" w:rsidRDefault="00006DE1" w:rsidP="00006DE1">
      <w:pPr>
        <w:numPr>
          <w:ilvl w:val="0"/>
          <w:numId w:val="1"/>
        </w:numPr>
        <w:spacing w:line="480" w:lineRule="auto"/>
        <w:rPr>
          <w:rFonts w:ascii="Times New Roman" w:hAnsi="Times New Roman" w:cs="Times New Roman"/>
        </w:rPr>
      </w:pPr>
      <w:r w:rsidRPr="00006DE1">
        <w:rPr>
          <w:rFonts w:ascii="Times New Roman" w:hAnsi="Times New Roman" w:cs="Times New Roman"/>
        </w:rPr>
        <w:t>Data: Financial transaction records, customer personally identifiable information (PII), intellectual property, and strategic business plans.</w:t>
      </w:r>
    </w:p>
    <w:p w14:paraId="71577626" w14:textId="77777777" w:rsidR="00006DE1" w:rsidRPr="00006DE1" w:rsidRDefault="00006DE1" w:rsidP="00006DE1">
      <w:pPr>
        <w:numPr>
          <w:ilvl w:val="0"/>
          <w:numId w:val="1"/>
        </w:numPr>
        <w:spacing w:line="480" w:lineRule="auto"/>
        <w:rPr>
          <w:rFonts w:ascii="Times New Roman" w:hAnsi="Times New Roman" w:cs="Times New Roman"/>
        </w:rPr>
      </w:pPr>
      <w:r w:rsidRPr="00006DE1">
        <w:rPr>
          <w:rFonts w:ascii="Times New Roman" w:hAnsi="Times New Roman" w:cs="Times New Roman"/>
        </w:rPr>
        <w:t>Systems: Servers, databases, workstations, network devices, cloud infrastructure, and mobile devices.</w:t>
      </w:r>
    </w:p>
    <w:p w14:paraId="435C7A47" w14:textId="77777777" w:rsidR="00006DE1" w:rsidRPr="00006DE1" w:rsidRDefault="00006DE1" w:rsidP="00006DE1">
      <w:pPr>
        <w:numPr>
          <w:ilvl w:val="0"/>
          <w:numId w:val="1"/>
        </w:numPr>
        <w:spacing w:line="480" w:lineRule="auto"/>
        <w:rPr>
          <w:rFonts w:ascii="Times New Roman" w:hAnsi="Times New Roman" w:cs="Times New Roman"/>
        </w:rPr>
      </w:pPr>
      <w:r w:rsidRPr="00006DE1">
        <w:rPr>
          <w:rFonts w:ascii="Times New Roman" w:hAnsi="Times New Roman" w:cs="Times New Roman"/>
        </w:rPr>
        <w:t>Personnel: Employees, contractors, and third-party vendors.</w:t>
      </w:r>
    </w:p>
    <w:p w14:paraId="4DCBD3FA" w14:textId="77777777" w:rsidR="00006DE1" w:rsidRPr="00006DE1" w:rsidRDefault="00006DE1" w:rsidP="00006DE1">
      <w:pPr>
        <w:numPr>
          <w:ilvl w:val="0"/>
          <w:numId w:val="1"/>
        </w:numPr>
        <w:spacing w:line="480" w:lineRule="auto"/>
        <w:rPr>
          <w:rFonts w:ascii="Times New Roman" w:hAnsi="Times New Roman" w:cs="Times New Roman"/>
        </w:rPr>
      </w:pPr>
      <w:r w:rsidRPr="00006DE1">
        <w:rPr>
          <w:rFonts w:ascii="Times New Roman" w:hAnsi="Times New Roman" w:cs="Times New Roman"/>
        </w:rPr>
        <w:t>Reputation: Brand image and public trust.</w:t>
      </w:r>
    </w:p>
    <w:p w14:paraId="1F900406" w14:textId="77777777" w:rsidR="00006DE1" w:rsidRPr="00006DE1" w:rsidRDefault="00006DE1" w:rsidP="00006DE1">
      <w:pPr>
        <w:spacing w:line="480" w:lineRule="auto"/>
        <w:rPr>
          <w:rFonts w:ascii="Times New Roman" w:hAnsi="Times New Roman" w:cs="Times New Roman"/>
        </w:rPr>
      </w:pPr>
      <w:r w:rsidRPr="00006DE1">
        <w:rPr>
          <w:rFonts w:ascii="Times New Roman" w:hAnsi="Times New Roman" w:cs="Times New Roman"/>
        </w:rPr>
        <w:t>Threats: The organization faces various threats, including:</w:t>
      </w:r>
    </w:p>
    <w:p w14:paraId="72F72ABA" w14:textId="720DBD13" w:rsidR="00006DE1" w:rsidRPr="00006DE1" w:rsidRDefault="00006DE1" w:rsidP="00006DE1">
      <w:pPr>
        <w:numPr>
          <w:ilvl w:val="0"/>
          <w:numId w:val="2"/>
        </w:numPr>
        <w:spacing w:line="480" w:lineRule="auto"/>
        <w:rPr>
          <w:rFonts w:ascii="Times New Roman" w:hAnsi="Times New Roman" w:cs="Times New Roman"/>
        </w:rPr>
      </w:pPr>
      <w:r w:rsidRPr="00006DE1">
        <w:rPr>
          <w:rFonts w:ascii="Times New Roman" w:hAnsi="Times New Roman" w:cs="Times New Roman"/>
        </w:rPr>
        <w:t>External Threats: Malware, ransomware, phishing attacks, denial-of-service (DoS) attacks, Advanced Persistent Threats (APTs), and social engineering</w:t>
      </w:r>
      <w:r w:rsidR="00454E68">
        <w:rPr>
          <w:rFonts w:ascii="Times New Roman" w:hAnsi="Times New Roman" w:cs="Times New Roman"/>
        </w:rPr>
        <w:t xml:space="preserve"> (</w:t>
      </w:r>
      <w:proofErr w:type="spellStart"/>
      <w:r w:rsidR="00454E68" w:rsidRPr="00454E68">
        <w:rPr>
          <w:rFonts w:ascii="Times New Roman" w:hAnsi="Times New Roman" w:cs="Times New Roman"/>
        </w:rPr>
        <w:t>Mehresh</w:t>
      </w:r>
      <w:proofErr w:type="spellEnd"/>
      <w:r w:rsidR="00454E68">
        <w:rPr>
          <w:rFonts w:ascii="Times New Roman" w:hAnsi="Times New Roman" w:cs="Times New Roman"/>
        </w:rPr>
        <w:t>, 2015)</w:t>
      </w:r>
      <w:r w:rsidRPr="00006DE1">
        <w:rPr>
          <w:rFonts w:ascii="Times New Roman" w:hAnsi="Times New Roman" w:cs="Times New Roman"/>
        </w:rPr>
        <w:t>.</w:t>
      </w:r>
    </w:p>
    <w:p w14:paraId="0F2F0587" w14:textId="77777777" w:rsidR="00006DE1" w:rsidRPr="00006DE1" w:rsidRDefault="00006DE1" w:rsidP="00006DE1">
      <w:pPr>
        <w:numPr>
          <w:ilvl w:val="0"/>
          <w:numId w:val="2"/>
        </w:numPr>
        <w:spacing w:line="480" w:lineRule="auto"/>
        <w:rPr>
          <w:rFonts w:ascii="Times New Roman" w:hAnsi="Times New Roman" w:cs="Times New Roman"/>
        </w:rPr>
      </w:pPr>
      <w:r w:rsidRPr="00006DE1">
        <w:rPr>
          <w:rFonts w:ascii="Times New Roman" w:hAnsi="Times New Roman" w:cs="Times New Roman"/>
        </w:rPr>
        <w:t>Internal Threats: Accidental data breaches, malicious insiders, and negligent employees.</w:t>
      </w:r>
    </w:p>
    <w:p w14:paraId="19F3CB5C" w14:textId="77777777" w:rsidR="00006DE1" w:rsidRPr="00006DE1" w:rsidRDefault="00006DE1" w:rsidP="00006DE1">
      <w:pPr>
        <w:numPr>
          <w:ilvl w:val="0"/>
          <w:numId w:val="2"/>
        </w:numPr>
        <w:spacing w:line="480" w:lineRule="auto"/>
        <w:rPr>
          <w:rFonts w:ascii="Times New Roman" w:hAnsi="Times New Roman" w:cs="Times New Roman"/>
        </w:rPr>
      </w:pPr>
      <w:r w:rsidRPr="00006DE1">
        <w:rPr>
          <w:rFonts w:ascii="Times New Roman" w:hAnsi="Times New Roman" w:cs="Times New Roman"/>
        </w:rPr>
        <w:t>Environmental Threats: Natural disasters, power outages, and physical security breaches.</w:t>
      </w:r>
    </w:p>
    <w:p w14:paraId="38CD4E8E" w14:textId="77777777" w:rsidR="00006DE1" w:rsidRPr="00006DE1" w:rsidRDefault="00006DE1" w:rsidP="00006DE1">
      <w:pPr>
        <w:spacing w:line="480" w:lineRule="auto"/>
        <w:rPr>
          <w:rFonts w:ascii="Times New Roman" w:hAnsi="Times New Roman" w:cs="Times New Roman"/>
        </w:rPr>
      </w:pPr>
      <w:r w:rsidRPr="00006DE1">
        <w:rPr>
          <w:rFonts w:ascii="Times New Roman" w:hAnsi="Times New Roman" w:cs="Times New Roman"/>
        </w:rPr>
        <w:t>Vulnerabilities: Identified vulnerabilities include:</w:t>
      </w:r>
    </w:p>
    <w:p w14:paraId="374B7806" w14:textId="77777777" w:rsidR="00006DE1" w:rsidRPr="00006DE1" w:rsidRDefault="00006DE1" w:rsidP="00006DE1">
      <w:pPr>
        <w:numPr>
          <w:ilvl w:val="0"/>
          <w:numId w:val="3"/>
        </w:numPr>
        <w:spacing w:line="480" w:lineRule="auto"/>
        <w:rPr>
          <w:rFonts w:ascii="Times New Roman" w:hAnsi="Times New Roman" w:cs="Times New Roman"/>
        </w:rPr>
      </w:pPr>
      <w:r w:rsidRPr="00006DE1">
        <w:rPr>
          <w:rFonts w:ascii="Times New Roman" w:hAnsi="Times New Roman" w:cs="Times New Roman"/>
        </w:rPr>
        <w:t>Software Vulnerabilities: Outdated software, unpatched systems, and zero-day exploits.</w:t>
      </w:r>
    </w:p>
    <w:p w14:paraId="6548613C" w14:textId="77777777" w:rsidR="00006DE1" w:rsidRPr="00006DE1" w:rsidRDefault="00006DE1" w:rsidP="00006DE1">
      <w:pPr>
        <w:numPr>
          <w:ilvl w:val="0"/>
          <w:numId w:val="3"/>
        </w:numPr>
        <w:spacing w:line="480" w:lineRule="auto"/>
        <w:rPr>
          <w:rFonts w:ascii="Times New Roman" w:hAnsi="Times New Roman" w:cs="Times New Roman"/>
        </w:rPr>
      </w:pPr>
      <w:r w:rsidRPr="00006DE1">
        <w:rPr>
          <w:rFonts w:ascii="Times New Roman" w:hAnsi="Times New Roman" w:cs="Times New Roman"/>
        </w:rPr>
        <w:lastRenderedPageBreak/>
        <w:t>Misconfigurations: Incorrectly configured firewalls, routers, and servers.</w:t>
      </w:r>
    </w:p>
    <w:p w14:paraId="24C71995" w14:textId="77777777" w:rsidR="00006DE1" w:rsidRPr="00006DE1" w:rsidRDefault="00006DE1" w:rsidP="00006DE1">
      <w:pPr>
        <w:numPr>
          <w:ilvl w:val="0"/>
          <w:numId w:val="3"/>
        </w:numPr>
        <w:spacing w:line="480" w:lineRule="auto"/>
        <w:rPr>
          <w:rFonts w:ascii="Times New Roman" w:hAnsi="Times New Roman" w:cs="Times New Roman"/>
        </w:rPr>
      </w:pPr>
      <w:r w:rsidRPr="00006DE1">
        <w:rPr>
          <w:rFonts w:ascii="Times New Roman" w:hAnsi="Times New Roman" w:cs="Times New Roman"/>
        </w:rPr>
        <w:t>Weak Authentication: Weak passwords, lack of multi-factor authentication (MFA), and single sign-on (SSO) vulnerabilities.</w:t>
      </w:r>
    </w:p>
    <w:p w14:paraId="052D3A5B" w14:textId="77777777" w:rsidR="00006DE1" w:rsidRPr="00006DE1" w:rsidRDefault="00006DE1" w:rsidP="00006DE1">
      <w:pPr>
        <w:numPr>
          <w:ilvl w:val="0"/>
          <w:numId w:val="3"/>
        </w:numPr>
        <w:spacing w:line="480" w:lineRule="auto"/>
        <w:rPr>
          <w:rFonts w:ascii="Times New Roman" w:hAnsi="Times New Roman" w:cs="Times New Roman"/>
        </w:rPr>
      </w:pPr>
      <w:r w:rsidRPr="00006DE1">
        <w:rPr>
          <w:rFonts w:ascii="Times New Roman" w:hAnsi="Times New Roman" w:cs="Times New Roman"/>
        </w:rPr>
        <w:t>Insider Threats: Lack of access control, inadequate security awareness training, and disgruntled employees.</w:t>
      </w:r>
    </w:p>
    <w:p w14:paraId="332464A4" w14:textId="77777777" w:rsidR="00006DE1" w:rsidRPr="00006DE1" w:rsidRDefault="00006DE1" w:rsidP="00006DE1">
      <w:pPr>
        <w:spacing w:line="480" w:lineRule="auto"/>
        <w:rPr>
          <w:rFonts w:ascii="Times New Roman" w:hAnsi="Times New Roman" w:cs="Times New Roman"/>
        </w:rPr>
      </w:pPr>
      <w:r w:rsidRPr="00006DE1">
        <w:rPr>
          <w:rFonts w:ascii="Times New Roman" w:hAnsi="Times New Roman" w:cs="Times New Roman"/>
        </w:rPr>
        <w:t>Impact Analysis: Potential impacts of successful attacks include:</w:t>
      </w:r>
    </w:p>
    <w:p w14:paraId="1635A82B" w14:textId="77777777" w:rsidR="00006DE1" w:rsidRPr="00006DE1" w:rsidRDefault="00006DE1" w:rsidP="00006DE1">
      <w:pPr>
        <w:numPr>
          <w:ilvl w:val="0"/>
          <w:numId w:val="4"/>
        </w:numPr>
        <w:spacing w:line="480" w:lineRule="auto"/>
        <w:rPr>
          <w:rFonts w:ascii="Times New Roman" w:hAnsi="Times New Roman" w:cs="Times New Roman"/>
        </w:rPr>
      </w:pPr>
      <w:r w:rsidRPr="00006DE1">
        <w:rPr>
          <w:rFonts w:ascii="Times New Roman" w:hAnsi="Times New Roman" w:cs="Times New Roman"/>
        </w:rPr>
        <w:t>Financial Loss: Data breaches, regulatory fines, and business disruption.</w:t>
      </w:r>
    </w:p>
    <w:p w14:paraId="23814321" w14:textId="77777777" w:rsidR="00006DE1" w:rsidRPr="00006DE1" w:rsidRDefault="00006DE1" w:rsidP="00006DE1">
      <w:pPr>
        <w:numPr>
          <w:ilvl w:val="0"/>
          <w:numId w:val="4"/>
        </w:numPr>
        <w:spacing w:line="480" w:lineRule="auto"/>
        <w:rPr>
          <w:rFonts w:ascii="Times New Roman" w:hAnsi="Times New Roman" w:cs="Times New Roman"/>
        </w:rPr>
      </w:pPr>
      <w:r w:rsidRPr="00006DE1">
        <w:rPr>
          <w:rFonts w:ascii="Times New Roman" w:hAnsi="Times New Roman" w:cs="Times New Roman"/>
        </w:rPr>
        <w:t>Reputational Damage: Loss of customer trust, negative media coverage, and brand devaluation.</w:t>
      </w:r>
    </w:p>
    <w:p w14:paraId="30F903BC" w14:textId="77777777" w:rsidR="00006DE1" w:rsidRPr="00006DE1" w:rsidRDefault="00006DE1" w:rsidP="00006DE1">
      <w:pPr>
        <w:numPr>
          <w:ilvl w:val="0"/>
          <w:numId w:val="4"/>
        </w:numPr>
        <w:spacing w:line="480" w:lineRule="auto"/>
        <w:rPr>
          <w:rFonts w:ascii="Times New Roman" w:hAnsi="Times New Roman" w:cs="Times New Roman"/>
        </w:rPr>
      </w:pPr>
      <w:r w:rsidRPr="00006DE1">
        <w:rPr>
          <w:rFonts w:ascii="Times New Roman" w:hAnsi="Times New Roman" w:cs="Times New Roman"/>
        </w:rPr>
        <w:t>Legal and Regulatory Penalties: Non-compliance with data protection regulations.</w:t>
      </w:r>
    </w:p>
    <w:p w14:paraId="5C11065B" w14:textId="77777777" w:rsidR="00006DE1" w:rsidRPr="00006DE1" w:rsidRDefault="00006DE1" w:rsidP="00006DE1">
      <w:pPr>
        <w:numPr>
          <w:ilvl w:val="0"/>
          <w:numId w:val="4"/>
        </w:numPr>
        <w:spacing w:line="480" w:lineRule="auto"/>
        <w:rPr>
          <w:rFonts w:ascii="Times New Roman" w:hAnsi="Times New Roman" w:cs="Times New Roman"/>
        </w:rPr>
      </w:pPr>
      <w:r w:rsidRPr="00006DE1">
        <w:rPr>
          <w:rFonts w:ascii="Times New Roman" w:hAnsi="Times New Roman" w:cs="Times New Roman"/>
        </w:rPr>
        <w:t>Operational Disruption: System downtime, service interruptions, and loss of productivity.</w:t>
      </w:r>
    </w:p>
    <w:p w14:paraId="142DC0B4" w14:textId="77777777" w:rsidR="00006DE1" w:rsidRPr="00006DE1" w:rsidRDefault="00006DE1" w:rsidP="00006DE1">
      <w:pPr>
        <w:spacing w:line="480" w:lineRule="auto"/>
        <w:rPr>
          <w:rFonts w:ascii="Times New Roman" w:hAnsi="Times New Roman" w:cs="Times New Roman"/>
        </w:rPr>
      </w:pPr>
      <w:r w:rsidRPr="00006DE1">
        <w:rPr>
          <w:rFonts w:ascii="Times New Roman" w:hAnsi="Times New Roman" w:cs="Times New Roman"/>
        </w:rPr>
        <w:t>Risk Prioritization: Risks are prioritized based on likelihood and impact. High-priority risks include ransomware attacks, targeted data breaches, and insider threats due to their high probability and potentially devastating consequences.</w:t>
      </w:r>
    </w:p>
    <w:p w14:paraId="3A468598" w14:textId="77777777" w:rsidR="00006DE1" w:rsidRPr="00006DE1" w:rsidRDefault="00006DE1" w:rsidP="00006DE1">
      <w:pPr>
        <w:spacing w:line="480" w:lineRule="auto"/>
        <w:jc w:val="center"/>
        <w:rPr>
          <w:rFonts w:ascii="Times New Roman" w:hAnsi="Times New Roman" w:cs="Times New Roman"/>
          <w:b/>
          <w:bCs/>
        </w:rPr>
      </w:pPr>
      <w:r w:rsidRPr="00006DE1">
        <w:rPr>
          <w:rFonts w:ascii="Times New Roman" w:hAnsi="Times New Roman" w:cs="Times New Roman"/>
          <w:b/>
          <w:bCs/>
        </w:rPr>
        <w:t>Vulnerability Analysis</w:t>
      </w:r>
    </w:p>
    <w:p w14:paraId="3E7FE7A5" w14:textId="77777777" w:rsidR="00006DE1" w:rsidRPr="00006DE1" w:rsidRDefault="00006DE1" w:rsidP="00006DE1">
      <w:pPr>
        <w:numPr>
          <w:ilvl w:val="0"/>
          <w:numId w:val="5"/>
        </w:numPr>
        <w:spacing w:line="480" w:lineRule="auto"/>
        <w:rPr>
          <w:rFonts w:ascii="Times New Roman" w:hAnsi="Times New Roman" w:cs="Times New Roman"/>
        </w:rPr>
      </w:pPr>
      <w:r w:rsidRPr="00006DE1">
        <w:rPr>
          <w:rFonts w:ascii="Times New Roman" w:hAnsi="Times New Roman" w:cs="Times New Roman"/>
        </w:rPr>
        <w:t>Software Vulnerabilities: Exploiting known software vulnerabilities can lead to unauthorized access, data breaches, and system compromise. Severity depends on the specific vulnerability and the affected software.</w:t>
      </w:r>
    </w:p>
    <w:p w14:paraId="4BE66D19" w14:textId="77777777" w:rsidR="00006DE1" w:rsidRPr="00006DE1" w:rsidRDefault="00006DE1" w:rsidP="00006DE1">
      <w:pPr>
        <w:numPr>
          <w:ilvl w:val="0"/>
          <w:numId w:val="5"/>
        </w:numPr>
        <w:spacing w:line="480" w:lineRule="auto"/>
        <w:rPr>
          <w:rFonts w:ascii="Times New Roman" w:hAnsi="Times New Roman" w:cs="Times New Roman"/>
        </w:rPr>
      </w:pPr>
      <w:r w:rsidRPr="00006DE1">
        <w:rPr>
          <w:rFonts w:ascii="Times New Roman" w:hAnsi="Times New Roman" w:cs="Times New Roman"/>
        </w:rPr>
        <w:t>Misconfigurations: Misconfigured network devices can create security gaps, allowing attackers to bypass security controls and gain access to sensitive systems.</w:t>
      </w:r>
    </w:p>
    <w:p w14:paraId="61F42ED9" w14:textId="77777777" w:rsidR="00006DE1" w:rsidRPr="00006DE1" w:rsidRDefault="00006DE1" w:rsidP="00006DE1">
      <w:pPr>
        <w:numPr>
          <w:ilvl w:val="0"/>
          <w:numId w:val="5"/>
        </w:numPr>
        <w:spacing w:line="480" w:lineRule="auto"/>
        <w:rPr>
          <w:rFonts w:ascii="Times New Roman" w:hAnsi="Times New Roman" w:cs="Times New Roman"/>
        </w:rPr>
      </w:pPr>
      <w:r w:rsidRPr="00006DE1">
        <w:rPr>
          <w:rFonts w:ascii="Times New Roman" w:hAnsi="Times New Roman" w:cs="Times New Roman"/>
        </w:rPr>
        <w:t>Weak Authentication: Weak or easily guessed passwords make it easier for attackers to gain unauthorized access to accounts and systems. Lack of MFA significantly increases the risk of account takeover.</w:t>
      </w:r>
    </w:p>
    <w:p w14:paraId="6FB621B5" w14:textId="77777777" w:rsidR="00006DE1" w:rsidRPr="00006DE1" w:rsidRDefault="00006DE1" w:rsidP="00006DE1">
      <w:pPr>
        <w:numPr>
          <w:ilvl w:val="0"/>
          <w:numId w:val="5"/>
        </w:numPr>
        <w:spacing w:line="480" w:lineRule="auto"/>
        <w:rPr>
          <w:rFonts w:ascii="Times New Roman" w:hAnsi="Times New Roman" w:cs="Times New Roman"/>
        </w:rPr>
      </w:pPr>
      <w:r w:rsidRPr="00006DE1">
        <w:rPr>
          <w:rFonts w:ascii="Times New Roman" w:hAnsi="Times New Roman" w:cs="Times New Roman"/>
        </w:rPr>
        <w:lastRenderedPageBreak/>
        <w:t>Insider Threats: Malicious or negligent insiders can exploit their access privileges to steal data, sabotage systems, or cause significant damage.</w:t>
      </w:r>
    </w:p>
    <w:p w14:paraId="393805A7" w14:textId="77777777" w:rsidR="00006DE1" w:rsidRPr="00006DE1" w:rsidRDefault="00006DE1" w:rsidP="00006DE1">
      <w:pPr>
        <w:spacing w:line="480" w:lineRule="auto"/>
        <w:rPr>
          <w:rFonts w:ascii="Times New Roman" w:hAnsi="Times New Roman" w:cs="Times New Roman"/>
        </w:rPr>
      </w:pPr>
      <w:r w:rsidRPr="00006DE1">
        <w:rPr>
          <w:rFonts w:ascii="Times New Roman" w:hAnsi="Times New Roman" w:cs="Times New Roman"/>
        </w:rPr>
        <w:t>Mitigation Strategies</w:t>
      </w:r>
    </w:p>
    <w:p w14:paraId="353DBCE6" w14:textId="77777777" w:rsidR="00006DE1" w:rsidRPr="00006DE1" w:rsidRDefault="00006DE1" w:rsidP="00006DE1">
      <w:pPr>
        <w:spacing w:line="480" w:lineRule="auto"/>
        <w:rPr>
          <w:rFonts w:ascii="Times New Roman" w:hAnsi="Times New Roman" w:cs="Times New Roman"/>
        </w:rPr>
      </w:pPr>
      <w:r w:rsidRPr="00006DE1">
        <w:rPr>
          <w:rFonts w:ascii="Times New Roman" w:hAnsi="Times New Roman" w:cs="Times New Roman"/>
        </w:rPr>
        <w:t>Technical Controls:</w:t>
      </w:r>
    </w:p>
    <w:p w14:paraId="1C84863E" w14:textId="77777777" w:rsidR="00006DE1" w:rsidRPr="00006DE1" w:rsidRDefault="00006DE1" w:rsidP="00006DE1">
      <w:pPr>
        <w:numPr>
          <w:ilvl w:val="0"/>
          <w:numId w:val="6"/>
        </w:numPr>
        <w:spacing w:line="480" w:lineRule="auto"/>
        <w:rPr>
          <w:rFonts w:ascii="Times New Roman" w:hAnsi="Times New Roman" w:cs="Times New Roman"/>
        </w:rPr>
      </w:pPr>
      <w:r w:rsidRPr="00006DE1">
        <w:rPr>
          <w:rFonts w:ascii="Times New Roman" w:hAnsi="Times New Roman" w:cs="Times New Roman"/>
        </w:rPr>
        <w:t xml:space="preserve">Patch Management: Implement a robust patch management process to ensure all software and systems are </w:t>
      </w:r>
      <w:proofErr w:type="gramStart"/>
      <w:r w:rsidRPr="00006DE1">
        <w:rPr>
          <w:rFonts w:ascii="Times New Roman" w:hAnsi="Times New Roman" w:cs="Times New Roman"/>
        </w:rPr>
        <w:t>up-to-date</w:t>
      </w:r>
      <w:proofErr w:type="gramEnd"/>
      <w:r w:rsidRPr="00006DE1">
        <w:rPr>
          <w:rFonts w:ascii="Times New Roman" w:hAnsi="Times New Roman" w:cs="Times New Roman"/>
        </w:rPr>
        <w:t xml:space="preserve"> with the latest security patches.</w:t>
      </w:r>
    </w:p>
    <w:p w14:paraId="231EC554" w14:textId="77777777" w:rsidR="00006DE1" w:rsidRPr="00006DE1" w:rsidRDefault="00006DE1" w:rsidP="00006DE1">
      <w:pPr>
        <w:numPr>
          <w:ilvl w:val="0"/>
          <w:numId w:val="6"/>
        </w:numPr>
        <w:spacing w:line="480" w:lineRule="auto"/>
        <w:rPr>
          <w:rFonts w:ascii="Times New Roman" w:hAnsi="Times New Roman" w:cs="Times New Roman"/>
        </w:rPr>
      </w:pPr>
      <w:r w:rsidRPr="00006DE1">
        <w:rPr>
          <w:rFonts w:ascii="Times New Roman" w:hAnsi="Times New Roman" w:cs="Times New Roman"/>
        </w:rPr>
        <w:t>Network Segmentation: Segment the network into smaller, isolated zones to limit the impact of a security breach.</w:t>
      </w:r>
    </w:p>
    <w:p w14:paraId="6E84E1F5" w14:textId="77777777" w:rsidR="00006DE1" w:rsidRPr="00006DE1" w:rsidRDefault="00006DE1" w:rsidP="00006DE1">
      <w:pPr>
        <w:numPr>
          <w:ilvl w:val="0"/>
          <w:numId w:val="6"/>
        </w:numPr>
        <w:spacing w:line="480" w:lineRule="auto"/>
        <w:rPr>
          <w:rFonts w:ascii="Times New Roman" w:hAnsi="Times New Roman" w:cs="Times New Roman"/>
        </w:rPr>
      </w:pPr>
      <w:r w:rsidRPr="00006DE1">
        <w:rPr>
          <w:rFonts w:ascii="Times New Roman" w:hAnsi="Times New Roman" w:cs="Times New Roman"/>
        </w:rPr>
        <w:t>Intrusion Detection/Prevention Systems (IDS/IPS): Deploy IDS/IPS to monitor network traffic for malicious activity and block or alert on suspicious events.</w:t>
      </w:r>
    </w:p>
    <w:p w14:paraId="7ADD67EA" w14:textId="77777777" w:rsidR="00006DE1" w:rsidRPr="00006DE1" w:rsidRDefault="00006DE1" w:rsidP="00006DE1">
      <w:pPr>
        <w:numPr>
          <w:ilvl w:val="0"/>
          <w:numId w:val="6"/>
        </w:numPr>
        <w:spacing w:line="480" w:lineRule="auto"/>
        <w:rPr>
          <w:rFonts w:ascii="Times New Roman" w:hAnsi="Times New Roman" w:cs="Times New Roman"/>
        </w:rPr>
      </w:pPr>
      <w:r w:rsidRPr="00006DE1">
        <w:rPr>
          <w:rFonts w:ascii="Times New Roman" w:hAnsi="Times New Roman" w:cs="Times New Roman"/>
        </w:rPr>
        <w:t>Firewall Management: Implement and maintain robust firewall rules to control network traffic and prevent unauthorized access.</w:t>
      </w:r>
    </w:p>
    <w:p w14:paraId="1AE87C36" w14:textId="77777777" w:rsidR="00006DE1" w:rsidRPr="00006DE1" w:rsidRDefault="00006DE1" w:rsidP="00006DE1">
      <w:pPr>
        <w:numPr>
          <w:ilvl w:val="0"/>
          <w:numId w:val="6"/>
        </w:numPr>
        <w:spacing w:line="480" w:lineRule="auto"/>
        <w:rPr>
          <w:rFonts w:ascii="Times New Roman" w:hAnsi="Times New Roman" w:cs="Times New Roman"/>
        </w:rPr>
      </w:pPr>
      <w:r w:rsidRPr="00006DE1">
        <w:rPr>
          <w:rFonts w:ascii="Times New Roman" w:hAnsi="Times New Roman" w:cs="Times New Roman"/>
        </w:rPr>
        <w:t>Endpoint Security: Deploy endpoint protection software on all devices to prevent malware infections and detect malicious activity.</w:t>
      </w:r>
    </w:p>
    <w:p w14:paraId="63F1F55D" w14:textId="77777777" w:rsidR="00006DE1" w:rsidRPr="00006DE1" w:rsidRDefault="00006DE1" w:rsidP="00006DE1">
      <w:pPr>
        <w:numPr>
          <w:ilvl w:val="0"/>
          <w:numId w:val="6"/>
        </w:numPr>
        <w:spacing w:line="480" w:lineRule="auto"/>
        <w:rPr>
          <w:rFonts w:ascii="Times New Roman" w:hAnsi="Times New Roman" w:cs="Times New Roman"/>
        </w:rPr>
      </w:pPr>
      <w:r w:rsidRPr="00006DE1">
        <w:rPr>
          <w:rFonts w:ascii="Times New Roman" w:hAnsi="Times New Roman" w:cs="Times New Roman"/>
        </w:rPr>
        <w:t>Multi-Factor Authentication (MFA): Implement MFA for all sensitive accounts to add an extra layer of security.</w:t>
      </w:r>
    </w:p>
    <w:p w14:paraId="545ED124" w14:textId="77777777" w:rsidR="00006DE1" w:rsidRPr="00006DE1" w:rsidRDefault="00006DE1" w:rsidP="00006DE1">
      <w:pPr>
        <w:numPr>
          <w:ilvl w:val="0"/>
          <w:numId w:val="6"/>
        </w:numPr>
        <w:spacing w:line="480" w:lineRule="auto"/>
        <w:rPr>
          <w:rFonts w:ascii="Times New Roman" w:hAnsi="Times New Roman" w:cs="Times New Roman"/>
        </w:rPr>
      </w:pPr>
      <w:r w:rsidRPr="00006DE1">
        <w:rPr>
          <w:rFonts w:ascii="Times New Roman" w:hAnsi="Times New Roman" w:cs="Times New Roman"/>
        </w:rPr>
        <w:t>Data Loss Prevention (DLP): Implement DLP solutions to prevent sensitive data from leaving the network unauthorized.</w:t>
      </w:r>
    </w:p>
    <w:p w14:paraId="548A428B" w14:textId="77777777" w:rsidR="00006DE1" w:rsidRPr="00006DE1" w:rsidRDefault="00006DE1" w:rsidP="00006DE1">
      <w:pPr>
        <w:numPr>
          <w:ilvl w:val="0"/>
          <w:numId w:val="6"/>
        </w:numPr>
        <w:spacing w:line="480" w:lineRule="auto"/>
        <w:rPr>
          <w:rFonts w:ascii="Times New Roman" w:hAnsi="Times New Roman" w:cs="Times New Roman"/>
        </w:rPr>
      </w:pPr>
      <w:r w:rsidRPr="00006DE1">
        <w:rPr>
          <w:rFonts w:ascii="Times New Roman" w:hAnsi="Times New Roman" w:cs="Times New Roman"/>
        </w:rPr>
        <w:t>Security Information and Event Management (SIEM): Implement a SIEM system to collect and analyze security logs from various sources, enabling proactive threat detection and response.</w:t>
      </w:r>
    </w:p>
    <w:p w14:paraId="2698D2C0" w14:textId="77777777" w:rsidR="00006DE1" w:rsidRDefault="00006DE1" w:rsidP="00006DE1">
      <w:pPr>
        <w:spacing w:line="480" w:lineRule="auto"/>
        <w:jc w:val="center"/>
        <w:rPr>
          <w:rFonts w:ascii="Times New Roman" w:hAnsi="Times New Roman" w:cs="Times New Roman"/>
        </w:rPr>
      </w:pPr>
    </w:p>
    <w:p w14:paraId="75A99A1C" w14:textId="77777777" w:rsidR="00006DE1" w:rsidRDefault="00006DE1" w:rsidP="00006DE1">
      <w:pPr>
        <w:spacing w:line="480" w:lineRule="auto"/>
        <w:jc w:val="center"/>
        <w:rPr>
          <w:rFonts w:ascii="Times New Roman" w:hAnsi="Times New Roman" w:cs="Times New Roman"/>
        </w:rPr>
      </w:pPr>
    </w:p>
    <w:p w14:paraId="5727C0FC" w14:textId="4FD9E817" w:rsidR="00006DE1" w:rsidRPr="00006DE1" w:rsidRDefault="00006DE1" w:rsidP="00006DE1">
      <w:pPr>
        <w:spacing w:line="480" w:lineRule="auto"/>
        <w:jc w:val="center"/>
        <w:rPr>
          <w:rFonts w:ascii="Times New Roman" w:hAnsi="Times New Roman" w:cs="Times New Roman"/>
          <w:b/>
          <w:bCs/>
        </w:rPr>
      </w:pPr>
      <w:r w:rsidRPr="00006DE1">
        <w:rPr>
          <w:rFonts w:ascii="Times New Roman" w:hAnsi="Times New Roman" w:cs="Times New Roman"/>
          <w:b/>
          <w:bCs/>
        </w:rPr>
        <w:lastRenderedPageBreak/>
        <w:t>Non-Technical Controls:</w:t>
      </w:r>
    </w:p>
    <w:p w14:paraId="2B23725E" w14:textId="77777777" w:rsidR="00006DE1" w:rsidRPr="00006DE1" w:rsidRDefault="00006DE1" w:rsidP="00006DE1">
      <w:pPr>
        <w:numPr>
          <w:ilvl w:val="0"/>
          <w:numId w:val="7"/>
        </w:numPr>
        <w:spacing w:line="480" w:lineRule="auto"/>
        <w:rPr>
          <w:rFonts w:ascii="Times New Roman" w:hAnsi="Times New Roman" w:cs="Times New Roman"/>
        </w:rPr>
      </w:pPr>
      <w:r w:rsidRPr="00006DE1">
        <w:rPr>
          <w:rFonts w:ascii="Times New Roman" w:hAnsi="Times New Roman" w:cs="Times New Roman"/>
        </w:rPr>
        <w:t>Security Awareness Training: Conduct regular security awareness training for all employees to educate them about cybersecurity threats and best practices.</w:t>
      </w:r>
    </w:p>
    <w:p w14:paraId="09E74C6E" w14:textId="77777777" w:rsidR="00006DE1" w:rsidRPr="00006DE1" w:rsidRDefault="00006DE1" w:rsidP="00006DE1">
      <w:pPr>
        <w:numPr>
          <w:ilvl w:val="0"/>
          <w:numId w:val="7"/>
        </w:numPr>
        <w:spacing w:line="480" w:lineRule="auto"/>
        <w:rPr>
          <w:rFonts w:ascii="Times New Roman" w:hAnsi="Times New Roman" w:cs="Times New Roman"/>
        </w:rPr>
      </w:pPr>
      <w:r w:rsidRPr="00006DE1">
        <w:rPr>
          <w:rFonts w:ascii="Times New Roman" w:hAnsi="Times New Roman" w:cs="Times New Roman"/>
        </w:rPr>
        <w:t>Incident Response Planning: Develop and test an incident response plan to ensure a coordinated and effective response to security incidents.</w:t>
      </w:r>
    </w:p>
    <w:p w14:paraId="096BC7FE" w14:textId="77777777" w:rsidR="00006DE1" w:rsidRPr="00006DE1" w:rsidRDefault="00006DE1" w:rsidP="00006DE1">
      <w:pPr>
        <w:numPr>
          <w:ilvl w:val="0"/>
          <w:numId w:val="7"/>
        </w:numPr>
        <w:spacing w:line="480" w:lineRule="auto"/>
        <w:rPr>
          <w:rFonts w:ascii="Times New Roman" w:hAnsi="Times New Roman" w:cs="Times New Roman"/>
        </w:rPr>
      </w:pPr>
      <w:r w:rsidRPr="00006DE1">
        <w:rPr>
          <w:rFonts w:ascii="Times New Roman" w:hAnsi="Times New Roman" w:cs="Times New Roman"/>
        </w:rPr>
        <w:t>Policy Development and Enforcement: Implement strong security policies and procedures, and ensure they are enforced consistently.</w:t>
      </w:r>
    </w:p>
    <w:p w14:paraId="06E41F50" w14:textId="77777777" w:rsidR="00006DE1" w:rsidRPr="00006DE1" w:rsidRDefault="00006DE1" w:rsidP="00006DE1">
      <w:pPr>
        <w:numPr>
          <w:ilvl w:val="0"/>
          <w:numId w:val="7"/>
        </w:numPr>
        <w:spacing w:line="480" w:lineRule="auto"/>
        <w:rPr>
          <w:rFonts w:ascii="Times New Roman" w:hAnsi="Times New Roman" w:cs="Times New Roman"/>
        </w:rPr>
      </w:pPr>
      <w:r w:rsidRPr="00006DE1">
        <w:rPr>
          <w:rFonts w:ascii="Times New Roman" w:hAnsi="Times New Roman" w:cs="Times New Roman"/>
        </w:rPr>
        <w:t>Access Control Management: Implement robust access control mechanisms to restrict access to sensitive data and systems based on the principle of least privilege.</w:t>
      </w:r>
    </w:p>
    <w:p w14:paraId="7891F0D6" w14:textId="77777777" w:rsidR="00006DE1" w:rsidRPr="00006DE1" w:rsidRDefault="00006DE1" w:rsidP="00006DE1">
      <w:pPr>
        <w:numPr>
          <w:ilvl w:val="0"/>
          <w:numId w:val="7"/>
        </w:numPr>
        <w:spacing w:line="480" w:lineRule="auto"/>
        <w:rPr>
          <w:rFonts w:ascii="Times New Roman" w:hAnsi="Times New Roman" w:cs="Times New Roman"/>
        </w:rPr>
      </w:pPr>
      <w:r w:rsidRPr="00006DE1">
        <w:rPr>
          <w:rFonts w:ascii="Times New Roman" w:hAnsi="Times New Roman" w:cs="Times New Roman"/>
        </w:rPr>
        <w:t>Background Checks: Conduct thorough background checks for all employees and contractors.</w:t>
      </w:r>
    </w:p>
    <w:p w14:paraId="11D14B77" w14:textId="77777777" w:rsidR="00006DE1" w:rsidRPr="00006DE1" w:rsidRDefault="00006DE1" w:rsidP="00006DE1">
      <w:pPr>
        <w:spacing w:line="480" w:lineRule="auto"/>
        <w:jc w:val="center"/>
        <w:rPr>
          <w:rFonts w:ascii="Times New Roman" w:hAnsi="Times New Roman" w:cs="Times New Roman"/>
          <w:b/>
          <w:bCs/>
        </w:rPr>
      </w:pPr>
      <w:r w:rsidRPr="00006DE1">
        <w:rPr>
          <w:rFonts w:ascii="Times New Roman" w:hAnsi="Times New Roman" w:cs="Times New Roman"/>
          <w:b/>
          <w:bCs/>
        </w:rPr>
        <w:t>Security Solutions</w:t>
      </w:r>
    </w:p>
    <w:p w14:paraId="2548C22A" w14:textId="7D9F4A40" w:rsidR="00006DE1" w:rsidRPr="00006DE1" w:rsidRDefault="00006DE1" w:rsidP="00006DE1">
      <w:pPr>
        <w:numPr>
          <w:ilvl w:val="0"/>
          <w:numId w:val="8"/>
        </w:numPr>
        <w:spacing w:line="480" w:lineRule="auto"/>
        <w:rPr>
          <w:rFonts w:ascii="Times New Roman" w:hAnsi="Times New Roman" w:cs="Times New Roman"/>
        </w:rPr>
      </w:pPr>
      <w:r w:rsidRPr="00006DE1">
        <w:rPr>
          <w:rFonts w:ascii="Times New Roman" w:hAnsi="Times New Roman" w:cs="Times New Roman"/>
        </w:rPr>
        <w:t>Firewall: Next-Generation Firewall (NGFW) with advanced threat protection capabilities. Justification: Provides granular control over network traffic, application-level filtering, and intrusion prevention</w:t>
      </w:r>
      <w:r w:rsidR="00454E68">
        <w:rPr>
          <w:rFonts w:ascii="Times New Roman" w:hAnsi="Times New Roman" w:cs="Times New Roman"/>
        </w:rPr>
        <w:t xml:space="preserve"> (</w:t>
      </w:r>
      <w:r w:rsidR="00454E68" w:rsidRPr="00454E68">
        <w:rPr>
          <w:rFonts w:ascii="Times New Roman" w:hAnsi="Times New Roman" w:cs="Times New Roman"/>
        </w:rPr>
        <w:t>Zhang</w:t>
      </w:r>
      <w:r w:rsidR="00454E68">
        <w:rPr>
          <w:rFonts w:ascii="Times New Roman" w:hAnsi="Times New Roman" w:cs="Times New Roman"/>
        </w:rPr>
        <w:t>, 2022)</w:t>
      </w:r>
      <w:r w:rsidRPr="00006DE1">
        <w:rPr>
          <w:rFonts w:ascii="Times New Roman" w:hAnsi="Times New Roman" w:cs="Times New Roman"/>
        </w:rPr>
        <w:t>.</w:t>
      </w:r>
    </w:p>
    <w:p w14:paraId="734D85FE" w14:textId="77777777" w:rsidR="00006DE1" w:rsidRPr="00006DE1" w:rsidRDefault="00006DE1" w:rsidP="00006DE1">
      <w:pPr>
        <w:numPr>
          <w:ilvl w:val="0"/>
          <w:numId w:val="8"/>
        </w:numPr>
        <w:spacing w:line="480" w:lineRule="auto"/>
        <w:rPr>
          <w:rFonts w:ascii="Times New Roman" w:hAnsi="Times New Roman" w:cs="Times New Roman"/>
        </w:rPr>
      </w:pPr>
      <w:r w:rsidRPr="00006DE1">
        <w:rPr>
          <w:rFonts w:ascii="Times New Roman" w:hAnsi="Times New Roman" w:cs="Times New Roman"/>
        </w:rPr>
        <w:t>Endpoint Protection: Advanced endpoint protection platform with anti-malware, anti-ransomware, and exploit prevention capabilities. Justification: Protects endpoints from various threats and provides centralized management.</w:t>
      </w:r>
    </w:p>
    <w:p w14:paraId="001A5F15" w14:textId="77777777" w:rsidR="00006DE1" w:rsidRPr="00006DE1" w:rsidRDefault="00006DE1" w:rsidP="00006DE1">
      <w:pPr>
        <w:numPr>
          <w:ilvl w:val="0"/>
          <w:numId w:val="8"/>
        </w:numPr>
        <w:spacing w:line="480" w:lineRule="auto"/>
        <w:rPr>
          <w:rFonts w:ascii="Times New Roman" w:hAnsi="Times New Roman" w:cs="Times New Roman"/>
        </w:rPr>
      </w:pPr>
      <w:r w:rsidRPr="00006DE1">
        <w:rPr>
          <w:rFonts w:ascii="Times New Roman" w:hAnsi="Times New Roman" w:cs="Times New Roman"/>
        </w:rPr>
        <w:t>Vulnerability Management: Automated vulnerability scanning and remediation tools. Justification: Identifies and prioritizes vulnerabilities, enabling timely patching and mitigation.</w:t>
      </w:r>
    </w:p>
    <w:p w14:paraId="0EBE5B35" w14:textId="77777777" w:rsidR="00006DE1" w:rsidRPr="00006DE1" w:rsidRDefault="00006DE1" w:rsidP="00006DE1">
      <w:pPr>
        <w:numPr>
          <w:ilvl w:val="0"/>
          <w:numId w:val="8"/>
        </w:numPr>
        <w:spacing w:line="480" w:lineRule="auto"/>
        <w:rPr>
          <w:rFonts w:ascii="Times New Roman" w:hAnsi="Times New Roman" w:cs="Times New Roman"/>
        </w:rPr>
      </w:pPr>
      <w:r w:rsidRPr="00006DE1">
        <w:rPr>
          <w:rFonts w:ascii="Times New Roman" w:hAnsi="Times New Roman" w:cs="Times New Roman"/>
        </w:rPr>
        <w:lastRenderedPageBreak/>
        <w:t>SIEM: Cloud-based SIEM platform with advanced analytics and threat intelligence integration. Justification: Provides real-time threat detection, correlation, and incident response capabilities.</w:t>
      </w:r>
    </w:p>
    <w:p w14:paraId="37BDCB09" w14:textId="77777777" w:rsidR="00006DE1" w:rsidRPr="00006DE1" w:rsidRDefault="00006DE1" w:rsidP="00006DE1">
      <w:pPr>
        <w:numPr>
          <w:ilvl w:val="0"/>
          <w:numId w:val="8"/>
        </w:numPr>
        <w:spacing w:line="480" w:lineRule="auto"/>
        <w:rPr>
          <w:rFonts w:ascii="Times New Roman" w:hAnsi="Times New Roman" w:cs="Times New Roman"/>
        </w:rPr>
      </w:pPr>
      <w:r w:rsidRPr="00006DE1">
        <w:rPr>
          <w:rFonts w:ascii="Times New Roman" w:hAnsi="Times New Roman" w:cs="Times New Roman"/>
        </w:rPr>
        <w:t>Identity and Access Management (IAM): IAM solution with MFA and SSO capabilities. Justification: Streamlines user access management, enhances security, and improves user experience.</w:t>
      </w:r>
    </w:p>
    <w:p w14:paraId="0722E4C2" w14:textId="77777777" w:rsidR="00006DE1" w:rsidRPr="00006DE1" w:rsidRDefault="00006DE1" w:rsidP="00006DE1">
      <w:pPr>
        <w:spacing w:line="480" w:lineRule="auto"/>
        <w:jc w:val="center"/>
        <w:rPr>
          <w:rFonts w:ascii="Times New Roman" w:hAnsi="Times New Roman" w:cs="Times New Roman"/>
          <w:b/>
          <w:bCs/>
        </w:rPr>
      </w:pPr>
      <w:r w:rsidRPr="00006DE1">
        <w:rPr>
          <w:rFonts w:ascii="Times New Roman" w:hAnsi="Times New Roman" w:cs="Times New Roman"/>
          <w:b/>
          <w:bCs/>
        </w:rPr>
        <w:t>Policy Implications</w:t>
      </w:r>
    </w:p>
    <w:p w14:paraId="60AE8CEA" w14:textId="77777777" w:rsidR="00006DE1" w:rsidRPr="00006DE1" w:rsidRDefault="00006DE1" w:rsidP="00006DE1">
      <w:pPr>
        <w:spacing w:line="480" w:lineRule="auto"/>
        <w:ind w:firstLine="720"/>
        <w:rPr>
          <w:rFonts w:ascii="Times New Roman" w:hAnsi="Times New Roman" w:cs="Times New Roman"/>
        </w:rPr>
      </w:pPr>
      <w:r w:rsidRPr="00006DE1">
        <w:rPr>
          <w:rFonts w:ascii="Times New Roman" w:hAnsi="Times New Roman" w:cs="Times New Roman"/>
        </w:rPr>
        <w:t>Existing security policies must be reviewed and updated to address the identified risks and vulnerabilities. Gaps or deficiencies in areas such as access control, data protection, incident response, and password management must be addressed. Policies should be aligned with relevant industry regulations and best practices.</w:t>
      </w:r>
    </w:p>
    <w:p w14:paraId="2360CDD1" w14:textId="77777777" w:rsidR="00006DE1" w:rsidRPr="00006DE1" w:rsidRDefault="00006DE1" w:rsidP="00006DE1">
      <w:pPr>
        <w:spacing w:line="480" w:lineRule="auto"/>
        <w:jc w:val="center"/>
        <w:rPr>
          <w:rFonts w:ascii="Times New Roman" w:hAnsi="Times New Roman" w:cs="Times New Roman"/>
          <w:b/>
          <w:bCs/>
        </w:rPr>
      </w:pPr>
      <w:r w:rsidRPr="00006DE1">
        <w:rPr>
          <w:rFonts w:ascii="Times New Roman" w:hAnsi="Times New Roman" w:cs="Times New Roman"/>
          <w:b/>
          <w:bCs/>
        </w:rPr>
        <w:t>Effective Risk Analysis and Information Security Policy</w:t>
      </w:r>
    </w:p>
    <w:p w14:paraId="53C4987A" w14:textId="77777777" w:rsidR="00006DE1" w:rsidRDefault="00006DE1" w:rsidP="00006DE1">
      <w:pPr>
        <w:spacing w:line="480" w:lineRule="auto"/>
        <w:ind w:firstLine="720"/>
        <w:rPr>
          <w:rFonts w:ascii="Times New Roman" w:hAnsi="Times New Roman" w:cs="Times New Roman"/>
        </w:rPr>
      </w:pPr>
      <w:r w:rsidRPr="00006DE1">
        <w:rPr>
          <w:rFonts w:ascii="Times New Roman" w:hAnsi="Times New Roman" w:cs="Times New Roman"/>
        </w:rPr>
        <w:t>Effective risk analysis and information security policies are essential for a secure infrastructure. Risk analysis provides a clear understanding of the organization's threat landscape and vulnerabilities, while information security policies provide the framework for implementing appropriate security controls and procedures. These two elements work together to create a layered security approach that minimizes the risk of security breaches and ensures the confidentiality, integrity, and availability of critical assets. Regular reviews and updates to both risk analyses and security policies are critical to maintaining a strong security posture in a constantly evolving threat landscape.</w:t>
      </w:r>
    </w:p>
    <w:p w14:paraId="7D6B7F91" w14:textId="77777777" w:rsidR="00006DE1" w:rsidRDefault="00006DE1" w:rsidP="00006DE1">
      <w:pPr>
        <w:spacing w:line="480" w:lineRule="auto"/>
        <w:ind w:firstLine="720"/>
        <w:rPr>
          <w:rFonts w:ascii="Times New Roman" w:hAnsi="Times New Roman" w:cs="Times New Roman"/>
        </w:rPr>
      </w:pPr>
    </w:p>
    <w:p w14:paraId="338F498F" w14:textId="77777777" w:rsidR="00006DE1" w:rsidRDefault="00006DE1" w:rsidP="00006DE1">
      <w:pPr>
        <w:spacing w:line="480" w:lineRule="auto"/>
        <w:ind w:firstLine="720"/>
        <w:rPr>
          <w:rFonts w:ascii="Times New Roman" w:hAnsi="Times New Roman" w:cs="Times New Roman"/>
        </w:rPr>
      </w:pPr>
    </w:p>
    <w:p w14:paraId="49CD44B3" w14:textId="77777777" w:rsidR="00006DE1" w:rsidRDefault="00006DE1" w:rsidP="00006DE1">
      <w:pPr>
        <w:spacing w:line="480" w:lineRule="auto"/>
        <w:ind w:firstLine="720"/>
        <w:rPr>
          <w:rFonts w:ascii="Times New Roman" w:hAnsi="Times New Roman" w:cs="Times New Roman"/>
        </w:rPr>
      </w:pPr>
    </w:p>
    <w:p w14:paraId="15DCD20E" w14:textId="02CF08C8" w:rsidR="00006DE1" w:rsidRDefault="00006DE1" w:rsidP="00006DE1">
      <w:pPr>
        <w:spacing w:line="480" w:lineRule="auto"/>
        <w:ind w:firstLine="720"/>
        <w:jc w:val="center"/>
        <w:rPr>
          <w:rFonts w:ascii="Times New Roman" w:hAnsi="Times New Roman" w:cs="Times New Roman"/>
          <w:b/>
          <w:bCs/>
        </w:rPr>
      </w:pPr>
      <w:r w:rsidRPr="00006DE1">
        <w:rPr>
          <w:rFonts w:ascii="Times New Roman" w:hAnsi="Times New Roman" w:cs="Times New Roman"/>
          <w:b/>
          <w:bCs/>
        </w:rPr>
        <w:lastRenderedPageBreak/>
        <w:t>References</w:t>
      </w:r>
    </w:p>
    <w:p w14:paraId="372E977B" w14:textId="14DA84EC" w:rsidR="00454E68" w:rsidRDefault="00454E68" w:rsidP="00006DE1">
      <w:pPr>
        <w:spacing w:line="480" w:lineRule="auto"/>
        <w:ind w:firstLine="720"/>
        <w:jc w:val="center"/>
        <w:rPr>
          <w:rFonts w:ascii="Times New Roman" w:hAnsi="Times New Roman" w:cs="Times New Roman"/>
        </w:rPr>
      </w:pPr>
      <w:proofErr w:type="spellStart"/>
      <w:r w:rsidRPr="00454E68">
        <w:rPr>
          <w:rFonts w:ascii="Times New Roman" w:hAnsi="Times New Roman" w:cs="Times New Roman"/>
        </w:rPr>
        <w:t>Mehresh</w:t>
      </w:r>
      <w:proofErr w:type="spellEnd"/>
      <w:r w:rsidRPr="00454E68">
        <w:rPr>
          <w:rFonts w:ascii="Times New Roman" w:hAnsi="Times New Roman" w:cs="Times New Roman"/>
        </w:rPr>
        <w:t>, R., &amp; Upadhyaya, S. (2015). Surviving advanced persistent threats in a distributed environment - Architecture and analysis.</w:t>
      </w:r>
      <w:r w:rsidRPr="00454E68">
        <w:rPr>
          <w:rFonts w:ascii="Times New Roman" w:hAnsi="Times New Roman" w:cs="Times New Roman"/>
          <w:i/>
          <w:iCs/>
        </w:rPr>
        <w:t> Information Systems Frontiers, 17</w:t>
      </w:r>
      <w:r w:rsidRPr="00454E68">
        <w:rPr>
          <w:rFonts w:ascii="Times New Roman" w:hAnsi="Times New Roman" w:cs="Times New Roman"/>
        </w:rPr>
        <w:t xml:space="preserve">(5), 987-995. </w:t>
      </w:r>
      <w:hyperlink r:id="rId5" w:history="1">
        <w:r w:rsidRPr="00B225F4">
          <w:rPr>
            <w:rStyle w:val="Hyperlink"/>
            <w:rFonts w:ascii="Times New Roman" w:hAnsi="Times New Roman" w:cs="Times New Roman"/>
          </w:rPr>
          <w:t>https://doi.org/10.1007/s10796-015-9569-y</w:t>
        </w:r>
      </w:hyperlink>
    </w:p>
    <w:p w14:paraId="74F595BB" w14:textId="463293ED" w:rsidR="00454E68" w:rsidRPr="00006DE1" w:rsidRDefault="00454E68" w:rsidP="00006DE1">
      <w:pPr>
        <w:spacing w:line="480" w:lineRule="auto"/>
        <w:ind w:firstLine="720"/>
        <w:jc w:val="center"/>
        <w:rPr>
          <w:rFonts w:ascii="Times New Roman" w:hAnsi="Times New Roman" w:cs="Times New Roman"/>
        </w:rPr>
      </w:pPr>
      <w:r w:rsidRPr="00454E68">
        <w:rPr>
          <w:rFonts w:ascii="Times New Roman" w:hAnsi="Times New Roman" w:cs="Times New Roman"/>
        </w:rPr>
        <w:t>Zhang, Y. (2022). Research and application of next-generation firewall technique in medical network. </w:t>
      </w:r>
      <w:r w:rsidRPr="00454E68">
        <w:rPr>
          <w:rFonts w:ascii="Times New Roman" w:hAnsi="Times New Roman" w:cs="Times New Roman"/>
          <w:i/>
          <w:iCs/>
        </w:rPr>
        <w:t>Journal of Computational Methods in Sciences and Engineering</w:t>
      </w:r>
      <w:r w:rsidRPr="00454E68">
        <w:rPr>
          <w:rFonts w:ascii="Times New Roman" w:hAnsi="Times New Roman" w:cs="Times New Roman"/>
        </w:rPr>
        <w:t>, </w:t>
      </w:r>
      <w:r w:rsidRPr="00454E68">
        <w:rPr>
          <w:rFonts w:ascii="Times New Roman" w:hAnsi="Times New Roman" w:cs="Times New Roman"/>
          <w:i/>
          <w:iCs/>
        </w:rPr>
        <w:t>22</w:t>
      </w:r>
      <w:r w:rsidRPr="00454E68">
        <w:rPr>
          <w:rFonts w:ascii="Times New Roman" w:hAnsi="Times New Roman" w:cs="Times New Roman"/>
        </w:rPr>
        <w:t>(5), 1461–1476. doi:10.3233/jcm-226182</w:t>
      </w:r>
    </w:p>
    <w:p w14:paraId="3ECB77C9" w14:textId="77777777" w:rsidR="002312D6" w:rsidRPr="00006DE1" w:rsidRDefault="002312D6" w:rsidP="00006DE1">
      <w:pPr>
        <w:spacing w:line="480" w:lineRule="auto"/>
        <w:rPr>
          <w:rFonts w:ascii="Times New Roman" w:hAnsi="Times New Roman" w:cs="Times New Roman"/>
        </w:rPr>
      </w:pPr>
    </w:p>
    <w:sectPr w:rsidR="002312D6" w:rsidRPr="00006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9640B"/>
    <w:multiLevelType w:val="multilevel"/>
    <w:tmpl w:val="6D94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42A5F"/>
    <w:multiLevelType w:val="multilevel"/>
    <w:tmpl w:val="7566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42C80"/>
    <w:multiLevelType w:val="multilevel"/>
    <w:tmpl w:val="EFCA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346ECE"/>
    <w:multiLevelType w:val="multilevel"/>
    <w:tmpl w:val="4404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33064C"/>
    <w:multiLevelType w:val="multilevel"/>
    <w:tmpl w:val="8814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233462"/>
    <w:multiLevelType w:val="multilevel"/>
    <w:tmpl w:val="8BFA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3A56F3"/>
    <w:multiLevelType w:val="multilevel"/>
    <w:tmpl w:val="F664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C4075E"/>
    <w:multiLevelType w:val="multilevel"/>
    <w:tmpl w:val="A8E4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5308920">
    <w:abstractNumId w:val="7"/>
  </w:num>
  <w:num w:numId="2" w16cid:durableId="809709066">
    <w:abstractNumId w:val="2"/>
  </w:num>
  <w:num w:numId="3" w16cid:durableId="924071938">
    <w:abstractNumId w:val="0"/>
  </w:num>
  <w:num w:numId="4" w16cid:durableId="252980068">
    <w:abstractNumId w:val="6"/>
  </w:num>
  <w:num w:numId="5" w16cid:durableId="1777292898">
    <w:abstractNumId w:val="5"/>
  </w:num>
  <w:num w:numId="6" w16cid:durableId="607658881">
    <w:abstractNumId w:val="1"/>
  </w:num>
  <w:num w:numId="7" w16cid:durableId="1986855974">
    <w:abstractNumId w:val="3"/>
  </w:num>
  <w:num w:numId="8" w16cid:durableId="1314130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DE1"/>
    <w:rsid w:val="00006DE1"/>
    <w:rsid w:val="002312D6"/>
    <w:rsid w:val="004229CB"/>
    <w:rsid w:val="00454E68"/>
    <w:rsid w:val="006725A1"/>
    <w:rsid w:val="00B320D0"/>
    <w:rsid w:val="00C03218"/>
    <w:rsid w:val="00C86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38C0F3"/>
  <w15:chartTrackingRefBased/>
  <w15:docId w15:val="{8D4ACA26-56BC-584B-AAAD-47392B746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D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6D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6D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6D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6D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6D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D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D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D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D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6D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6D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6D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6D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6D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D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D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DE1"/>
    <w:rPr>
      <w:rFonts w:eastAsiaTheme="majorEastAsia" w:cstheme="majorBidi"/>
      <w:color w:val="272727" w:themeColor="text1" w:themeTint="D8"/>
    </w:rPr>
  </w:style>
  <w:style w:type="paragraph" w:styleId="Title">
    <w:name w:val="Title"/>
    <w:basedOn w:val="Normal"/>
    <w:next w:val="Normal"/>
    <w:link w:val="TitleChar"/>
    <w:uiPriority w:val="10"/>
    <w:qFormat/>
    <w:rsid w:val="00006DE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D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DE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D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DE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06DE1"/>
    <w:rPr>
      <w:i/>
      <w:iCs/>
      <w:color w:val="404040" w:themeColor="text1" w:themeTint="BF"/>
    </w:rPr>
  </w:style>
  <w:style w:type="paragraph" w:styleId="ListParagraph">
    <w:name w:val="List Paragraph"/>
    <w:basedOn w:val="Normal"/>
    <w:uiPriority w:val="34"/>
    <w:qFormat/>
    <w:rsid w:val="00006DE1"/>
    <w:pPr>
      <w:ind w:left="720"/>
      <w:contextualSpacing/>
    </w:pPr>
  </w:style>
  <w:style w:type="character" w:styleId="IntenseEmphasis">
    <w:name w:val="Intense Emphasis"/>
    <w:basedOn w:val="DefaultParagraphFont"/>
    <w:uiPriority w:val="21"/>
    <w:qFormat/>
    <w:rsid w:val="00006DE1"/>
    <w:rPr>
      <w:i/>
      <w:iCs/>
      <w:color w:val="0F4761" w:themeColor="accent1" w:themeShade="BF"/>
    </w:rPr>
  </w:style>
  <w:style w:type="paragraph" w:styleId="IntenseQuote">
    <w:name w:val="Intense Quote"/>
    <w:basedOn w:val="Normal"/>
    <w:next w:val="Normal"/>
    <w:link w:val="IntenseQuoteChar"/>
    <w:uiPriority w:val="30"/>
    <w:qFormat/>
    <w:rsid w:val="00006D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6DE1"/>
    <w:rPr>
      <w:i/>
      <w:iCs/>
      <w:color w:val="0F4761" w:themeColor="accent1" w:themeShade="BF"/>
    </w:rPr>
  </w:style>
  <w:style w:type="character" w:styleId="IntenseReference">
    <w:name w:val="Intense Reference"/>
    <w:basedOn w:val="DefaultParagraphFont"/>
    <w:uiPriority w:val="32"/>
    <w:qFormat/>
    <w:rsid w:val="00006DE1"/>
    <w:rPr>
      <w:b/>
      <w:bCs/>
      <w:smallCaps/>
      <w:color w:val="0F4761" w:themeColor="accent1" w:themeShade="BF"/>
      <w:spacing w:val="5"/>
    </w:rPr>
  </w:style>
  <w:style w:type="character" w:styleId="Hyperlink">
    <w:name w:val="Hyperlink"/>
    <w:basedOn w:val="DefaultParagraphFont"/>
    <w:uiPriority w:val="99"/>
    <w:unhideWhenUsed/>
    <w:rsid w:val="00454E68"/>
    <w:rPr>
      <w:color w:val="467886" w:themeColor="hyperlink"/>
      <w:u w:val="single"/>
    </w:rPr>
  </w:style>
  <w:style w:type="character" w:styleId="UnresolvedMention">
    <w:name w:val="Unresolved Mention"/>
    <w:basedOn w:val="DefaultParagraphFont"/>
    <w:uiPriority w:val="99"/>
    <w:semiHidden/>
    <w:unhideWhenUsed/>
    <w:rsid w:val="00454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473879">
      <w:bodyDiv w:val="1"/>
      <w:marLeft w:val="0"/>
      <w:marRight w:val="0"/>
      <w:marTop w:val="0"/>
      <w:marBottom w:val="0"/>
      <w:divBdr>
        <w:top w:val="none" w:sz="0" w:space="0" w:color="auto"/>
        <w:left w:val="none" w:sz="0" w:space="0" w:color="auto"/>
        <w:bottom w:val="none" w:sz="0" w:space="0" w:color="auto"/>
        <w:right w:val="none" w:sz="0" w:space="0" w:color="auto"/>
      </w:divBdr>
    </w:div>
    <w:div w:id="191701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07/s10796-015-9569-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1</cp:revision>
  <dcterms:created xsi:type="dcterms:W3CDTF">2024-12-04T01:48:00Z</dcterms:created>
  <dcterms:modified xsi:type="dcterms:W3CDTF">2024-12-04T02:33:00Z</dcterms:modified>
</cp:coreProperties>
</file>