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76251" w14:textId="77777777" w:rsidR="008D0641" w:rsidRPr="00A97A47" w:rsidRDefault="008D0641" w:rsidP="008D0641">
      <w:pPr>
        <w:jc w:val="center"/>
        <w:rPr>
          <w:rFonts w:ascii="Times New Roman" w:hAnsi="Times New Roman" w:cs="Times New Roman"/>
          <w:b/>
          <w:bCs/>
          <w:sz w:val="24"/>
          <w:szCs w:val="24"/>
        </w:rPr>
      </w:pPr>
    </w:p>
    <w:p w14:paraId="6A63802F" w14:textId="77777777" w:rsidR="008D0641" w:rsidRPr="00A97A47" w:rsidRDefault="008D0641" w:rsidP="008D0641">
      <w:pPr>
        <w:jc w:val="center"/>
        <w:rPr>
          <w:rFonts w:ascii="Times New Roman" w:hAnsi="Times New Roman" w:cs="Times New Roman"/>
          <w:b/>
          <w:bCs/>
          <w:sz w:val="24"/>
          <w:szCs w:val="24"/>
        </w:rPr>
      </w:pPr>
    </w:p>
    <w:p w14:paraId="06398536" w14:textId="77777777" w:rsidR="008D0641" w:rsidRPr="00A97A47" w:rsidRDefault="008D0641" w:rsidP="008D0641">
      <w:pPr>
        <w:jc w:val="center"/>
        <w:rPr>
          <w:rFonts w:ascii="Times New Roman" w:hAnsi="Times New Roman" w:cs="Times New Roman"/>
          <w:b/>
          <w:bCs/>
          <w:sz w:val="24"/>
          <w:szCs w:val="24"/>
        </w:rPr>
      </w:pPr>
    </w:p>
    <w:p w14:paraId="67B81EF0" w14:textId="77777777" w:rsidR="008D0641" w:rsidRPr="00A97A47" w:rsidRDefault="008D0641" w:rsidP="008D0641">
      <w:pPr>
        <w:jc w:val="center"/>
        <w:rPr>
          <w:rFonts w:ascii="Times New Roman" w:hAnsi="Times New Roman" w:cs="Times New Roman"/>
          <w:b/>
          <w:bCs/>
          <w:sz w:val="24"/>
          <w:szCs w:val="24"/>
        </w:rPr>
      </w:pPr>
    </w:p>
    <w:p w14:paraId="1D87D17B" w14:textId="77777777" w:rsidR="008D0641" w:rsidRPr="00A97A47" w:rsidRDefault="008D0641" w:rsidP="008D0641">
      <w:pPr>
        <w:jc w:val="center"/>
        <w:rPr>
          <w:rFonts w:ascii="Times New Roman" w:hAnsi="Times New Roman" w:cs="Times New Roman"/>
          <w:b/>
          <w:bCs/>
          <w:sz w:val="24"/>
          <w:szCs w:val="24"/>
        </w:rPr>
      </w:pPr>
    </w:p>
    <w:p w14:paraId="7E7C0B8F" w14:textId="77777777" w:rsidR="008D0641" w:rsidRPr="00A97A47" w:rsidRDefault="008D0641" w:rsidP="008D0641">
      <w:pPr>
        <w:jc w:val="center"/>
        <w:rPr>
          <w:rFonts w:ascii="Times New Roman" w:hAnsi="Times New Roman" w:cs="Times New Roman"/>
          <w:b/>
          <w:bCs/>
          <w:sz w:val="24"/>
          <w:szCs w:val="24"/>
        </w:rPr>
      </w:pPr>
    </w:p>
    <w:p w14:paraId="77D46FC5" w14:textId="77777777" w:rsidR="008D0641" w:rsidRPr="00A97A47" w:rsidRDefault="008D0641" w:rsidP="008D0641">
      <w:pPr>
        <w:spacing w:line="480" w:lineRule="auto"/>
        <w:jc w:val="center"/>
        <w:rPr>
          <w:rFonts w:ascii="Times New Roman" w:hAnsi="Times New Roman" w:cs="Times New Roman"/>
          <w:b/>
          <w:bCs/>
          <w:sz w:val="24"/>
          <w:szCs w:val="24"/>
        </w:rPr>
      </w:pPr>
    </w:p>
    <w:p w14:paraId="2BD0DE77" w14:textId="2DC26FEF" w:rsidR="008D0641" w:rsidRPr="00A97A47" w:rsidRDefault="008D0641" w:rsidP="008D0641">
      <w:pPr>
        <w:spacing w:line="480" w:lineRule="auto"/>
        <w:jc w:val="center"/>
        <w:rPr>
          <w:rFonts w:ascii="Times New Roman" w:hAnsi="Times New Roman" w:cs="Times New Roman"/>
          <w:sz w:val="24"/>
          <w:szCs w:val="24"/>
        </w:rPr>
      </w:pPr>
      <w:bookmarkStart w:id="0" w:name="_Hlk41294950"/>
      <w:r w:rsidRPr="00A97A47">
        <w:rPr>
          <w:rFonts w:ascii="Times New Roman" w:hAnsi="Times New Roman" w:cs="Times New Roman"/>
          <w:sz w:val="24"/>
          <w:szCs w:val="24"/>
        </w:rPr>
        <w:t xml:space="preserve">Assessment </w:t>
      </w:r>
      <w:r w:rsidR="007B7F2B" w:rsidRPr="00A97A47">
        <w:rPr>
          <w:rFonts w:ascii="Times New Roman" w:hAnsi="Times New Roman" w:cs="Times New Roman"/>
          <w:sz w:val="24"/>
          <w:szCs w:val="24"/>
        </w:rPr>
        <w:t>6</w:t>
      </w:r>
      <w:r w:rsidRPr="00A97A47">
        <w:rPr>
          <w:rFonts w:ascii="Times New Roman" w:hAnsi="Times New Roman" w:cs="Times New Roman"/>
          <w:sz w:val="24"/>
          <w:szCs w:val="24"/>
        </w:rPr>
        <w:t xml:space="preserve">: </w:t>
      </w:r>
      <w:bookmarkEnd w:id="0"/>
    </w:p>
    <w:p w14:paraId="6327F5E1" w14:textId="77777777" w:rsidR="00667D2D" w:rsidRPr="00A97A47" w:rsidRDefault="00667D2D" w:rsidP="008D0641">
      <w:pPr>
        <w:spacing w:line="480" w:lineRule="auto"/>
        <w:jc w:val="center"/>
        <w:rPr>
          <w:rFonts w:ascii="Times New Roman" w:hAnsi="Times New Roman" w:cs="Times New Roman"/>
          <w:sz w:val="24"/>
          <w:szCs w:val="24"/>
        </w:rPr>
      </w:pPr>
      <w:r w:rsidRPr="00A97A47">
        <w:rPr>
          <w:rFonts w:ascii="Times New Roman" w:hAnsi="Times New Roman" w:cs="Times New Roman"/>
          <w:sz w:val="24"/>
          <w:szCs w:val="24"/>
        </w:rPr>
        <w:t>Incident Investigation, Response, and Prevention Strategies</w:t>
      </w:r>
    </w:p>
    <w:p w14:paraId="3DBD801C" w14:textId="271E5377" w:rsidR="008D0641" w:rsidRPr="00A97A47" w:rsidRDefault="00A662BF" w:rsidP="008D0641">
      <w:pPr>
        <w:spacing w:line="480" w:lineRule="auto"/>
        <w:jc w:val="center"/>
        <w:rPr>
          <w:rFonts w:ascii="Times New Roman" w:hAnsi="Times New Roman" w:cs="Times New Roman"/>
          <w:sz w:val="24"/>
          <w:szCs w:val="24"/>
        </w:rPr>
      </w:pPr>
      <w:r w:rsidRPr="00A97A47">
        <w:rPr>
          <w:rFonts w:ascii="Times New Roman" w:hAnsi="Times New Roman" w:cs="Times New Roman"/>
          <w:sz w:val="24"/>
          <w:szCs w:val="24"/>
        </w:rPr>
        <w:t>Leo Newton</w:t>
      </w:r>
    </w:p>
    <w:p w14:paraId="29E898C0" w14:textId="77777777" w:rsidR="008D0641" w:rsidRPr="00A97A47" w:rsidRDefault="008D0641" w:rsidP="008D0641">
      <w:pPr>
        <w:spacing w:line="480" w:lineRule="auto"/>
        <w:jc w:val="center"/>
        <w:rPr>
          <w:rFonts w:ascii="Times New Roman" w:hAnsi="Times New Roman" w:cs="Times New Roman"/>
          <w:sz w:val="24"/>
          <w:szCs w:val="24"/>
        </w:rPr>
      </w:pPr>
      <w:r w:rsidRPr="00A97A47">
        <w:rPr>
          <w:rFonts w:ascii="Times New Roman" w:hAnsi="Times New Roman" w:cs="Times New Roman"/>
          <w:sz w:val="24"/>
          <w:szCs w:val="24"/>
        </w:rPr>
        <w:t>IT-FPX4071 - Cyber Attack &amp; Ethical Hacking</w:t>
      </w:r>
    </w:p>
    <w:p w14:paraId="5B38CAC6" w14:textId="77777777" w:rsidR="008D0641" w:rsidRPr="00A97A47" w:rsidRDefault="008D0641" w:rsidP="008D0641">
      <w:pPr>
        <w:spacing w:line="480" w:lineRule="auto"/>
        <w:jc w:val="center"/>
        <w:rPr>
          <w:rFonts w:ascii="Times New Roman" w:hAnsi="Times New Roman" w:cs="Times New Roman"/>
          <w:sz w:val="24"/>
          <w:szCs w:val="24"/>
        </w:rPr>
      </w:pPr>
      <w:r w:rsidRPr="00A97A47">
        <w:rPr>
          <w:rFonts w:ascii="Times New Roman" w:hAnsi="Times New Roman" w:cs="Times New Roman"/>
          <w:sz w:val="24"/>
          <w:szCs w:val="24"/>
        </w:rPr>
        <w:t>Capella University</w:t>
      </w:r>
    </w:p>
    <w:p w14:paraId="2CC803A5" w14:textId="77777777" w:rsidR="008D0641" w:rsidRPr="00A97A47" w:rsidRDefault="008D0641" w:rsidP="008D0641">
      <w:pPr>
        <w:spacing w:line="480" w:lineRule="auto"/>
        <w:jc w:val="center"/>
        <w:rPr>
          <w:rFonts w:ascii="Times New Roman" w:hAnsi="Times New Roman" w:cs="Times New Roman"/>
          <w:sz w:val="24"/>
          <w:szCs w:val="24"/>
        </w:rPr>
      </w:pPr>
      <w:r w:rsidRPr="00A97A47">
        <w:rPr>
          <w:rFonts w:ascii="Times New Roman" w:hAnsi="Times New Roman" w:cs="Times New Roman"/>
          <w:sz w:val="24"/>
          <w:szCs w:val="24"/>
        </w:rPr>
        <w:t>Professor Kuhlman</w:t>
      </w:r>
    </w:p>
    <w:p w14:paraId="10409222" w14:textId="5C0A001F" w:rsidR="008D0641" w:rsidRPr="00A97A47" w:rsidRDefault="00A662BF" w:rsidP="008D0641">
      <w:pPr>
        <w:jc w:val="center"/>
        <w:rPr>
          <w:rFonts w:ascii="Times New Roman" w:hAnsi="Times New Roman" w:cs="Times New Roman"/>
          <w:sz w:val="24"/>
          <w:szCs w:val="24"/>
        </w:rPr>
      </w:pPr>
      <w:r w:rsidRPr="00A97A47">
        <w:rPr>
          <w:rFonts w:ascii="Times New Roman" w:hAnsi="Times New Roman" w:cs="Times New Roman"/>
          <w:sz w:val="24"/>
          <w:szCs w:val="24"/>
        </w:rPr>
        <w:t>12/04/24</w:t>
      </w:r>
    </w:p>
    <w:p w14:paraId="1832D6E1" w14:textId="77777777" w:rsidR="008D0641" w:rsidRPr="00A97A47" w:rsidRDefault="008D0641" w:rsidP="008D0641">
      <w:pPr>
        <w:jc w:val="center"/>
        <w:rPr>
          <w:rFonts w:ascii="Times New Roman" w:hAnsi="Times New Roman" w:cs="Times New Roman"/>
          <w:sz w:val="24"/>
          <w:szCs w:val="24"/>
        </w:rPr>
      </w:pPr>
    </w:p>
    <w:p w14:paraId="716A35E0" w14:textId="77777777" w:rsidR="008D0641" w:rsidRPr="00A97A47" w:rsidRDefault="008D0641" w:rsidP="008D0641">
      <w:pPr>
        <w:jc w:val="center"/>
        <w:rPr>
          <w:rFonts w:ascii="Times New Roman" w:hAnsi="Times New Roman" w:cs="Times New Roman"/>
          <w:sz w:val="24"/>
          <w:szCs w:val="24"/>
        </w:rPr>
      </w:pPr>
    </w:p>
    <w:p w14:paraId="12A1BECD" w14:textId="77777777" w:rsidR="008D0641" w:rsidRPr="00A97A47" w:rsidRDefault="008D0641" w:rsidP="008D0641">
      <w:pPr>
        <w:jc w:val="center"/>
        <w:rPr>
          <w:rFonts w:ascii="Times New Roman" w:hAnsi="Times New Roman" w:cs="Times New Roman"/>
          <w:sz w:val="24"/>
          <w:szCs w:val="24"/>
        </w:rPr>
      </w:pPr>
    </w:p>
    <w:p w14:paraId="62216BA7" w14:textId="77777777" w:rsidR="008D0641" w:rsidRPr="00A97A47" w:rsidRDefault="008D0641" w:rsidP="008D0641">
      <w:pPr>
        <w:jc w:val="center"/>
        <w:rPr>
          <w:rFonts w:ascii="Times New Roman" w:hAnsi="Times New Roman" w:cs="Times New Roman"/>
          <w:sz w:val="24"/>
          <w:szCs w:val="24"/>
        </w:rPr>
      </w:pPr>
    </w:p>
    <w:p w14:paraId="372BD3D0" w14:textId="77777777" w:rsidR="008D0641" w:rsidRPr="00A97A47" w:rsidRDefault="008D0641" w:rsidP="008D0641">
      <w:pPr>
        <w:jc w:val="center"/>
        <w:rPr>
          <w:rFonts w:ascii="Times New Roman" w:hAnsi="Times New Roman" w:cs="Times New Roman"/>
          <w:sz w:val="24"/>
          <w:szCs w:val="24"/>
        </w:rPr>
      </w:pPr>
    </w:p>
    <w:p w14:paraId="2769ACDA" w14:textId="77777777" w:rsidR="008D0641" w:rsidRPr="00A97A47" w:rsidRDefault="008D0641" w:rsidP="008D0641">
      <w:pPr>
        <w:jc w:val="center"/>
        <w:rPr>
          <w:rFonts w:ascii="Times New Roman" w:hAnsi="Times New Roman" w:cs="Times New Roman"/>
          <w:sz w:val="24"/>
          <w:szCs w:val="24"/>
        </w:rPr>
      </w:pPr>
    </w:p>
    <w:p w14:paraId="46474743" w14:textId="77777777" w:rsidR="008D0641" w:rsidRPr="00A97A47" w:rsidRDefault="008D0641" w:rsidP="008D0641">
      <w:pPr>
        <w:jc w:val="center"/>
        <w:rPr>
          <w:rFonts w:ascii="Times New Roman" w:hAnsi="Times New Roman" w:cs="Times New Roman"/>
          <w:sz w:val="24"/>
          <w:szCs w:val="24"/>
        </w:rPr>
      </w:pPr>
    </w:p>
    <w:p w14:paraId="20E5CF22" w14:textId="77777777" w:rsidR="008D0641" w:rsidRPr="00A97A47" w:rsidRDefault="008D0641" w:rsidP="008D0641">
      <w:pPr>
        <w:jc w:val="center"/>
        <w:rPr>
          <w:rFonts w:ascii="Times New Roman" w:hAnsi="Times New Roman" w:cs="Times New Roman"/>
          <w:sz w:val="24"/>
          <w:szCs w:val="24"/>
        </w:rPr>
      </w:pPr>
    </w:p>
    <w:p w14:paraId="1C18FC51" w14:textId="77777777" w:rsidR="008D0641" w:rsidRPr="00A97A47" w:rsidRDefault="008D0641" w:rsidP="008D0641">
      <w:pPr>
        <w:jc w:val="center"/>
        <w:rPr>
          <w:rFonts w:ascii="Times New Roman" w:hAnsi="Times New Roman" w:cs="Times New Roman"/>
          <w:sz w:val="24"/>
          <w:szCs w:val="24"/>
        </w:rPr>
      </w:pPr>
    </w:p>
    <w:p w14:paraId="05947018" w14:textId="77777777" w:rsidR="008D0641" w:rsidRPr="00A97A47" w:rsidRDefault="008D0641" w:rsidP="008D0641">
      <w:pPr>
        <w:jc w:val="center"/>
        <w:rPr>
          <w:rFonts w:ascii="Times New Roman" w:hAnsi="Times New Roman" w:cs="Times New Roman"/>
          <w:sz w:val="24"/>
          <w:szCs w:val="24"/>
        </w:rPr>
      </w:pPr>
    </w:p>
    <w:p w14:paraId="2A9CF2D5" w14:textId="77777777" w:rsidR="008D0641" w:rsidRPr="00A97A47" w:rsidRDefault="008D0641" w:rsidP="008D0641">
      <w:pPr>
        <w:spacing w:line="480" w:lineRule="auto"/>
        <w:jc w:val="center"/>
        <w:rPr>
          <w:rFonts w:ascii="Times New Roman" w:hAnsi="Times New Roman" w:cs="Times New Roman"/>
          <w:b/>
          <w:bCs/>
          <w:sz w:val="24"/>
          <w:szCs w:val="24"/>
        </w:rPr>
      </w:pPr>
      <w:r w:rsidRPr="00A97A47">
        <w:rPr>
          <w:rFonts w:ascii="Times New Roman" w:hAnsi="Times New Roman" w:cs="Times New Roman"/>
          <w:b/>
          <w:bCs/>
          <w:sz w:val="24"/>
          <w:szCs w:val="24"/>
        </w:rPr>
        <w:lastRenderedPageBreak/>
        <w:t>Table of Contents</w:t>
      </w:r>
    </w:p>
    <w:p w14:paraId="3D195601" w14:textId="36258F41" w:rsidR="008703C5" w:rsidRPr="00A97A47" w:rsidRDefault="008703C5" w:rsidP="008703C5">
      <w:pPr>
        <w:spacing w:line="480" w:lineRule="auto"/>
        <w:rPr>
          <w:rFonts w:ascii="Times New Roman" w:hAnsi="Times New Roman" w:cs="Times New Roman"/>
          <w:sz w:val="24"/>
          <w:szCs w:val="24"/>
        </w:rPr>
      </w:pPr>
      <w:r w:rsidRPr="00A97A47">
        <w:rPr>
          <w:rFonts w:ascii="Times New Roman" w:hAnsi="Times New Roman" w:cs="Times New Roman"/>
          <w:sz w:val="24"/>
          <w:szCs w:val="24"/>
        </w:rPr>
        <w:t>Disaster Recovery Plan...…...……………………………………………………</w:t>
      </w:r>
      <w:proofErr w:type="gramStart"/>
      <w:r w:rsidRPr="00A97A47">
        <w:rPr>
          <w:rFonts w:ascii="Times New Roman" w:hAnsi="Times New Roman" w:cs="Times New Roman"/>
          <w:sz w:val="24"/>
          <w:szCs w:val="24"/>
        </w:rPr>
        <w:t>…..</w:t>
      </w:r>
      <w:proofErr w:type="gramEnd"/>
      <w:r w:rsidR="008E2EF1">
        <w:rPr>
          <w:rFonts w:ascii="Times New Roman" w:hAnsi="Times New Roman" w:cs="Times New Roman"/>
          <w:sz w:val="24"/>
          <w:szCs w:val="24"/>
        </w:rPr>
        <w:t>3</w:t>
      </w:r>
    </w:p>
    <w:p w14:paraId="10052D59" w14:textId="3A746555" w:rsidR="008703C5" w:rsidRPr="00A97A47" w:rsidRDefault="008703C5" w:rsidP="008703C5">
      <w:pPr>
        <w:spacing w:line="480" w:lineRule="auto"/>
        <w:rPr>
          <w:rFonts w:ascii="Times New Roman" w:hAnsi="Times New Roman" w:cs="Times New Roman"/>
          <w:sz w:val="24"/>
          <w:szCs w:val="24"/>
        </w:rPr>
      </w:pPr>
      <w:r w:rsidRPr="00A97A47">
        <w:rPr>
          <w:rFonts w:ascii="Times New Roman" w:hAnsi="Times New Roman" w:cs="Times New Roman"/>
          <w:sz w:val="24"/>
          <w:szCs w:val="24"/>
        </w:rPr>
        <w:t>Testing Suites</w:t>
      </w:r>
      <w:proofErr w:type="gramStart"/>
      <w:r w:rsidRPr="00A97A47">
        <w:rPr>
          <w:rFonts w:ascii="Times New Roman" w:hAnsi="Times New Roman" w:cs="Times New Roman"/>
          <w:sz w:val="24"/>
          <w:szCs w:val="24"/>
        </w:rPr>
        <w:t>.....</w:t>
      </w:r>
      <w:proofErr w:type="gramEnd"/>
      <w:r w:rsidRPr="00A97A47">
        <w:rPr>
          <w:rFonts w:ascii="Times New Roman" w:hAnsi="Times New Roman" w:cs="Times New Roman"/>
          <w:sz w:val="24"/>
          <w:szCs w:val="24"/>
        </w:rPr>
        <w:t>…..…………………………………………………………………</w:t>
      </w:r>
      <w:r w:rsidR="008E2EF1">
        <w:rPr>
          <w:rFonts w:ascii="Times New Roman" w:hAnsi="Times New Roman" w:cs="Times New Roman"/>
          <w:sz w:val="24"/>
          <w:szCs w:val="24"/>
        </w:rPr>
        <w:t>4</w:t>
      </w:r>
    </w:p>
    <w:p w14:paraId="31A95FA9" w14:textId="6DF9F788" w:rsidR="008703C5" w:rsidRPr="00A97A47" w:rsidRDefault="008703C5" w:rsidP="008703C5">
      <w:pPr>
        <w:spacing w:line="480" w:lineRule="auto"/>
        <w:rPr>
          <w:rFonts w:ascii="Times New Roman" w:hAnsi="Times New Roman" w:cs="Times New Roman"/>
          <w:sz w:val="24"/>
          <w:szCs w:val="24"/>
        </w:rPr>
      </w:pPr>
      <w:r w:rsidRPr="00A97A47">
        <w:rPr>
          <w:rFonts w:ascii="Times New Roman" w:hAnsi="Times New Roman" w:cs="Times New Roman"/>
          <w:sz w:val="24"/>
          <w:szCs w:val="24"/>
        </w:rPr>
        <w:t>Best Practices………......…………………………………………………</w:t>
      </w:r>
      <w:proofErr w:type="gramStart"/>
      <w:r w:rsidRPr="00A97A47">
        <w:rPr>
          <w:rFonts w:ascii="Times New Roman" w:hAnsi="Times New Roman" w:cs="Times New Roman"/>
          <w:sz w:val="24"/>
          <w:szCs w:val="24"/>
        </w:rPr>
        <w:t>…..</w:t>
      </w:r>
      <w:proofErr w:type="gramEnd"/>
      <w:r w:rsidRPr="00A97A47">
        <w:rPr>
          <w:rFonts w:ascii="Times New Roman" w:hAnsi="Times New Roman" w:cs="Times New Roman"/>
          <w:sz w:val="24"/>
          <w:szCs w:val="24"/>
        </w:rPr>
        <w:t>………</w:t>
      </w:r>
      <w:r w:rsidR="008E2EF1">
        <w:rPr>
          <w:rFonts w:ascii="Times New Roman" w:hAnsi="Times New Roman" w:cs="Times New Roman"/>
          <w:sz w:val="24"/>
          <w:szCs w:val="24"/>
        </w:rPr>
        <w:t>5</w:t>
      </w:r>
    </w:p>
    <w:p w14:paraId="49C7B64D" w14:textId="1642F5B3" w:rsidR="008703C5" w:rsidRPr="00A97A47" w:rsidRDefault="008703C5" w:rsidP="008703C5">
      <w:pPr>
        <w:spacing w:line="480" w:lineRule="auto"/>
        <w:rPr>
          <w:rFonts w:ascii="Times New Roman" w:hAnsi="Times New Roman" w:cs="Times New Roman"/>
          <w:sz w:val="24"/>
          <w:szCs w:val="24"/>
        </w:rPr>
      </w:pPr>
      <w:r w:rsidRPr="00A97A47">
        <w:rPr>
          <w:rFonts w:ascii="Times New Roman" w:hAnsi="Times New Roman" w:cs="Times New Roman"/>
          <w:sz w:val="24"/>
          <w:szCs w:val="24"/>
        </w:rPr>
        <w:t>Preventive Strategies…………………………………………………………………</w:t>
      </w:r>
      <w:r w:rsidR="008E2EF1">
        <w:rPr>
          <w:rFonts w:ascii="Times New Roman" w:hAnsi="Times New Roman" w:cs="Times New Roman"/>
          <w:sz w:val="24"/>
          <w:szCs w:val="24"/>
        </w:rPr>
        <w:t>6</w:t>
      </w:r>
    </w:p>
    <w:p w14:paraId="0DA994FF" w14:textId="0DBBB00B" w:rsidR="008703C5" w:rsidRPr="00A97A47" w:rsidRDefault="008703C5" w:rsidP="008703C5">
      <w:pPr>
        <w:spacing w:line="480" w:lineRule="auto"/>
        <w:rPr>
          <w:rFonts w:ascii="Times New Roman" w:hAnsi="Times New Roman" w:cs="Times New Roman"/>
          <w:sz w:val="24"/>
          <w:szCs w:val="24"/>
        </w:rPr>
      </w:pPr>
      <w:r w:rsidRPr="00A97A47">
        <w:rPr>
          <w:rFonts w:ascii="Times New Roman" w:hAnsi="Times New Roman" w:cs="Times New Roman"/>
          <w:sz w:val="24"/>
          <w:szCs w:val="24"/>
        </w:rPr>
        <w:t>Securing a Network.…………………………………………………………………</w:t>
      </w:r>
      <w:r w:rsidR="008E2EF1">
        <w:rPr>
          <w:rFonts w:ascii="Times New Roman" w:hAnsi="Times New Roman" w:cs="Times New Roman"/>
          <w:sz w:val="24"/>
          <w:szCs w:val="24"/>
        </w:rPr>
        <w:t>8</w:t>
      </w:r>
    </w:p>
    <w:p w14:paraId="3DC5B921" w14:textId="5DF9BAA8" w:rsidR="008703C5" w:rsidRPr="00A97A47" w:rsidRDefault="008703C5" w:rsidP="008703C5">
      <w:pPr>
        <w:spacing w:line="480" w:lineRule="auto"/>
        <w:rPr>
          <w:rFonts w:ascii="Times New Roman" w:hAnsi="Times New Roman" w:cs="Times New Roman"/>
          <w:sz w:val="24"/>
          <w:szCs w:val="24"/>
        </w:rPr>
      </w:pPr>
      <w:r w:rsidRPr="00A97A47">
        <w:rPr>
          <w:rFonts w:ascii="Times New Roman" w:hAnsi="Times New Roman" w:cs="Times New Roman"/>
          <w:sz w:val="24"/>
          <w:szCs w:val="24"/>
        </w:rPr>
        <w:t xml:space="preserve">References.…………………………………...……………………………………... </w:t>
      </w:r>
      <w:r w:rsidR="008E2EF1">
        <w:rPr>
          <w:rFonts w:ascii="Times New Roman" w:hAnsi="Times New Roman" w:cs="Times New Roman"/>
          <w:sz w:val="24"/>
          <w:szCs w:val="24"/>
        </w:rPr>
        <w:t>10</w:t>
      </w:r>
    </w:p>
    <w:p w14:paraId="152EDFB7" w14:textId="77777777" w:rsidR="008D0641" w:rsidRPr="00A97A47" w:rsidRDefault="008D0641" w:rsidP="008D0641">
      <w:pPr>
        <w:spacing w:line="480" w:lineRule="auto"/>
        <w:rPr>
          <w:rFonts w:ascii="Times New Roman" w:hAnsi="Times New Roman" w:cs="Times New Roman"/>
          <w:sz w:val="24"/>
          <w:szCs w:val="24"/>
        </w:rPr>
      </w:pPr>
    </w:p>
    <w:p w14:paraId="42492C53" w14:textId="77777777" w:rsidR="008D0641" w:rsidRPr="00A97A47" w:rsidRDefault="008D0641" w:rsidP="008D0641">
      <w:pPr>
        <w:spacing w:line="480" w:lineRule="auto"/>
        <w:rPr>
          <w:rFonts w:ascii="Times New Roman" w:hAnsi="Times New Roman" w:cs="Times New Roman"/>
          <w:sz w:val="24"/>
          <w:szCs w:val="24"/>
        </w:rPr>
      </w:pPr>
    </w:p>
    <w:p w14:paraId="0C363283" w14:textId="77777777" w:rsidR="008D0641" w:rsidRPr="00A97A47" w:rsidRDefault="008D0641" w:rsidP="008D0641">
      <w:pPr>
        <w:spacing w:line="480" w:lineRule="auto"/>
        <w:rPr>
          <w:rFonts w:ascii="Times New Roman" w:hAnsi="Times New Roman" w:cs="Times New Roman"/>
          <w:sz w:val="24"/>
          <w:szCs w:val="24"/>
        </w:rPr>
      </w:pPr>
    </w:p>
    <w:p w14:paraId="163C9493" w14:textId="77777777" w:rsidR="008D0641" w:rsidRPr="00A97A47" w:rsidRDefault="008D0641" w:rsidP="008D0641">
      <w:pPr>
        <w:spacing w:line="480" w:lineRule="auto"/>
        <w:rPr>
          <w:rFonts w:ascii="Times New Roman" w:hAnsi="Times New Roman" w:cs="Times New Roman"/>
          <w:sz w:val="24"/>
          <w:szCs w:val="24"/>
        </w:rPr>
      </w:pPr>
    </w:p>
    <w:p w14:paraId="2D1C7BBC" w14:textId="77777777" w:rsidR="008D0641" w:rsidRPr="00A97A47" w:rsidRDefault="008D0641" w:rsidP="008D0641">
      <w:pPr>
        <w:spacing w:line="480" w:lineRule="auto"/>
        <w:rPr>
          <w:rFonts w:ascii="Times New Roman" w:hAnsi="Times New Roman" w:cs="Times New Roman"/>
          <w:sz w:val="24"/>
          <w:szCs w:val="24"/>
        </w:rPr>
      </w:pPr>
    </w:p>
    <w:p w14:paraId="38C394D8" w14:textId="77777777" w:rsidR="008D0641" w:rsidRPr="00A97A47" w:rsidRDefault="008D0641" w:rsidP="008D0641">
      <w:pPr>
        <w:spacing w:line="480" w:lineRule="auto"/>
        <w:rPr>
          <w:rFonts w:ascii="Times New Roman" w:hAnsi="Times New Roman" w:cs="Times New Roman"/>
          <w:sz w:val="24"/>
          <w:szCs w:val="24"/>
        </w:rPr>
      </w:pPr>
    </w:p>
    <w:p w14:paraId="4231E920" w14:textId="77777777" w:rsidR="008D0641" w:rsidRPr="00A97A47" w:rsidRDefault="008D0641" w:rsidP="008D0641">
      <w:pPr>
        <w:spacing w:line="480" w:lineRule="auto"/>
        <w:rPr>
          <w:rFonts w:ascii="Times New Roman" w:hAnsi="Times New Roman" w:cs="Times New Roman"/>
          <w:sz w:val="24"/>
          <w:szCs w:val="24"/>
        </w:rPr>
      </w:pPr>
    </w:p>
    <w:p w14:paraId="0FC9557B" w14:textId="77777777" w:rsidR="008D0641" w:rsidRPr="00A97A47" w:rsidRDefault="008D0641" w:rsidP="008D0641">
      <w:pPr>
        <w:spacing w:line="480" w:lineRule="auto"/>
        <w:rPr>
          <w:rFonts w:ascii="Times New Roman" w:hAnsi="Times New Roman" w:cs="Times New Roman"/>
          <w:sz w:val="24"/>
          <w:szCs w:val="24"/>
        </w:rPr>
      </w:pPr>
    </w:p>
    <w:p w14:paraId="39E115E4" w14:textId="77777777" w:rsidR="008D0641" w:rsidRPr="00A97A47" w:rsidRDefault="008D0641" w:rsidP="008D0641">
      <w:pPr>
        <w:spacing w:line="480" w:lineRule="auto"/>
        <w:rPr>
          <w:rFonts w:ascii="Times New Roman" w:hAnsi="Times New Roman" w:cs="Times New Roman"/>
          <w:sz w:val="24"/>
          <w:szCs w:val="24"/>
        </w:rPr>
      </w:pPr>
    </w:p>
    <w:p w14:paraId="0B11AD3D" w14:textId="77777777" w:rsidR="008D0641" w:rsidRPr="00A97A47" w:rsidRDefault="008D0641" w:rsidP="008D0641">
      <w:pPr>
        <w:spacing w:line="480" w:lineRule="auto"/>
        <w:rPr>
          <w:rFonts w:ascii="Times New Roman" w:hAnsi="Times New Roman" w:cs="Times New Roman"/>
          <w:sz w:val="24"/>
          <w:szCs w:val="24"/>
        </w:rPr>
      </w:pPr>
    </w:p>
    <w:p w14:paraId="2F425891" w14:textId="77777777" w:rsidR="00A662BF" w:rsidRPr="00A97A47" w:rsidRDefault="00A662BF" w:rsidP="008D0641">
      <w:pPr>
        <w:spacing w:line="480" w:lineRule="auto"/>
        <w:rPr>
          <w:rFonts w:ascii="Times New Roman" w:hAnsi="Times New Roman" w:cs="Times New Roman"/>
          <w:sz w:val="24"/>
          <w:szCs w:val="24"/>
        </w:rPr>
      </w:pPr>
    </w:p>
    <w:p w14:paraId="690C19D9" w14:textId="77777777" w:rsidR="00A662BF" w:rsidRPr="001D25BB" w:rsidRDefault="00A662BF" w:rsidP="00A662BF">
      <w:pPr>
        <w:spacing w:after="0" w:line="480" w:lineRule="auto"/>
        <w:jc w:val="center"/>
        <w:rPr>
          <w:rFonts w:ascii="Times New Roman" w:hAnsi="Times New Roman" w:cs="Times New Roman"/>
          <w:b/>
          <w:bCs/>
          <w:sz w:val="24"/>
          <w:szCs w:val="24"/>
        </w:rPr>
      </w:pPr>
      <w:r w:rsidRPr="001D25BB">
        <w:rPr>
          <w:rFonts w:ascii="Times New Roman" w:hAnsi="Times New Roman" w:cs="Times New Roman"/>
          <w:b/>
          <w:bCs/>
          <w:sz w:val="24"/>
          <w:szCs w:val="24"/>
        </w:rPr>
        <w:lastRenderedPageBreak/>
        <w:t>Introduction</w:t>
      </w:r>
    </w:p>
    <w:p w14:paraId="10489505" w14:textId="77777777" w:rsidR="00A662BF" w:rsidRPr="00A97A47" w:rsidRDefault="00A662BF" w:rsidP="00A662BF">
      <w:pPr>
        <w:spacing w:after="0" w:line="480" w:lineRule="auto"/>
        <w:ind w:firstLine="720"/>
        <w:rPr>
          <w:rFonts w:ascii="Times New Roman" w:hAnsi="Times New Roman" w:cs="Times New Roman"/>
          <w:sz w:val="24"/>
          <w:szCs w:val="24"/>
        </w:rPr>
      </w:pPr>
      <w:r w:rsidRPr="001D25BB">
        <w:rPr>
          <w:rFonts w:ascii="Times New Roman" w:hAnsi="Times New Roman" w:cs="Times New Roman"/>
          <w:sz w:val="24"/>
          <w:szCs w:val="24"/>
        </w:rPr>
        <w:t>The increasing reliance on interconnected systems and the growing sophistication of cyber threats have made robust cybersecurity measures essential for all organizations, particularly those in the healthcare sector. The recent cyberattack experienced by the healthcare organization following its international partnership highlights the potential for significant financial and reputational damage. This report details a comprehensive incident response and intrusion prevention strategy designed to minimize the impact of future attacks and ensure business continuity. This strategy encompasses guidelines for disaster recovery planning, testing suites for evaluating plan effectiveness, best practices for evidence handling, a deep dive into intrusion prevention strategies, and the importance of continuous monitoring and improvement.</w:t>
      </w:r>
    </w:p>
    <w:p w14:paraId="5D4687CC" w14:textId="77777777" w:rsidR="00A662BF" w:rsidRPr="001D25BB" w:rsidRDefault="00A662BF" w:rsidP="00A662BF">
      <w:pPr>
        <w:spacing w:after="0" w:line="480" w:lineRule="auto"/>
        <w:ind w:firstLine="720"/>
        <w:rPr>
          <w:rFonts w:ascii="Times New Roman" w:hAnsi="Times New Roman" w:cs="Times New Roman"/>
          <w:sz w:val="24"/>
          <w:szCs w:val="24"/>
        </w:rPr>
      </w:pPr>
    </w:p>
    <w:p w14:paraId="4B89933E" w14:textId="77777777" w:rsidR="00A662BF" w:rsidRPr="001D25BB" w:rsidRDefault="00A662BF" w:rsidP="00A662BF">
      <w:pPr>
        <w:spacing w:after="0" w:line="480" w:lineRule="auto"/>
        <w:jc w:val="center"/>
        <w:rPr>
          <w:rFonts w:ascii="Times New Roman" w:hAnsi="Times New Roman" w:cs="Times New Roman"/>
          <w:b/>
          <w:bCs/>
          <w:sz w:val="24"/>
          <w:szCs w:val="24"/>
        </w:rPr>
      </w:pPr>
      <w:r w:rsidRPr="001D25BB">
        <w:rPr>
          <w:rFonts w:ascii="Times New Roman" w:hAnsi="Times New Roman" w:cs="Times New Roman"/>
          <w:b/>
          <w:bCs/>
          <w:sz w:val="24"/>
          <w:szCs w:val="24"/>
        </w:rPr>
        <w:t>Disaster Recovery Plan</w:t>
      </w:r>
    </w:p>
    <w:p w14:paraId="77E294BA" w14:textId="77777777" w:rsidR="00A662BF" w:rsidRPr="001D25BB" w:rsidRDefault="00A662BF" w:rsidP="00A97A47">
      <w:pPr>
        <w:spacing w:after="0" w:line="480" w:lineRule="auto"/>
        <w:ind w:firstLine="360"/>
        <w:rPr>
          <w:rFonts w:ascii="Times New Roman" w:hAnsi="Times New Roman" w:cs="Times New Roman"/>
          <w:sz w:val="24"/>
          <w:szCs w:val="24"/>
        </w:rPr>
      </w:pPr>
      <w:r w:rsidRPr="001D25BB">
        <w:rPr>
          <w:rFonts w:ascii="Times New Roman" w:hAnsi="Times New Roman" w:cs="Times New Roman"/>
          <w:sz w:val="24"/>
          <w:szCs w:val="24"/>
        </w:rPr>
        <w:t>A well-defined disaster recovery plan (DRP) is the cornerstone of any effective cybersecurity strategy. The following guidelines are crucial for preparing for and mitigating the effects of future cyberattacks:</w:t>
      </w:r>
    </w:p>
    <w:p w14:paraId="4A70904A" w14:textId="77777777" w:rsidR="00A662BF" w:rsidRPr="001D25BB" w:rsidRDefault="00A662BF" w:rsidP="00A662BF">
      <w:pPr>
        <w:numPr>
          <w:ilvl w:val="0"/>
          <w:numId w:val="2"/>
        </w:numPr>
        <w:spacing w:after="0" w:line="480" w:lineRule="auto"/>
        <w:rPr>
          <w:rFonts w:ascii="Times New Roman" w:hAnsi="Times New Roman" w:cs="Times New Roman"/>
          <w:sz w:val="24"/>
          <w:szCs w:val="24"/>
        </w:rPr>
      </w:pPr>
      <w:r w:rsidRPr="001D25BB">
        <w:rPr>
          <w:rFonts w:ascii="Times New Roman" w:hAnsi="Times New Roman" w:cs="Times New Roman"/>
          <w:b/>
          <w:bCs/>
          <w:sz w:val="24"/>
          <w:szCs w:val="24"/>
        </w:rPr>
        <w:t>Regular Data Backups and Offsite Storage:</w:t>
      </w:r>
      <w:r w:rsidRPr="001D25BB">
        <w:rPr>
          <w:rFonts w:ascii="Times New Roman" w:hAnsi="Times New Roman" w:cs="Times New Roman"/>
          <w:sz w:val="24"/>
          <w:szCs w:val="24"/>
        </w:rPr>
        <w:t> Implementing a robust backup strategy involving frequent, automated backups of all critical data is paramount. Utilizing the 3-2-1 backup rule (3 copies of data on 2 different media, with 1 copy offsite, ideally immutable) ensures data redundancy and availability even if primary systems and local backups are compromised. Offsite storage should leverage secure cloud solutions or physically separate, secure locations.</w:t>
      </w:r>
    </w:p>
    <w:p w14:paraId="5B5C564D" w14:textId="77777777" w:rsidR="00A662BF" w:rsidRPr="001D25BB" w:rsidRDefault="00A662BF" w:rsidP="00A662BF">
      <w:pPr>
        <w:numPr>
          <w:ilvl w:val="0"/>
          <w:numId w:val="2"/>
        </w:numPr>
        <w:spacing w:after="0" w:line="480" w:lineRule="auto"/>
        <w:rPr>
          <w:rFonts w:ascii="Times New Roman" w:hAnsi="Times New Roman" w:cs="Times New Roman"/>
          <w:sz w:val="24"/>
          <w:szCs w:val="24"/>
        </w:rPr>
      </w:pPr>
      <w:r w:rsidRPr="001D25BB">
        <w:rPr>
          <w:rFonts w:ascii="Times New Roman" w:hAnsi="Times New Roman" w:cs="Times New Roman"/>
          <w:b/>
          <w:bCs/>
          <w:sz w:val="24"/>
          <w:szCs w:val="24"/>
        </w:rPr>
        <w:t>Incident Response Team Formation and Training:</w:t>
      </w:r>
      <w:r w:rsidRPr="001D25BB">
        <w:rPr>
          <w:rFonts w:ascii="Times New Roman" w:hAnsi="Times New Roman" w:cs="Times New Roman"/>
          <w:sz w:val="24"/>
          <w:szCs w:val="24"/>
        </w:rPr>
        <w:t xml:space="preserve"> A dedicated incident response team composed of individuals with diverse skill sets (technical, legal, communication) is </w:t>
      </w:r>
      <w:r w:rsidRPr="001D25BB">
        <w:rPr>
          <w:rFonts w:ascii="Times New Roman" w:hAnsi="Times New Roman" w:cs="Times New Roman"/>
          <w:sz w:val="24"/>
          <w:szCs w:val="24"/>
        </w:rPr>
        <w:lastRenderedPageBreak/>
        <w:t>essential. Clear roles, responsibilities, and reporting structures should be established. Regular training exercises, including simulated attacks and tabletop exercises, are vital for ensuring the team can effectively respond to real-world incidents. This training should cover threat analysis, containment strategies, eradication procedures, and recovery processes.</w:t>
      </w:r>
    </w:p>
    <w:p w14:paraId="0067A5A3" w14:textId="77777777" w:rsidR="00A662BF" w:rsidRPr="001D25BB" w:rsidRDefault="00A662BF" w:rsidP="00A662BF">
      <w:pPr>
        <w:numPr>
          <w:ilvl w:val="0"/>
          <w:numId w:val="2"/>
        </w:numPr>
        <w:spacing w:after="0" w:line="480" w:lineRule="auto"/>
        <w:rPr>
          <w:rFonts w:ascii="Times New Roman" w:hAnsi="Times New Roman" w:cs="Times New Roman"/>
          <w:sz w:val="24"/>
          <w:szCs w:val="24"/>
        </w:rPr>
      </w:pPr>
      <w:r w:rsidRPr="001D25BB">
        <w:rPr>
          <w:rFonts w:ascii="Times New Roman" w:hAnsi="Times New Roman" w:cs="Times New Roman"/>
          <w:b/>
          <w:bCs/>
          <w:sz w:val="24"/>
          <w:szCs w:val="24"/>
        </w:rPr>
        <w:t>Communication Plan Development:</w:t>
      </w:r>
      <w:r w:rsidRPr="001D25BB">
        <w:rPr>
          <w:rFonts w:ascii="Times New Roman" w:hAnsi="Times New Roman" w:cs="Times New Roman"/>
          <w:sz w:val="24"/>
          <w:szCs w:val="24"/>
        </w:rPr>
        <w:t> A comprehensive communication plan dictates how information will be disseminated during a cyberattack. This plan should identify internal and external stakeholders (employees, partners, patients, media, law enforcement) and specify communication channels and protocols. Timely and transparent communication helps manage expectations, minimizes reputational damage, and facilitates coordination with external entities.</w:t>
      </w:r>
    </w:p>
    <w:p w14:paraId="234A13A4" w14:textId="77777777" w:rsidR="00A662BF" w:rsidRPr="00A97A47" w:rsidRDefault="00A662BF" w:rsidP="00A662BF">
      <w:pPr>
        <w:numPr>
          <w:ilvl w:val="0"/>
          <w:numId w:val="2"/>
        </w:numPr>
        <w:spacing w:after="0" w:line="480" w:lineRule="auto"/>
        <w:rPr>
          <w:rFonts w:ascii="Times New Roman" w:hAnsi="Times New Roman" w:cs="Times New Roman"/>
          <w:sz w:val="24"/>
          <w:szCs w:val="24"/>
        </w:rPr>
      </w:pPr>
      <w:r w:rsidRPr="001D25BB">
        <w:rPr>
          <w:rFonts w:ascii="Times New Roman" w:hAnsi="Times New Roman" w:cs="Times New Roman"/>
          <w:b/>
          <w:bCs/>
          <w:sz w:val="24"/>
          <w:szCs w:val="24"/>
        </w:rPr>
        <w:t>System Redundancy and Failover Mechanisms:</w:t>
      </w:r>
      <w:r w:rsidRPr="001D25BB">
        <w:rPr>
          <w:rFonts w:ascii="Times New Roman" w:hAnsi="Times New Roman" w:cs="Times New Roman"/>
          <w:sz w:val="24"/>
          <w:szCs w:val="24"/>
        </w:rPr>
        <w:t> Implementing redundant systems and automated failover mechanisms ensures business continuity in the event of primary system failure. This includes redundant servers, network devices, power supplies, and internet connections. Regularly testing these failover mechanisms is critical to validate their functionality and identify any potential issues.</w:t>
      </w:r>
    </w:p>
    <w:p w14:paraId="76707114" w14:textId="77777777" w:rsidR="00A662BF" w:rsidRPr="001D25BB" w:rsidRDefault="00A662BF" w:rsidP="00A662BF">
      <w:pPr>
        <w:spacing w:after="0" w:line="480" w:lineRule="auto"/>
        <w:ind w:left="720"/>
        <w:rPr>
          <w:rFonts w:ascii="Times New Roman" w:hAnsi="Times New Roman" w:cs="Times New Roman"/>
          <w:sz w:val="24"/>
          <w:szCs w:val="24"/>
        </w:rPr>
      </w:pPr>
    </w:p>
    <w:p w14:paraId="6BE0419C" w14:textId="77777777" w:rsidR="00A662BF" w:rsidRPr="001D25BB" w:rsidRDefault="00A662BF" w:rsidP="00A662BF">
      <w:pPr>
        <w:spacing w:after="0" w:line="480" w:lineRule="auto"/>
        <w:jc w:val="center"/>
        <w:rPr>
          <w:rFonts w:ascii="Times New Roman" w:hAnsi="Times New Roman" w:cs="Times New Roman"/>
          <w:b/>
          <w:bCs/>
          <w:sz w:val="24"/>
          <w:szCs w:val="24"/>
        </w:rPr>
      </w:pPr>
      <w:r w:rsidRPr="001D25BB">
        <w:rPr>
          <w:rFonts w:ascii="Times New Roman" w:hAnsi="Times New Roman" w:cs="Times New Roman"/>
          <w:b/>
          <w:bCs/>
          <w:sz w:val="24"/>
          <w:szCs w:val="24"/>
        </w:rPr>
        <w:t>Testing Suites</w:t>
      </w:r>
    </w:p>
    <w:p w14:paraId="1541ED65" w14:textId="77777777" w:rsidR="00A662BF" w:rsidRPr="001D25BB" w:rsidRDefault="00A662BF" w:rsidP="00A662BF">
      <w:pPr>
        <w:spacing w:after="0" w:line="480" w:lineRule="auto"/>
        <w:ind w:firstLine="360"/>
        <w:rPr>
          <w:rFonts w:ascii="Times New Roman" w:hAnsi="Times New Roman" w:cs="Times New Roman"/>
          <w:sz w:val="24"/>
          <w:szCs w:val="24"/>
        </w:rPr>
      </w:pPr>
      <w:r w:rsidRPr="001D25BB">
        <w:rPr>
          <w:rFonts w:ascii="Times New Roman" w:hAnsi="Times New Roman" w:cs="Times New Roman"/>
          <w:sz w:val="24"/>
          <w:szCs w:val="24"/>
        </w:rPr>
        <w:t>Regularly testing the DRP is essential to validate its effectiveness, identify weaknesses, and ensure its alignment with evolving threats. Several testing suites can be employed:</w:t>
      </w:r>
    </w:p>
    <w:p w14:paraId="1D3CE893" w14:textId="424B709B" w:rsidR="00A662BF" w:rsidRPr="001D25BB" w:rsidRDefault="00A662BF" w:rsidP="00A662BF">
      <w:pPr>
        <w:numPr>
          <w:ilvl w:val="0"/>
          <w:numId w:val="3"/>
        </w:numPr>
        <w:spacing w:after="0" w:line="480" w:lineRule="auto"/>
        <w:rPr>
          <w:rFonts w:ascii="Times New Roman" w:hAnsi="Times New Roman" w:cs="Times New Roman"/>
          <w:sz w:val="24"/>
          <w:szCs w:val="24"/>
        </w:rPr>
      </w:pPr>
      <w:r w:rsidRPr="001D25BB">
        <w:rPr>
          <w:rFonts w:ascii="Times New Roman" w:hAnsi="Times New Roman" w:cs="Times New Roman"/>
          <w:b/>
          <w:bCs/>
          <w:sz w:val="24"/>
          <w:szCs w:val="24"/>
        </w:rPr>
        <w:t>Tabletop Exercises:</w:t>
      </w:r>
      <w:r w:rsidRPr="001D25BB">
        <w:rPr>
          <w:rFonts w:ascii="Times New Roman" w:hAnsi="Times New Roman" w:cs="Times New Roman"/>
          <w:sz w:val="24"/>
          <w:szCs w:val="24"/>
        </w:rPr>
        <w:t xml:space="preserve"> These simulations involve the incident response team working through hypothetical scenarios and discussing the steps outlined in the DRP without </w:t>
      </w:r>
      <w:r w:rsidR="00A97A47" w:rsidRPr="00A97A47">
        <w:rPr>
          <w:rFonts w:ascii="Times New Roman" w:hAnsi="Times New Roman" w:cs="Times New Roman"/>
          <w:sz w:val="24"/>
          <w:szCs w:val="24"/>
        </w:rPr>
        <w:lastRenderedPageBreak/>
        <w:t>implementing</w:t>
      </w:r>
      <w:r w:rsidRPr="001D25BB">
        <w:rPr>
          <w:rFonts w:ascii="Times New Roman" w:hAnsi="Times New Roman" w:cs="Times New Roman"/>
          <w:sz w:val="24"/>
          <w:szCs w:val="24"/>
        </w:rPr>
        <w:t xml:space="preserve"> them. Tabletop exercises are cost-effective and allow for the identification of gaps in the plan, communication challenges, and areas requiring further clarification.</w:t>
      </w:r>
    </w:p>
    <w:p w14:paraId="44B321AC" w14:textId="77777777" w:rsidR="00A662BF" w:rsidRPr="001D25BB" w:rsidRDefault="00A662BF" w:rsidP="00A662BF">
      <w:pPr>
        <w:numPr>
          <w:ilvl w:val="0"/>
          <w:numId w:val="3"/>
        </w:numPr>
        <w:spacing w:after="0" w:line="480" w:lineRule="auto"/>
        <w:rPr>
          <w:rFonts w:ascii="Times New Roman" w:hAnsi="Times New Roman" w:cs="Times New Roman"/>
          <w:sz w:val="24"/>
          <w:szCs w:val="24"/>
        </w:rPr>
      </w:pPr>
      <w:r w:rsidRPr="001D25BB">
        <w:rPr>
          <w:rFonts w:ascii="Times New Roman" w:hAnsi="Times New Roman" w:cs="Times New Roman"/>
          <w:b/>
          <w:bCs/>
          <w:sz w:val="24"/>
          <w:szCs w:val="24"/>
        </w:rPr>
        <w:t>Walkthrough Drills:</w:t>
      </w:r>
      <w:r w:rsidRPr="001D25BB">
        <w:rPr>
          <w:rFonts w:ascii="Times New Roman" w:hAnsi="Times New Roman" w:cs="Times New Roman"/>
          <w:sz w:val="24"/>
          <w:szCs w:val="24"/>
        </w:rPr>
        <w:t> Walkthrough drills involve physically walking through the steps of the DRP in a controlled environment. This provides a more practical assessment of the plan's feasibility, identifies logistical challenges, and allows for the refinement of procedures.</w:t>
      </w:r>
    </w:p>
    <w:p w14:paraId="271FAE42" w14:textId="77777777" w:rsidR="00A662BF" w:rsidRPr="001D25BB" w:rsidRDefault="00A662BF" w:rsidP="00A662BF">
      <w:pPr>
        <w:numPr>
          <w:ilvl w:val="0"/>
          <w:numId w:val="3"/>
        </w:numPr>
        <w:spacing w:after="0" w:line="480" w:lineRule="auto"/>
        <w:rPr>
          <w:rFonts w:ascii="Times New Roman" w:hAnsi="Times New Roman" w:cs="Times New Roman"/>
          <w:sz w:val="24"/>
          <w:szCs w:val="24"/>
        </w:rPr>
      </w:pPr>
      <w:r w:rsidRPr="001D25BB">
        <w:rPr>
          <w:rFonts w:ascii="Times New Roman" w:hAnsi="Times New Roman" w:cs="Times New Roman"/>
          <w:b/>
          <w:bCs/>
          <w:sz w:val="24"/>
          <w:szCs w:val="24"/>
        </w:rPr>
        <w:t>Full-Scale Simulations:</w:t>
      </w:r>
      <w:r w:rsidRPr="001D25BB">
        <w:rPr>
          <w:rFonts w:ascii="Times New Roman" w:hAnsi="Times New Roman" w:cs="Times New Roman"/>
          <w:sz w:val="24"/>
          <w:szCs w:val="24"/>
        </w:rPr>
        <w:t> These comprehensive tests involve simulating a real-world cyberattack and activating the entire DRP. While resource-intensive, full-scale simulations offer the most accurate evaluation of the plan’s effectiveness, identify areas for improvement, and enhance the team's preparedness.</w:t>
      </w:r>
    </w:p>
    <w:p w14:paraId="056CED9A" w14:textId="77777777" w:rsidR="00A662BF" w:rsidRPr="001D25BB" w:rsidRDefault="00A662BF" w:rsidP="00A662BF">
      <w:pPr>
        <w:numPr>
          <w:ilvl w:val="0"/>
          <w:numId w:val="3"/>
        </w:numPr>
        <w:spacing w:after="0" w:line="480" w:lineRule="auto"/>
        <w:rPr>
          <w:rFonts w:ascii="Times New Roman" w:hAnsi="Times New Roman" w:cs="Times New Roman"/>
          <w:sz w:val="24"/>
          <w:szCs w:val="24"/>
        </w:rPr>
      </w:pPr>
      <w:r w:rsidRPr="001D25BB">
        <w:rPr>
          <w:rFonts w:ascii="Times New Roman" w:hAnsi="Times New Roman" w:cs="Times New Roman"/>
          <w:b/>
          <w:bCs/>
          <w:sz w:val="24"/>
          <w:szCs w:val="24"/>
        </w:rPr>
        <w:t>Parallel Testing:</w:t>
      </w:r>
      <w:r w:rsidRPr="001D25BB">
        <w:rPr>
          <w:rFonts w:ascii="Times New Roman" w:hAnsi="Times New Roman" w:cs="Times New Roman"/>
          <w:sz w:val="24"/>
          <w:szCs w:val="24"/>
        </w:rPr>
        <w:t> This method involves running the recovery systems alongside the primary systems to ensure data synchronization and application functionality without impacting live operations. Parallel testing provides a high level of confidence in the recovery process.</w:t>
      </w:r>
    </w:p>
    <w:p w14:paraId="1E5E34AA" w14:textId="77777777" w:rsidR="00A662BF" w:rsidRPr="00A97A47" w:rsidRDefault="00A662BF" w:rsidP="00A662BF">
      <w:pPr>
        <w:spacing w:after="0" w:line="480" w:lineRule="auto"/>
        <w:rPr>
          <w:rFonts w:ascii="Times New Roman" w:hAnsi="Times New Roman" w:cs="Times New Roman"/>
          <w:b/>
          <w:bCs/>
          <w:sz w:val="24"/>
          <w:szCs w:val="24"/>
        </w:rPr>
      </w:pPr>
    </w:p>
    <w:p w14:paraId="3EE3D555" w14:textId="66F9F5F9" w:rsidR="00A662BF" w:rsidRPr="001D25BB" w:rsidRDefault="00A662BF" w:rsidP="00A662BF">
      <w:pPr>
        <w:spacing w:after="0" w:line="480" w:lineRule="auto"/>
        <w:jc w:val="center"/>
        <w:rPr>
          <w:rFonts w:ascii="Times New Roman" w:hAnsi="Times New Roman" w:cs="Times New Roman"/>
          <w:b/>
          <w:bCs/>
          <w:sz w:val="24"/>
          <w:szCs w:val="24"/>
        </w:rPr>
      </w:pPr>
      <w:r w:rsidRPr="001D25BB">
        <w:rPr>
          <w:rFonts w:ascii="Times New Roman" w:hAnsi="Times New Roman" w:cs="Times New Roman"/>
          <w:b/>
          <w:bCs/>
          <w:sz w:val="24"/>
          <w:szCs w:val="24"/>
        </w:rPr>
        <w:t>Best Practices</w:t>
      </w:r>
    </w:p>
    <w:p w14:paraId="457BF40C" w14:textId="77777777" w:rsidR="00A662BF" w:rsidRPr="001D25BB" w:rsidRDefault="00A662BF" w:rsidP="00A662BF">
      <w:pPr>
        <w:spacing w:after="0" w:line="480" w:lineRule="auto"/>
        <w:ind w:firstLine="360"/>
        <w:rPr>
          <w:rFonts w:ascii="Times New Roman" w:hAnsi="Times New Roman" w:cs="Times New Roman"/>
          <w:sz w:val="24"/>
          <w:szCs w:val="24"/>
        </w:rPr>
      </w:pPr>
      <w:r w:rsidRPr="001D25BB">
        <w:rPr>
          <w:rFonts w:ascii="Times New Roman" w:hAnsi="Times New Roman" w:cs="Times New Roman"/>
          <w:sz w:val="24"/>
          <w:szCs w:val="24"/>
        </w:rPr>
        <w:t>Maintaining the integrity and admissibility of evidence collected during incident response is paramount for successful legal proceedings and future prevention efforts. The following principles and best practices should be meticulously followed:</w:t>
      </w:r>
    </w:p>
    <w:p w14:paraId="3F4E45DA" w14:textId="77777777" w:rsidR="00A662BF" w:rsidRPr="001D25BB" w:rsidRDefault="00A662BF" w:rsidP="00A662BF">
      <w:pPr>
        <w:numPr>
          <w:ilvl w:val="0"/>
          <w:numId w:val="4"/>
        </w:numPr>
        <w:spacing w:after="0" w:line="480" w:lineRule="auto"/>
        <w:rPr>
          <w:rFonts w:ascii="Times New Roman" w:hAnsi="Times New Roman" w:cs="Times New Roman"/>
          <w:sz w:val="24"/>
          <w:szCs w:val="24"/>
        </w:rPr>
      </w:pPr>
      <w:r w:rsidRPr="001D25BB">
        <w:rPr>
          <w:rFonts w:ascii="Times New Roman" w:hAnsi="Times New Roman" w:cs="Times New Roman"/>
          <w:b/>
          <w:bCs/>
          <w:sz w:val="24"/>
          <w:szCs w:val="24"/>
        </w:rPr>
        <w:t>Chain of Custody:</w:t>
      </w:r>
      <w:r w:rsidRPr="001D25BB">
        <w:rPr>
          <w:rFonts w:ascii="Times New Roman" w:hAnsi="Times New Roman" w:cs="Times New Roman"/>
          <w:sz w:val="24"/>
          <w:szCs w:val="24"/>
        </w:rPr>
        <w:t> Establishing and documenting a clear chain of custody is crucial. This involves meticulously recording every individual who handles the evidence, the time and date of each interaction, and the purpose of the interaction. This ensures the evidence's integrity and admissibility in court.</w:t>
      </w:r>
    </w:p>
    <w:p w14:paraId="38DA9FB3" w14:textId="77777777" w:rsidR="00A662BF" w:rsidRPr="001D25BB" w:rsidRDefault="00A662BF" w:rsidP="00A662BF">
      <w:pPr>
        <w:numPr>
          <w:ilvl w:val="0"/>
          <w:numId w:val="4"/>
        </w:numPr>
        <w:spacing w:after="0" w:line="480" w:lineRule="auto"/>
        <w:rPr>
          <w:rFonts w:ascii="Times New Roman" w:hAnsi="Times New Roman" w:cs="Times New Roman"/>
          <w:sz w:val="24"/>
          <w:szCs w:val="24"/>
        </w:rPr>
      </w:pPr>
      <w:r w:rsidRPr="001D25BB">
        <w:rPr>
          <w:rFonts w:ascii="Times New Roman" w:hAnsi="Times New Roman" w:cs="Times New Roman"/>
          <w:b/>
          <w:bCs/>
          <w:sz w:val="24"/>
          <w:szCs w:val="24"/>
        </w:rPr>
        <w:lastRenderedPageBreak/>
        <w:t>Data Integrity:</w:t>
      </w:r>
      <w:r w:rsidRPr="001D25BB">
        <w:rPr>
          <w:rFonts w:ascii="Times New Roman" w:hAnsi="Times New Roman" w:cs="Times New Roman"/>
          <w:sz w:val="24"/>
          <w:szCs w:val="24"/>
        </w:rPr>
        <w:t> Preserving the original evidence is essential. Use write-blocking tools when accessing affected systems to prevent accidental modification. Create forensic copies of the original data and perform analysis on these copies, leaving the originals untouched and securely stored.</w:t>
      </w:r>
    </w:p>
    <w:p w14:paraId="362D7842" w14:textId="77777777" w:rsidR="00A662BF" w:rsidRPr="001D25BB" w:rsidRDefault="00A662BF" w:rsidP="00A662BF">
      <w:pPr>
        <w:numPr>
          <w:ilvl w:val="0"/>
          <w:numId w:val="4"/>
        </w:numPr>
        <w:spacing w:after="0" w:line="480" w:lineRule="auto"/>
        <w:rPr>
          <w:rFonts w:ascii="Times New Roman" w:hAnsi="Times New Roman" w:cs="Times New Roman"/>
          <w:sz w:val="24"/>
          <w:szCs w:val="24"/>
        </w:rPr>
      </w:pPr>
      <w:r w:rsidRPr="001D25BB">
        <w:rPr>
          <w:rFonts w:ascii="Times New Roman" w:hAnsi="Times New Roman" w:cs="Times New Roman"/>
          <w:b/>
          <w:bCs/>
          <w:sz w:val="24"/>
          <w:szCs w:val="24"/>
        </w:rPr>
        <w:t>Legal Compliance:</w:t>
      </w:r>
      <w:r w:rsidRPr="001D25BB">
        <w:rPr>
          <w:rFonts w:ascii="Times New Roman" w:hAnsi="Times New Roman" w:cs="Times New Roman"/>
          <w:sz w:val="24"/>
          <w:szCs w:val="24"/>
        </w:rPr>
        <w:t> All evidence handling procedures must comply with relevant laws and regulations, including data privacy laws like HIPAA and GDPR. Consult with legal counsel to ensure compliance throughout the investigation and avoid jeopardizing the case.</w:t>
      </w:r>
    </w:p>
    <w:p w14:paraId="096B5AD7" w14:textId="77777777" w:rsidR="00A662BF" w:rsidRPr="001D25BB" w:rsidRDefault="00A662BF" w:rsidP="00A662BF">
      <w:pPr>
        <w:numPr>
          <w:ilvl w:val="0"/>
          <w:numId w:val="4"/>
        </w:numPr>
        <w:spacing w:after="0" w:line="480" w:lineRule="auto"/>
        <w:rPr>
          <w:rFonts w:ascii="Times New Roman" w:hAnsi="Times New Roman" w:cs="Times New Roman"/>
          <w:sz w:val="24"/>
          <w:szCs w:val="24"/>
        </w:rPr>
      </w:pPr>
      <w:r w:rsidRPr="001D25BB">
        <w:rPr>
          <w:rFonts w:ascii="Times New Roman" w:hAnsi="Times New Roman" w:cs="Times New Roman"/>
          <w:b/>
          <w:bCs/>
          <w:sz w:val="24"/>
          <w:szCs w:val="24"/>
        </w:rPr>
        <w:t>Documentation:</w:t>
      </w:r>
      <w:r w:rsidRPr="001D25BB">
        <w:rPr>
          <w:rFonts w:ascii="Times New Roman" w:hAnsi="Times New Roman" w:cs="Times New Roman"/>
          <w:sz w:val="24"/>
          <w:szCs w:val="24"/>
        </w:rPr>
        <w:t> Comprehensive documentation of every step taken during the incident response is crucial. This includes documenting the timeline of events, the evidence collected, the methods used for analysis, and the findings of the investigation. This documentation serves as a valuable resource for understanding the attack, identifying vulnerabilities, and informing future preventative measures.</w:t>
      </w:r>
    </w:p>
    <w:p w14:paraId="7602E45C" w14:textId="77777777" w:rsidR="00A97A47" w:rsidRPr="00A97A47" w:rsidRDefault="00A97A47" w:rsidP="00A97A47">
      <w:pPr>
        <w:spacing w:after="0" w:line="480" w:lineRule="auto"/>
        <w:jc w:val="center"/>
        <w:rPr>
          <w:rFonts w:ascii="Times New Roman" w:hAnsi="Times New Roman" w:cs="Times New Roman"/>
          <w:b/>
          <w:bCs/>
          <w:sz w:val="24"/>
          <w:szCs w:val="24"/>
        </w:rPr>
      </w:pPr>
    </w:p>
    <w:p w14:paraId="549C714E" w14:textId="77777777" w:rsidR="00A97A47" w:rsidRPr="00A97A47" w:rsidRDefault="00A97A47" w:rsidP="00A97A47">
      <w:pPr>
        <w:spacing w:after="0" w:line="480" w:lineRule="auto"/>
        <w:jc w:val="center"/>
        <w:rPr>
          <w:rFonts w:ascii="Times New Roman" w:hAnsi="Times New Roman" w:cs="Times New Roman"/>
          <w:b/>
          <w:bCs/>
          <w:sz w:val="24"/>
          <w:szCs w:val="24"/>
        </w:rPr>
      </w:pPr>
    </w:p>
    <w:p w14:paraId="76889BEE" w14:textId="67FF9FA5" w:rsidR="00A662BF" w:rsidRPr="001D25BB" w:rsidRDefault="00A662BF" w:rsidP="00A97A47">
      <w:pPr>
        <w:spacing w:after="0" w:line="480" w:lineRule="auto"/>
        <w:jc w:val="center"/>
        <w:rPr>
          <w:rFonts w:ascii="Times New Roman" w:hAnsi="Times New Roman" w:cs="Times New Roman"/>
          <w:b/>
          <w:bCs/>
          <w:sz w:val="24"/>
          <w:szCs w:val="24"/>
        </w:rPr>
      </w:pPr>
      <w:r w:rsidRPr="001D25BB">
        <w:rPr>
          <w:rFonts w:ascii="Times New Roman" w:hAnsi="Times New Roman" w:cs="Times New Roman"/>
          <w:b/>
          <w:bCs/>
          <w:sz w:val="24"/>
          <w:szCs w:val="24"/>
        </w:rPr>
        <w:t>Prevention Strategies</w:t>
      </w:r>
    </w:p>
    <w:p w14:paraId="71D2F1A5" w14:textId="77777777" w:rsidR="00A662BF" w:rsidRPr="001D25BB" w:rsidRDefault="00A662BF" w:rsidP="00A662BF">
      <w:pPr>
        <w:spacing w:after="0" w:line="480" w:lineRule="auto"/>
        <w:rPr>
          <w:rFonts w:ascii="Times New Roman" w:hAnsi="Times New Roman" w:cs="Times New Roman"/>
          <w:sz w:val="24"/>
          <w:szCs w:val="24"/>
        </w:rPr>
      </w:pPr>
      <w:r w:rsidRPr="001D25BB">
        <w:rPr>
          <w:rFonts w:ascii="Times New Roman" w:hAnsi="Times New Roman" w:cs="Times New Roman"/>
          <w:sz w:val="24"/>
          <w:szCs w:val="24"/>
        </w:rPr>
        <w:t>Implementing robust intrusion prevention strategies is essential for proactively defending against cyberattacks. Key strategies include:</w:t>
      </w:r>
    </w:p>
    <w:p w14:paraId="448D2E44" w14:textId="730E3479" w:rsidR="00A662BF" w:rsidRPr="001D25BB" w:rsidRDefault="00A662BF" w:rsidP="00A662BF">
      <w:pPr>
        <w:numPr>
          <w:ilvl w:val="0"/>
          <w:numId w:val="5"/>
        </w:numPr>
        <w:spacing w:after="0" w:line="480" w:lineRule="auto"/>
        <w:rPr>
          <w:rFonts w:ascii="Times New Roman" w:hAnsi="Times New Roman" w:cs="Times New Roman"/>
          <w:sz w:val="24"/>
          <w:szCs w:val="24"/>
        </w:rPr>
      </w:pPr>
      <w:r w:rsidRPr="001D25BB">
        <w:rPr>
          <w:rFonts w:ascii="Times New Roman" w:hAnsi="Times New Roman" w:cs="Times New Roman"/>
          <w:b/>
          <w:bCs/>
          <w:sz w:val="24"/>
          <w:szCs w:val="24"/>
        </w:rPr>
        <w:t>Next-Generation Firewalls (NGFWs):</w:t>
      </w:r>
      <w:r w:rsidRPr="001D25BB">
        <w:rPr>
          <w:rFonts w:ascii="Times New Roman" w:hAnsi="Times New Roman" w:cs="Times New Roman"/>
          <w:sz w:val="24"/>
          <w:szCs w:val="24"/>
        </w:rPr>
        <w:t> NGFWs go beyond traditional firewalls by incorporating features like application control, intrusion prevention, and deep packet inspection to provide more granular control over network traffic and block sophisticated threats</w:t>
      </w:r>
      <w:r w:rsidR="008158C0" w:rsidRPr="00A97A47">
        <w:rPr>
          <w:rFonts w:ascii="Times New Roman" w:hAnsi="Times New Roman" w:cs="Times New Roman"/>
          <w:sz w:val="24"/>
          <w:szCs w:val="24"/>
        </w:rPr>
        <w:t xml:space="preserve"> (</w:t>
      </w:r>
      <w:r w:rsidR="008158C0" w:rsidRPr="00A97A47">
        <w:rPr>
          <w:rFonts w:ascii="Times New Roman" w:hAnsi="Times New Roman" w:cs="Times New Roman"/>
          <w:sz w:val="24"/>
          <w:szCs w:val="24"/>
        </w:rPr>
        <w:t>Zhang</w:t>
      </w:r>
      <w:r w:rsidR="008158C0" w:rsidRPr="00A97A47">
        <w:rPr>
          <w:rFonts w:ascii="Times New Roman" w:hAnsi="Times New Roman" w:cs="Times New Roman"/>
          <w:sz w:val="24"/>
          <w:szCs w:val="24"/>
        </w:rPr>
        <w:t>, 2022)</w:t>
      </w:r>
      <w:r w:rsidRPr="001D25BB">
        <w:rPr>
          <w:rFonts w:ascii="Times New Roman" w:hAnsi="Times New Roman" w:cs="Times New Roman"/>
          <w:sz w:val="24"/>
          <w:szCs w:val="24"/>
        </w:rPr>
        <w:t>.</w:t>
      </w:r>
    </w:p>
    <w:p w14:paraId="7734D31F" w14:textId="2E7D672E" w:rsidR="00A662BF" w:rsidRPr="001D25BB" w:rsidRDefault="00A662BF" w:rsidP="00A662BF">
      <w:pPr>
        <w:numPr>
          <w:ilvl w:val="0"/>
          <w:numId w:val="5"/>
        </w:numPr>
        <w:spacing w:after="0" w:line="480" w:lineRule="auto"/>
        <w:rPr>
          <w:rFonts w:ascii="Times New Roman" w:hAnsi="Times New Roman" w:cs="Times New Roman"/>
          <w:sz w:val="24"/>
          <w:szCs w:val="24"/>
        </w:rPr>
      </w:pPr>
      <w:r w:rsidRPr="001D25BB">
        <w:rPr>
          <w:rFonts w:ascii="Times New Roman" w:hAnsi="Times New Roman" w:cs="Times New Roman"/>
          <w:b/>
          <w:bCs/>
          <w:sz w:val="24"/>
          <w:szCs w:val="24"/>
        </w:rPr>
        <w:lastRenderedPageBreak/>
        <w:t>Intrusion Detection/Prevention Systems (IDS/IPS):</w:t>
      </w:r>
      <w:r w:rsidRPr="001D25BB">
        <w:rPr>
          <w:rFonts w:ascii="Times New Roman" w:hAnsi="Times New Roman" w:cs="Times New Roman"/>
          <w:sz w:val="24"/>
          <w:szCs w:val="24"/>
        </w:rPr>
        <w:t> IDS passively monitors network traffic for suspicious activity and alerts administrators, while IPS actively blocks or drops malicious traffic. Deploying both IDS and IPS in a layered security approach provides comprehensive protection</w:t>
      </w:r>
      <w:r w:rsidR="008158C0" w:rsidRPr="00A97A47">
        <w:rPr>
          <w:rFonts w:ascii="Times New Roman" w:hAnsi="Times New Roman" w:cs="Times New Roman"/>
          <w:sz w:val="24"/>
          <w:szCs w:val="24"/>
        </w:rPr>
        <w:t xml:space="preserve"> (Sun </w:t>
      </w:r>
      <w:proofErr w:type="spellStart"/>
      <w:r w:rsidR="008158C0" w:rsidRPr="00A97A47">
        <w:rPr>
          <w:rFonts w:ascii="Times New Roman" w:hAnsi="Times New Roman" w:cs="Times New Roman"/>
          <w:sz w:val="24"/>
          <w:szCs w:val="24"/>
        </w:rPr>
        <w:t>et</w:t>
      </w:r>
      <w:proofErr w:type="spellEnd"/>
      <w:r w:rsidR="008158C0" w:rsidRPr="00A97A47">
        <w:rPr>
          <w:rFonts w:ascii="Times New Roman" w:hAnsi="Times New Roman" w:cs="Times New Roman"/>
          <w:sz w:val="24"/>
          <w:szCs w:val="24"/>
        </w:rPr>
        <w:t>. al., 2024)</w:t>
      </w:r>
      <w:r w:rsidRPr="001D25BB">
        <w:rPr>
          <w:rFonts w:ascii="Times New Roman" w:hAnsi="Times New Roman" w:cs="Times New Roman"/>
          <w:sz w:val="24"/>
          <w:szCs w:val="24"/>
        </w:rPr>
        <w:t>.</w:t>
      </w:r>
    </w:p>
    <w:p w14:paraId="40944618" w14:textId="77777777" w:rsidR="00A662BF" w:rsidRPr="001D25BB" w:rsidRDefault="00A662BF" w:rsidP="00A662BF">
      <w:pPr>
        <w:numPr>
          <w:ilvl w:val="0"/>
          <w:numId w:val="5"/>
        </w:numPr>
        <w:spacing w:after="0" w:line="480" w:lineRule="auto"/>
        <w:rPr>
          <w:rFonts w:ascii="Times New Roman" w:hAnsi="Times New Roman" w:cs="Times New Roman"/>
          <w:sz w:val="24"/>
          <w:szCs w:val="24"/>
        </w:rPr>
      </w:pPr>
      <w:r w:rsidRPr="001D25BB">
        <w:rPr>
          <w:rFonts w:ascii="Times New Roman" w:hAnsi="Times New Roman" w:cs="Times New Roman"/>
          <w:b/>
          <w:bCs/>
          <w:sz w:val="24"/>
          <w:szCs w:val="24"/>
        </w:rPr>
        <w:t>Vulnerability Scanning and Patch Management:</w:t>
      </w:r>
      <w:r w:rsidRPr="001D25BB">
        <w:rPr>
          <w:rFonts w:ascii="Times New Roman" w:hAnsi="Times New Roman" w:cs="Times New Roman"/>
          <w:sz w:val="24"/>
          <w:szCs w:val="24"/>
        </w:rPr>
        <w:t> Regular vulnerability scanning and penetration testing identify weaknesses in systems and software. Implementing a robust patch management process ensures that identified vulnerabilities are promptly addressed by applying security patches and updates.</w:t>
      </w:r>
    </w:p>
    <w:p w14:paraId="1351EDE6" w14:textId="77777777" w:rsidR="00A662BF" w:rsidRPr="001D25BB" w:rsidRDefault="00A662BF" w:rsidP="00A662BF">
      <w:pPr>
        <w:numPr>
          <w:ilvl w:val="0"/>
          <w:numId w:val="5"/>
        </w:numPr>
        <w:spacing w:after="0" w:line="480" w:lineRule="auto"/>
        <w:rPr>
          <w:rFonts w:ascii="Times New Roman" w:hAnsi="Times New Roman" w:cs="Times New Roman"/>
          <w:sz w:val="24"/>
          <w:szCs w:val="24"/>
        </w:rPr>
      </w:pPr>
      <w:r w:rsidRPr="001D25BB">
        <w:rPr>
          <w:rFonts w:ascii="Times New Roman" w:hAnsi="Times New Roman" w:cs="Times New Roman"/>
          <w:b/>
          <w:bCs/>
          <w:sz w:val="24"/>
          <w:szCs w:val="24"/>
        </w:rPr>
        <w:t>Security Awareness Training:</w:t>
      </w:r>
      <w:r w:rsidRPr="001D25BB">
        <w:rPr>
          <w:rFonts w:ascii="Times New Roman" w:hAnsi="Times New Roman" w:cs="Times New Roman"/>
          <w:sz w:val="24"/>
          <w:szCs w:val="24"/>
        </w:rPr>
        <w:t> Educating employees about cybersecurity threats and best practices is paramount. Training should cover topics such as phishing scams, password security, social engineering tactics, safe browsing habits, and reporting suspicious activity. Regular simulated phishing campaigns can help assess employee awareness and reinforce training.</w:t>
      </w:r>
    </w:p>
    <w:p w14:paraId="4920489A" w14:textId="07621913" w:rsidR="00A662BF" w:rsidRPr="001D25BB" w:rsidRDefault="00A662BF" w:rsidP="00A662BF">
      <w:pPr>
        <w:numPr>
          <w:ilvl w:val="0"/>
          <w:numId w:val="5"/>
        </w:numPr>
        <w:spacing w:after="0" w:line="480" w:lineRule="auto"/>
        <w:rPr>
          <w:rFonts w:ascii="Times New Roman" w:hAnsi="Times New Roman" w:cs="Times New Roman"/>
          <w:sz w:val="24"/>
          <w:szCs w:val="24"/>
        </w:rPr>
      </w:pPr>
      <w:r w:rsidRPr="001D25BB">
        <w:rPr>
          <w:rFonts w:ascii="Times New Roman" w:hAnsi="Times New Roman" w:cs="Times New Roman"/>
          <w:b/>
          <w:bCs/>
          <w:sz w:val="24"/>
          <w:szCs w:val="24"/>
        </w:rPr>
        <w:t>Endpoint Detection and Response (EDR):</w:t>
      </w:r>
      <w:r w:rsidRPr="001D25BB">
        <w:rPr>
          <w:rFonts w:ascii="Times New Roman" w:hAnsi="Times New Roman" w:cs="Times New Roman"/>
          <w:sz w:val="24"/>
          <w:szCs w:val="24"/>
        </w:rPr>
        <w:t> EDR solutions monitor endpoint devices (laptops, desktops, mobile devices) for malicious activity, providing real-time threat detection and response capabilities</w:t>
      </w:r>
      <w:r w:rsidR="008158C0" w:rsidRPr="00A97A47">
        <w:rPr>
          <w:rFonts w:ascii="Times New Roman" w:hAnsi="Times New Roman" w:cs="Times New Roman"/>
          <w:sz w:val="24"/>
          <w:szCs w:val="24"/>
        </w:rPr>
        <w:t xml:space="preserve"> (</w:t>
      </w:r>
      <w:r w:rsidR="008158C0" w:rsidRPr="00A97A47">
        <w:rPr>
          <w:rFonts w:ascii="Times New Roman" w:hAnsi="Times New Roman" w:cs="Times New Roman"/>
          <w:sz w:val="24"/>
          <w:szCs w:val="24"/>
        </w:rPr>
        <w:t>Kaur</w:t>
      </w:r>
      <w:r w:rsidR="008158C0" w:rsidRPr="00A97A47">
        <w:rPr>
          <w:rFonts w:ascii="Times New Roman" w:hAnsi="Times New Roman" w:cs="Times New Roman"/>
          <w:sz w:val="24"/>
          <w:szCs w:val="24"/>
        </w:rPr>
        <w:t xml:space="preserve"> et. al., 2021)</w:t>
      </w:r>
      <w:r w:rsidRPr="001D25BB">
        <w:rPr>
          <w:rFonts w:ascii="Times New Roman" w:hAnsi="Times New Roman" w:cs="Times New Roman"/>
          <w:sz w:val="24"/>
          <w:szCs w:val="24"/>
        </w:rPr>
        <w:t>.</w:t>
      </w:r>
    </w:p>
    <w:p w14:paraId="768E10B0" w14:textId="53072824" w:rsidR="00A662BF" w:rsidRPr="001D25BB" w:rsidRDefault="00A662BF" w:rsidP="00A662BF">
      <w:pPr>
        <w:numPr>
          <w:ilvl w:val="0"/>
          <w:numId w:val="5"/>
        </w:numPr>
        <w:spacing w:after="0" w:line="480" w:lineRule="auto"/>
        <w:rPr>
          <w:rFonts w:ascii="Times New Roman" w:hAnsi="Times New Roman" w:cs="Times New Roman"/>
          <w:sz w:val="24"/>
          <w:szCs w:val="24"/>
        </w:rPr>
      </w:pPr>
      <w:r w:rsidRPr="001D25BB">
        <w:rPr>
          <w:rFonts w:ascii="Times New Roman" w:hAnsi="Times New Roman" w:cs="Times New Roman"/>
          <w:b/>
          <w:bCs/>
          <w:sz w:val="24"/>
          <w:szCs w:val="24"/>
        </w:rPr>
        <w:t>Zero Trust Security Model:</w:t>
      </w:r>
      <w:r w:rsidRPr="001D25BB">
        <w:rPr>
          <w:rFonts w:ascii="Times New Roman" w:hAnsi="Times New Roman" w:cs="Times New Roman"/>
          <w:sz w:val="24"/>
          <w:szCs w:val="24"/>
        </w:rPr>
        <w:t> This model assumes no implicit trust and requires verification for every user and device attempting to access network resources, regardless of their location. Implementing multi-factor authentication (MFA) is a core component of Zero Trust</w:t>
      </w:r>
      <w:r w:rsidR="00A97A47" w:rsidRPr="00A97A47">
        <w:rPr>
          <w:rFonts w:ascii="Times New Roman" w:hAnsi="Times New Roman" w:cs="Times New Roman"/>
          <w:sz w:val="24"/>
          <w:szCs w:val="24"/>
        </w:rPr>
        <w:t xml:space="preserve"> (Paul et. al., 2022)</w:t>
      </w:r>
      <w:r w:rsidRPr="001D25BB">
        <w:rPr>
          <w:rFonts w:ascii="Times New Roman" w:hAnsi="Times New Roman" w:cs="Times New Roman"/>
          <w:sz w:val="24"/>
          <w:szCs w:val="24"/>
        </w:rPr>
        <w:t>.</w:t>
      </w:r>
    </w:p>
    <w:p w14:paraId="451B6ADE" w14:textId="553CC533" w:rsidR="00A662BF" w:rsidRPr="00A97A47" w:rsidRDefault="00A662BF" w:rsidP="00A97A47">
      <w:pPr>
        <w:spacing w:after="0" w:line="480" w:lineRule="auto"/>
        <w:rPr>
          <w:rFonts w:ascii="Times New Roman" w:hAnsi="Times New Roman" w:cs="Times New Roman"/>
          <w:b/>
          <w:bCs/>
          <w:sz w:val="24"/>
          <w:szCs w:val="24"/>
        </w:rPr>
      </w:pPr>
    </w:p>
    <w:p w14:paraId="54087C01" w14:textId="77777777" w:rsidR="00A97A47" w:rsidRDefault="00A97A47" w:rsidP="00A662BF">
      <w:pPr>
        <w:spacing w:after="0" w:line="480" w:lineRule="auto"/>
        <w:jc w:val="center"/>
        <w:rPr>
          <w:rFonts w:ascii="Times New Roman" w:hAnsi="Times New Roman" w:cs="Times New Roman"/>
          <w:b/>
          <w:bCs/>
          <w:sz w:val="24"/>
          <w:szCs w:val="24"/>
        </w:rPr>
      </w:pPr>
    </w:p>
    <w:p w14:paraId="1D764A69" w14:textId="77777777" w:rsidR="00A97A47" w:rsidRDefault="00A97A47" w:rsidP="00A662BF">
      <w:pPr>
        <w:spacing w:after="0" w:line="480" w:lineRule="auto"/>
        <w:jc w:val="center"/>
        <w:rPr>
          <w:rFonts w:ascii="Times New Roman" w:hAnsi="Times New Roman" w:cs="Times New Roman"/>
          <w:b/>
          <w:bCs/>
          <w:sz w:val="24"/>
          <w:szCs w:val="24"/>
        </w:rPr>
      </w:pPr>
    </w:p>
    <w:p w14:paraId="43231A7C" w14:textId="648A01DC" w:rsidR="00A662BF" w:rsidRPr="001D25BB" w:rsidRDefault="00A662BF" w:rsidP="00A662BF">
      <w:pPr>
        <w:spacing w:after="0" w:line="480" w:lineRule="auto"/>
        <w:jc w:val="center"/>
        <w:rPr>
          <w:rFonts w:ascii="Times New Roman" w:hAnsi="Times New Roman" w:cs="Times New Roman"/>
          <w:b/>
          <w:bCs/>
          <w:sz w:val="24"/>
          <w:szCs w:val="24"/>
        </w:rPr>
      </w:pPr>
      <w:r w:rsidRPr="001D25BB">
        <w:rPr>
          <w:rFonts w:ascii="Times New Roman" w:hAnsi="Times New Roman" w:cs="Times New Roman"/>
          <w:b/>
          <w:bCs/>
          <w:sz w:val="24"/>
          <w:szCs w:val="24"/>
        </w:rPr>
        <w:lastRenderedPageBreak/>
        <w:t>Securing a Network</w:t>
      </w:r>
    </w:p>
    <w:p w14:paraId="34BBEC20" w14:textId="77777777" w:rsidR="00A662BF" w:rsidRPr="001D25BB" w:rsidRDefault="00A662BF" w:rsidP="00A662BF">
      <w:pPr>
        <w:spacing w:after="0" w:line="480" w:lineRule="auto"/>
        <w:ind w:firstLine="360"/>
        <w:rPr>
          <w:rFonts w:ascii="Times New Roman" w:hAnsi="Times New Roman" w:cs="Times New Roman"/>
          <w:sz w:val="24"/>
          <w:szCs w:val="24"/>
        </w:rPr>
      </w:pPr>
      <w:r w:rsidRPr="001D25BB">
        <w:rPr>
          <w:rFonts w:ascii="Times New Roman" w:hAnsi="Times New Roman" w:cs="Times New Roman"/>
          <w:sz w:val="24"/>
          <w:szCs w:val="24"/>
        </w:rPr>
        <w:t>An IDS plays a vital role in network security by detecting and alerting administrators to suspicious activity. To effectively secure a network with an IDS:</w:t>
      </w:r>
    </w:p>
    <w:p w14:paraId="285E62BD" w14:textId="77777777" w:rsidR="00A662BF" w:rsidRPr="001D25BB" w:rsidRDefault="00A662BF" w:rsidP="00A662BF">
      <w:pPr>
        <w:numPr>
          <w:ilvl w:val="0"/>
          <w:numId w:val="6"/>
        </w:numPr>
        <w:spacing w:after="0" w:line="480" w:lineRule="auto"/>
        <w:rPr>
          <w:rFonts w:ascii="Times New Roman" w:hAnsi="Times New Roman" w:cs="Times New Roman"/>
          <w:sz w:val="24"/>
          <w:szCs w:val="24"/>
        </w:rPr>
      </w:pPr>
      <w:r w:rsidRPr="001D25BB">
        <w:rPr>
          <w:rFonts w:ascii="Times New Roman" w:hAnsi="Times New Roman" w:cs="Times New Roman"/>
          <w:b/>
          <w:bCs/>
          <w:sz w:val="24"/>
          <w:szCs w:val="24"/>
        </w:rPr>
        <w:t>Strategic Placement:</w:t>
      </w:r>
      <w:r w:rsidRPr="001D25BB">
        <w:rPr>
          <w:rFonts w:ascii="Times New Roman" w:hAnsi="Times New Roman" w:cs="Times New Roman"/>
          <w:sz w:val="24"/>
          <w:szCs w:val="24"/>
        </w:rPr>
        <w:t> Place IDS sensors at strategic points within the network, including the network perimeter, behind firewalls, and at critical segments to monitor key traffic flows and identify potential intrusions.</w:t>
      </w:r>
    </w:p>
    <w:p w14:paraId="47FEC1B4" w14:textId="77777777" w:rsidR="00A662BF" w:rsidRPr="001D25BB" w:rsidRDefault="00A662BF" w:rsidP="00A662BF">
      <w:pPr>
        <w:numPr>
          <w:ilvl w:val="0"/>
          <w:numId w:val="6"/>
        </w:numPr>
        <w:spacing w:after="0" w:line="480" w:lineRule="auto"/>
        <w:rPr>
          <w:rFonts w:ascii="Times New Roman" w:hAnsi="Times New Roman" w:cs="Times New Roman"/>
          <w:sz w:val="24"/>
          <w:szCs w:val="24"/>
        </w:rPr>
      </w:pPr>
      <w:r w:rsidRPr="001D25BB">
        <w:rPr>
          <w:rFonts w:ascii="Times New Roman" w:hAnsi="Times New Roman" w:cs="Times New Roman"/>
          <w:b/>
          <w:bCs/>
          <w:sz w:val="24"/>
          <w:szCs w:val="24"/>
        </w:rPr>
        <w:t>Signature-Based and Anomaly-Based Detection:</w:t>
      </w:r>
      <w:r w:rsidRPr="001D25BB">
        <w:rPr>
          <w:rFonts w:ascii="Times New Roman" w:hAnsi="Times New Roman" w:cs="Times New Roman"/>
          <w:sz w:val="24"/>
          <w:szCs w:val="24"/>
        </w:rPr>
        <w:t> Utilize both signature-based and anomaly-based detection methods. Signature-based detection identifies known attack patterns, while anomaly-based detection identifies deviations from established baselines of normal network behavior.</w:t>
      </w:r>
    </w:p>
    <w:p w14:paraId="1359F674" w14:textId="77777777" w:rsidR="00A662BF" w:rsidRPr="001D25BB" w:rsidRDefault="00A662BF" w:rsidP="00A662BF">
      <w:pPr>
        <w:numPr>
          <w:ilvl w:val="0"/>
          <w:numId w:val="6"/>
        </w:numPr>
        <w:spacing w:after="0" w:line="480" w:lineRule="auto"/>
        <w:rPr>
          <w:rFonts w:ascii="Times New Roman" w:hAnsi="Times New Roman" w:cs="Times New Roman"/>
          <w:sz w:val="24"/>
          <w:szCs w:val="24"/>
        </w:rPr>
      </w:pPr>
      <w:r w:rsidRPr="001D25BB">
        <w:rPr>
          <w:rFonts w:ascii="Times New Roman" w:hAnsi="Times New Roman" w:cs="Times New Roman"/>
          <w:b/>
          <w:bCs/>
          <w:sz w:val="24"/>
          <w:szCs w:val="24"/>
        </w:rPr>
        <w:t>Regular Updates:</w:t>
      </w:r>
      <w:r w:rsidRPr="001D25BB">
        <w:rPr>
          <w:rFonts w:ascii="Times New Roman" w:hAnsi="Times New Roman" w:cs="Times New Roman"/>
          <w:sz w:val="24"/>
          <w:szCs w:val="24"/>
        </w:rPr>
        <w:t xml:space="preserve"> Keep the IDS signature database </w:t>
      </w:r>
      <w:proofErr w:type="gramStart"/>
      <w:r w:rsidRPr="001D25BB">
        <w:rPr>
          <w:rFonts w:ascii="Times New Roman" w:hAnsi="Times New Roman" w:cs="Times New Roman"/>
          <w:sz w:val="24"/>
          <w:szCs w:val="24"/>
        </w:rPr>
        <w:t>up-to-date</w:t>
      </w:r>
      <w:proofErr w:type="gramEnd"/>
      <w:r w:rsidRPr="001D25BB">
        <w:rPr>
          <w:rFonts w:ascii="Times New Roman" w:hAnsi="Times New Roman" w:cs="Times New Roman"/>
          <w:sz w:val="24"/>
          <w:szCs w:val="24"/>
        </w:rPr>
        <w:t xml:space="preserve"> to ensure it can detect the latest threats. Regularly review and tune the anomaly-based detection rules to minimize false positives and improve detection accuracy.</w:t>
      </w:r>
    </w:p>
    <w:p w14:paraId="7D506E5E" w14:textId="77777777" w:rsidR="00A662BF" w:rsidRPr="00A97A47" w:rsidRDefault="00A662BF" w:rsidP="00A662BF">
      <w:pPr>
        <w:numPr>
          <w:ilvl w:val="0"/>
          <w:numId w:val="6"/>
        </w:numPr>
        <w:spacing w:after="0" w:line="480" w:lineRule="auto"/>
        <w:rPr>
          <w:rFonts w:ascii="Times New Roman" w:hAnsi="Times New Roman" w:cs="Times New Roman"/>
          <w:sz w:val="24"/>
          <w:szCs w:val="24"/>
        </w:rPr>
      </w:pPr>
      <w:r w:rsidRPr="001D25BB">
        <w:rPr>
          <w:rFonts w:ascii="Times New Roman" w:hAnsi="Times New Roman" w:cs="Times New Roman"/>
          <w:b/>
          <w:bCs/>
          <w:sz w:val="24"/>
          <w:szCs w:val="24"/>
        </w:rPr>
        <w:t>Integration with Security Information and Event Management (SIEM):</w:t>
      </w:r>
      <w:r w:rsidRPr="001D25BB">
        <w:rPr>
          <w:rFonts w:ascii="Times New Roman" w:hAnsi="Times New Roman" w:cs="Times New Roman"/>
          <w:sz w:val="24"/>
          <w:szCs w:val="24"/>
        </w:rPr>
        <w:t> Integrating the IDS with a SIEM system provides centralized log management and correlation of security events from multiple sources, offering a comprehensive view of the network's security posture and enabling faster incident response.</w:t>
      </w:r>
    </w:p>
    <w:p w14:paraId="69396BC9" w14:textId="77777777" w:rsidR="00A662BF" w:rsidRPr="001D25BB" w:rsidRDefault="00A662BF" w:rsidP="00A662BF">
      <w:pPr>
        <w:spacing w:after="0" w:line="480" w:lineRule="auto"/>
        <w:ind w:left="720"/>
        <w:rPr>
          <w:rFonts w:ascii="Times New Roman" w:hAnsi="Times New Roman" w:cs="Times New Roman"/>
          <w:sz w:val="24"/>
          <w:szCs w:val="24"/>
        </w:rPr>
      </w:pPr>
    </w:p>
    <w:p w14:paraId="11A70F20" w14:textId="77777777" w:rsidR="00A662BF" w:rsidRPr="001D25BB" w:rsidRDefault="00A662BF" w:rsidP="00A662BF">
      <w:pPr>
        <w:spacing w:after="0" w:line="480" w:lineRule="auto"/>
        <w:jc w:val="center"/>
        <w:rPr>
          <w:rFonts w:ascii="Times New Roman" w:hAnsi="Times New Roman" w:cs="Times New Roman"/>
          <w:b/>
          <w:bCs/>
          <w:sz w:val="24"/>
          <w:szCs w:val="24"/>
        </w:rPr>
      </w:pPr>
      <w:r w:rsidRPr="001D25BB">
        <w:rPr>
          <w:rFonts w:ascii="Times New Roman" w:hAnsi="Times New Roman" w:cs="Times New Roman"/>
          <w:b/>
          <w:bCs/>
          <w:sz w:val="24"/>
          <w:szCs w:val="24"/>
        </w:rPr>
        <w:t>Continuous Monitoring and Improvement</w:t>
      </w:r>
    </w:p>
    <w:p w14:paraId="4733F1CB" w14:textId="7DE4897B" w:rsidR="00A662BF" w:rsidRDefault="00A662BF" w:rsidP="00A97A47">
      <w:pPr>
        <w:spacing w:after="0" w:line="480" w:lineRule="auto"/>
        <w:ind w:firstLine="720"/>
        <w:rPr>
          <w:rFonts w:ascii="Times New Roman" w:hAnsi="Times New Roman" w:cs="Times New Roman"/>
          <w:sz w:val="24"/>
          <w:szCs w:val="24"/>
        </w:rPr>
      </w:pPr>
      <w:r w:rsidRPr="001D25BB">
        <w:rPr>
          <w:rFonts w:ascii="Times New Roman" w:hAnsi="Times New Roman" w:cs="Times New Roman"/>
          <w:sz w:val="24"/>
          <w:szCs w:val="24"/>
        </w:rPr>
        <w:t xml:space="preserve">Cybersecurity is an ongoing process, not a one-time event. Continuous monitoring of network traffic, security logs, and system vulnerabilities is essential for identifying and responding to new threats. Regular security assessments, penetration testing, and vulnerability </w:t>
      </w:r>
      <w:r w:rsidRPr="001D25BB">
        <w:rPr>
          <w:rFonts w:ascii="Times New Roman" w:hAnsi="Times New Roman" w:cs="Times New Roman"/>
          <w:sz w:val="24"/>
          <w:szCs w:val="24"/>
        </w:rPr>
        <w:lastRenderedPageBreak/>
        <w:t>scanning should be conducted. The incident response plan should be regularly reviewed and updated based on lessons learned from incidents and evolving best practices.</w:t>
      </w:r>
    </w:p>
    <w:p w14:paraId="5E20DCA2" w14:textId="77777777" w:rsidR="00A97A47" w:rsidRPr="00A97A47" w:rsidRDefault="00A97A47" w:rsidP="00A97A47">
      <w:pPr>
        <w:spacing w:after="0" w:line="480" w:lineRule="auto"/>
        <w:ind w:firstLine="720"/>
        <w:rPr>
          <w:rFonts w:ascii="Times New Roman" w:hAnsi="Times New Roman" w:cs="Times New Roman"/>
          <w:sz w:val="24"/>
          <w:szCs w:val="24"/>
        </w:rPr>
      </w:pPr>
    </w:p>
    <w:p w14:paraId="6F6EFF7D" w14:textId="0FE10971" w:rsidR="00A662BF" w:rsidRPr="001D25BB" w:rsidRDefault="00A662BF" w:rsidP="00A662BF">
      <w:pPr>
        <w:spacing w:after="0" w:line="480" w:lineRule="auto"/>
        <w:jc w:val="center"/>
        <w:rPr>
          <w:rFonts w:ascii="Times New Roman" w:hAnsi="Times New Roman" w:cs="Times New Roman"/>
          <w:b/>
          <w:bCs/>
          <w:sz w:val="24"/>
          <w:szCs w:val="24"/>
        </w:rPr>
      </w:pPr>
      <w:r w:rsidRPr="001D25BB">
        <w:rPr>
          <w:rFonts w:ascii="Times New Roman" w:hAnsi="Times New Roman" w:cs="Times New Roman"/>
          <w:b/>
          <w:bCs/>
          <w:sz w:val="24"/>
          <w:szCs w:val="24"/>
        </w:rPr>
        <w:t>Conclusion</w:t>
      </w:r>
    </w:p>
    <w:p w14:paraId="104C60DD" w14:textId="77777777" w:rsidR="00A662BF" w:rsidRPr="00A97A47" w:rsidRDefault="00A662BF" w:rsidP="00A662BF">
      <w:pPr>
        <w:spacing w:after="0" w:line="480" w:lineRule="auto"/>
        <w:ind w:firstLine="720"/>
        <w:rPr>
          <w:rFonts w:ascii="Times New Roman" w:hAnsi="Times New Roman" w:cs="Times New Roman"/>
          <w:sz w:val="24"/>
          <w:szCs w:val="24"/>
        </w:rPr>
      </w:pPr>
      <w:r w:rsidRPr="001D25BB">
        <w:rPr>
          <w:rFonts w:ascii="Times New Roman" w:hAnsi="Times New Roman" w:cs="Times New Roman"/>
          <w:sz w:val="24"/>
          <w:szCs w:val="24"/>
        </w:rPr>
        <w:t>Protecting against the ever-evolving landscape of cyber threats requires a proactive and multi-layered approach to security. Implementing a robust disaster recovery plan, regularly testing and updating it, adhering to best practices for evidence handling, and deploying effective intrusion prevention strategies are all essential components of a comprehensive cybersecurity strategy. By prioritizing security awareness training, implementing continuous monitoring, and fostering a culture of security, organizations can significantly reduce their risk, maintain business continuity, and protect their valuable assets.</w:t>
      </w:r>
    </w:p>
    <w:p w14:paraId="73EBABE3" w14:textId="77777777" w:rsidR="00A662BF" w:rsidRPr="00A97A47" w:rsidRDefault="00A662BF" w:rsidP="00A662BF">
      <w:pPr>
        <w:spacing w:after="0" w:line="480" w:lineRule="auto"/>
        <w:ind w:firstLine="720"/>
        <w:rPr>
          <w:rFonts w:ascii="Times New Roman" w:hAnsi="Times New Roman" w:cs="Times New Roman"/>
          <w:sz w:val="24"/>
          <w:szCs w:val="24"/>
        </w:rPr>
      </w:pPr>
    </w:p>
    <w:p w14:paraId="0C4EE68B" w14:textId="77777777" w:rsidR="00A662BF" w:rsidRPr="00A97A47" w:rsidRDefault="00A662BF" w:rsidP="00A662BF">
      <w:pPr>
        <w:spacing w:after="0" w:line="480" w:lineRule="auto"/>
        <w:ind w:firstLine="720"/>
        <w:rPr>
          <w:rFonts w:ascii="Times New Roman" w:hAnsi="Times New Roman" w:cs="Times New Roman"/>
          <w:sz w:val="24"/>
          <w:szCs w:val="24"/>
        </w:rPr>
      </w:pPr>
    </w:p>
    <w:p w14:paraId="7586937A" w14:textId="77777777" w:rsidR="00A662BF" w:rsidRPr="00A97A47" w:rsidRDefault="00A662BF" w:rsidP="00A662BF">
      <w:pPr>
        <w:spacing w:after="0" w:line="480" w:lineRule="auto"/>
        <w:ind w:firstLine="720"/>
        <w:rPr>
          <w:rFonts w:ascii="Times New Roman" w:hAnsi="Times New Roman" w:cs="Times New Roman"/>
          <w:sz w:val="24"/>
          <w:szCs w:val="24"/>
        </w:rPr>
      </w:pPr>
    </w:p>
    <w:p w14:paraId="685019FF" w14:textId="77777777" w:rsidR="00A662BF" w:rsidRPr="00A97A47" w:rsidRDefault="00A662BF" w:rsidP="00A662BF">
      <w:pPr>
        <w:spacing w:after="0" w:line="480" w:lineRule="auto"/>
        <w:ind w:firstLine="720"/>
        <w:rPr>
          <w:rFonts w:ascii="Times New Roman" w:hAnsi="Times New Roman" w:cs="Times New Roman"/>
          <w:sz w:val="24"/>
          <w:szCs w:val="24"/>
        </w:rPr>
      </w:pPr>
    </w:p>
    <w:p w14:paraId="4469C834" w14:textId="77777777" w:rsidR="00A662BF" w:rsidRPr="00A97A47" w:rsidRDefault="00A662BF" w:rsidP="00A662BF">
      <w:pPr>
        <w:spacing w:after="0" w:line="480" w:lineRule="auto"/>
        <w:ind w:firstLine="720"/>
        <w:rPr>
          <w:rFonts w:ascii="Times New Roman" w:hAnsi="Times New Roman" w:cs="Times New Roman"/>
          <w:sz w:val="24"/>
          <w:szCs w:val="24"/>
        </w:rPr>
      </w:pPr>
    </w:p>
    <w:p w14:paraId="0A3D8D88" w14:textId="77777777" w:rsidR="00A662BF" w:rsidRPr="00A97A47" w:rsidRDefault="00A662BF" w:rsidP="00A662BF">
      <w:pPr>
        <w:spacing w:after="0" w:line="480" w:lineRule="auto"/>
        <w:ind w:firstLine="720"/>
        <w:rPr>
          <w:rFonts w:ascii="Times New Roman" w:hAnsi="Times New Roman" w:cs="Times New Roman"/>
          <w:sz w:val="24"/>
          <w:szCs w:val="24"/>
        </w:rPr>
      </w:pPr>
    </w:p>
    <w:p w14:paraId="0D3E8CC9" w14:textId="77777777" w:rsidR="00A662BF" w:rsidRPr="00A97A47" w:rsidRDefault="00A662BF" w:rsidP="00A662BF">
      <w:pPr>
        <w:spacing w:after="0" w:line="480" w:lineRule="auto"/>
        <w:ind w:firstLine="720"/>
        <w:rPr>
          <w:rFonts w:ascii="Times New Roman" w:hAnsi="Times New Roman" w:cs="Times New Roman"/>
          <w:sz w:val="24"/>
          <w:szCs w:val="24"/>
        </w:rPr>
      </w:pPr>
    </w:p>
    <w:p w14:paraId="5E297A99" w14:textId="77777777" w:rsidR="00A662BF" w:rsidRPr="00A97A47" w:rsidRDefault="00A662BF" w:rsidP="00A662BF">
      <w:pPr>
        <w:spacing w:after="0" w:line="480" w:lineRule="auto"/>
        <w:ind w:firstLine="720"/>
        <w:rPr>
          <w:rFonts w:ascii="Times New Roman" w:hAnsi="Times New Roman" w:cs="Times New Roman"/>
          <w:sz w:val="24"/>
          <w:szCs w:val="24"/>
        </w:rPr>
      </w:pPr>
    </w:p>
    <w:p w14:paraId="5C6B3D55" w14:textId="77777777" w:rsidR="00A662BF" w:rsidRPr="00A97A47" w:rsidRDefault="00A662BF" w:rsidP="00A662BF">
      <w:pPr>
        <w:spacing w:after="0" w:line="480" w:lineRule="auto"/>
        <w:ind w:firstLine="720"/>
        <w:rPr>
          <w:rFonts w:ascii="Times New Roman" w:hAnsi="Times New Roman" w:cs="Times New Roman"/>
          <w:sz w:val="24"/>
          <w:szCs w:val="24"/>
        </w:rPr>
      </w:pPr>
    </w:p>
    <w:p w14:paraId="0246A13D" w14:textId="77777777" w:rsidR="00A662BF" w:rsidRPr="00A97A47" w:rsidRDefault="00A662BF" w:rsidP="00A662BF">
      <w:pPr>
        <w:spacing w:after="0" w:line="480" w:lineRule="auto"/>
        <w:ind w:firstLine="720"/>
        <w:rPr>
          <w:rFonts w:ascii="Times New Roman" w:hAnsi="Times New Roman" w:cs="Times New Roman"/>
          <w:sz w:val="24"/>
          <w:szCs w:val="24"/>
        </w:rPr>
      </w:pPr>
    </w:p>
    <w:p w14:paraId="3E697637" w14:textId="77777777" w:rsidR="00A662BF" w:rsidRPr="00A97A47" w:rsidRDefault="00A662BF" w:rsidP="00A662BF">
      <w:pPr>
        <w:spacing w:after="0" w:line="480" w:lineRule="auto"/>
        <w:ind w:firstLine="720"/>
        <w:rPr>
          <w:rFonts w:ascii="Times New Roman" w:hAnsi="Times New Roman" w:cs="Times New Roman"/>
          <w:sz w:val="24"/>
          <w:szCs w:val="24"/>
        </w:rPr>
      </w:pPr>
    </w:p>
    <w:p w14:paraId="385258BE" w14:textId="77777777" w:rsidR="00A662BF" w:rsidRPr="00A97A47" w:rsidRDefault="00A662BF" w:rsidP="00A97A47">
      <w:pPr>
        <w:spacing w:after="0" w:line="480" w:lineRule="auto"/>
        <w:rPr>
          <w:rFonts w:ascii="Times New Roman" w:hAnsi="Times New Roman" w:cs="Times New Roman"/>
          <w:sz w:val="24"/>
          <w:szCs w:val="24"/>
        </w:rPr>
      </w:pPr>
    </w:p>
    <w:p w14:paraId="4885A03D" w14:textId="4E92536F" w:rsidR="00A662BF" w:rsidRPr="00A97A47" w:rsidRDefault="00A662BF" w:rsidP="00A662BF">
      <w:pPr>
        <w:spacing w:after="0" w:line="480" w:lineRule="auto"/>
        <w:ind w:firstLine="720"/>
        <w:jc w:val="center"/>
        <w:rPr>
          <w:rFonts w:ascii="Times New Roman" w:hAnsi="Times New Roman" w:cs="Times New Roman"/>
          <w:b/>
          <w:bCs/>
          <w:sz w:val="24"/>
          <w:szCs w:val="24"/>
        </w:rPr>
      </w:pPr>
      <w:r w:rsidRPr="00A97A47">
        <w:rPr>
          <w:rFonts w:ascii="Times New Roman" w:hAnsi="Times New Roman" w:cs="Times New Roman"/>
          <w:b/>
          <w:bCs/>
          <w:sz w:val="24"/>
          <w:szCs w:val="24"/>
        </w:rPr>
        <w:lastRenderedPageBreak/>
        <w:t>References</w:t>
      </w:r>
    </w:p>
    <w:p w14:paraId="753EC038" w14:textId="7E794923" w:rsidR="008158C0" w:rsidRPr="00A97A47" w:rsidRDefault="008158C0" w:rsidP="008158C0">
      <w:pPr>
        <w:spacing w:line="480" w:lineRule="auto"/>
        <w:ind w:firstLine="720"/>
        <w:jc w:val="center"/>
        <w:rPr>
          <w:rFonts w:ascii="Times New Roman" w:hAnsi="Times New Roman" w:cs="Times New Roman"/>
          <w:sz w:val="24"/>
          <w:szCs w:val="24"/>
        </w:rPr>
      </w:pPr>
      <w:r w:rsidRPr="00A97A47">
        <w:rPr>
          <w:rFonts w:ascii="Times New Roman" w:hAnsi="Times New Roman" w:cs="Times New Roman"/>
          <w:sz w:val="24"/>
          <w:szCs w:val="24"/>
        </w:rPr>
        <w:t>Kaur, H., &amp; Tiwari, R. (2021). Endpoint detection and response using machine learning. </w:t>
      </w:r>
      <w:r w:rsidRPr="00A97A47">
        <w:rPr>
          <w:rFonts w:ascii="Times New Roman" w:hAnsi="Times New Roman" w:cs="Times New Roman"/>
          <w:i/>
          <w:iCs/>
          <w:sz w:val="24"/>
          <w:szCs w:val="24"/>
        </w:rPr>
        <w:t>Journal of Physics. Conference Series</w:t>
      </w:r>
      <w:r w:rsidRPr="00A97A47">
        <w:rPr>
          <w:rFonts w:ascii="Times New Roman" w:hAnsi="Times New Roman" w:cs="Times New Roman"/>
          <w:sz w:val="24"/>
          <w:szCs w:val="24"/>
        </w:rPr>
        <w:t>, </w:t>
      </w:r>
      <w:r w:rsidRPr="00A97A47">
        <w:rPr>
          <w:rFonts w:ascii="Times New Roman" w:hAnsi="Times New Roman" w:cs="Times New Roman"/>
          <w:i/>
          <w:iCs/>
          <w:sz w:val="24"/>
          <w:szCs w:val="24"/>
        </w:rPr>
        <w:t>2062</w:t>
      </w:r>
      <w:r w:rsidRPr="00A97A47">
        <w:rPr>
          <w:rFonts w:ascii="Times New Roman" w:hAnsi="Times New Roman" w:cs="Times New Roman"/>
          <w:sz w:val="24"/>
          <w:szCs w:val="24"/>
        </w:rPr>
        <w:t>(1), 012013. doi:10.1088/1742-6596/2062/1/012013</w:t>
      </w:r>
    </w:p>
    <w:p w14:paraId="20D27795" w14:textId="3FD32569" w:rsidR="008158C0" w:rsidRDefault="008158C0" w:rsidP="008158C0">
      <w:pPr>
        <w:spacing w:line="480" w:lineRule="auto"/>
        <w:ind w:firstLine="720"/>
        <w:jc w:val="center"/>
        <w:rPr>
          <w:rFonts w:ascii="Times New Roman" w:hAnsi="Times New Roman" w:cs="Times New Roman"/>
          <w:sz w:val="24"/>
          <w:szCs w:val="24"/>
        </w:rPr>
      </w:pPr>
      <w:r w:rsidRPr="00A97A47">
        <w:rPr>
          <w:rFonts w:ascii="Times New Roman" w:hAnsi="Times New Roman" w:cs="Times New Roman"/>
          <w:sz w:val="24"/>
          <w:szCs w:val="24"/>
        </w:rPr>
        <w:t>Paul, B., &amp; Rao, M. (2022). Zero-trust model for smart manufacturing industry. </w:t>
      </w:r>
      <w:r w:rsidRPr="00A97A47">
        <w:rPr>
          <w:rFonts w:ascii="Times New Roman" w:hAnsi="Times New Roman" w:cs="Times New Roman"/>
          <w:i/>
          <w:iCs/>
          <w:sz w:val="24"/>
          <w:szCs w:val="24"/>
        </w:rPr>
        <w:t>Applied Sciences (Basel, Switzerland)</w:t>
      </w:r>
      <w:r w:rsidRPr="00A97A47">
        <w:rPr>
          <w:rFonts w:ascii="Times New Roman" w:hAnsi="Times New Roman" w:cs="Times New Roman"/>
          <w:sz w:val="24"/>
          <w:szCs w:val="24"/>
        </w:rPr>
        <w:t>, </w:t>
      </w:r>
      <w:r w:rsidRPr="00A97A47">
        <w:rPr>
          <w:rFonts w:ascii="Times New Roman" w:hAnsi="Times New Roman" w:cs="Times New Roman"/>
          <w:i/>
          <w:iCs/>
          <w:sz w:val="24"/>
          <w:szCs w:val="24"/>
        </w:rPr>
        <w:t>13</w:t>
      </w:r>
      <w:r w:rsidRPr="00A97A47">
        <w:rPr>
          <w:rFonts w:ascii="Times New Roman" w:hAnsi="Times New Roman" w:cs="Times New Roman"/>
          <w:sz w:val="24"/>
          <w:szCs w:val="24"/>
        </w:rPr>
        <w:t>(1), 221. doi:10.3390/app13010221</w:t>
      </w:r>
    </w:p>
    <w:p w14:paraId="517253EA" w14:textId="15F4D774" w:rsidR="00A97A47" w:rsidRDefault="00A97A47" w:rsidP="00A97A47">
      <w:pPr>
        <w:spacing w:line="480" w:lineRule="auto"/>
        <w:ind w:firstLine="720"/>
        <w:jc w:val="center"/>
        <w:rPr>
          <w:rFonts w:ascii="Times New Roman" w:hAnsi="Times New Roman" w:cs="Times New Roman"/>
          <w:sz w:val="24"/>
          <w:szCs w:val="24"/>
        </w:rPr>
      </w:pPr>
      <w:r w:rsidRPr="00A97A47">
        <w:rPr>
          <w:rFonts w:ascii="Times New Roman" w:hAnsi="Times New Roman" w:cs="Times New Roman"/>
          <w:sz w:val="24"/>
          <w:szCs w:val="24"/>
        </w:rPr>
        <w:t>Sun, Z., An, G., Yang, Y., &amp; Liu, Y. (2024). Optimized machine learning enabled intrusion detection 2 system for internet of medical things. </w:t>
      </w:r>
      <w:r w:rsidRPr="00A97A47">
        <w:rPr>
          <w:rFonts w:ascii="Times New Roman" w:hAnsi="Times New Roman" w:cs="Times New Roman"/>
          <w:i/>
          <w:iCs/>
          <w:sz w:val="24"/>
          <w:szCs w:val="24"/>
        </w:rPr>
        <w:t>Franklin Open</w:t>
      </w:r>
      <w:r w:rsidRPr="00A97A47">
        <w:rPr>
          <w:rFonts w:ascii="Times New Roman" w:hAnsi="Times New Roman" w:cs="Times New Roman"/>
          <w:sz w:val="24"/>
          <w:szCs w:val="24"/>
        </w:rPr>
        <w:t>, </w:t>
      </w:r>
      <w:r w:rsidRPr="00A97A47">
        <w:rPr>
          <w:rFonts w:ascii="Times New Roman" w:hAnsi="Times New Roman" w:cs="Times New Roman"/>
          <w:i/>
          <w:iCs/>
          <w:sz w:val="24"/>
          <w:szCs w:val="24"/>
        </w:rPr>
        <w:t>6</w:t>
      </w:r>
      <w:r w:rsidRPr="00A97A47">
        <w:rPr>
          <w:rFonts w:ascii="Times New Roman" w:hAnsi="Times New Roman" w:cs="Times New Roman"/>
          <w:sz w:val="24"/>
          <w:szCs w:val="24"/>
        </w:rPr>
        <w:t xml:space="preserve">(100056), 100056. </w:t>
      </w:r>
      <w:proofErr w:type="gramStart"/>
      <w:r w:rsidRPr="00A97A47">
        <w:rPr>
          <w:rFonts w:ascii="Times New Roman" w:hAnsi="Times New Roman" w:cs="Times New Roman"/>
          <w:sz w:val="24"/>
          <w:szCs w:val="24"/>
        </w:rPr>
        <w:t>doi:10.1016/j.fraope</w:t>
      </w:r>
      <w:proofErr w:type="gramEnd"/>
      <w:r w:rsidRPr="00A97A47">
        <w:rPr>
          <w:rFonts w:ascii="Times New Roman" w:hAnsi="Times New Roman" w:cs="Times New Roman"/>
          <w:sz w:val="24"/>
          <w:szCs w:val="24"/>
        </w:rPr>
        <w:t>.2023.100056</w:t>
      </w:r>
    </w:p>
    <w:p w14:paraId="4253ABE6" w14:textId="77777777" w:rsidR="00A97A47" w:rsidRPr="00A97A47" w:rsidRDefault="00A97A47" w:rsidP="00A97A47">
      <w:pPr>
        <w:spacing w:line="480" w:lineRule="auto"/>
        <w:ind w:firstLine="720"/>
        <w:jc w:val="center"/>
        <w:rPr>
          <w:rFonts w:ascii="Times New Roman" w:hAnsi="Times New Roman" w:cs="Times New Roman"/>
          <w:sz w:val="24"/>
          <w:szCs w:val="24"/>
        </w:rPr>
      </w:pPr>
      <w:r w:rsidRPr="00A97A47">
        <w:rPr>
          <w:rFonts w:ascii="Times New Roman" w:hAnsi="Times New Roman" w:cs="Times New Roman"/>
          <w:sz w:val="24"/>
          <w:szCs w:val="24"/>
        </w:rPr>
        <w:t>Zhang, Y. (2022). Research and application of next-generation firewall technique in medical network. </w:t>
      </w:r>
      <w:r w:rsidRPr="00A97A47">
        <w:rPr>
          <w:rFonts w:ascii="Times New Roman" w:hAnsi="Times New Roman" w:cs="Times New Roman"/>
          <w:i/>
          <w:iCs/>
          <w:sz w:val="24"/>
          <w:szCs w:val="24"/>
        </w:rPr>
        <w:t>Journal of Computational Methods in Sciences and Engineering</w:t>
      </w:r>
      <w:r w:rsidRPr="00A97A47">
        <w:rPr>
          <w:rFonts w:ascii="Times New Roman" w:hAnsi="Times New Roman" w:cs="Times New Roman"/>
          <w:sz w:val="24"/>
          <w:szCs w:val="24"/>
        </w:rPr>
        <w:t>, </w:t>
      </w:r>
      <w:r w:rsidRPr="00A97A47">
        <w:rPr>
          <w:rFonts w:ascii="Times New Roman" w:hAnsi="Times New Roman" w:cs="Times New Roman"/>
          <w:i/>
          <w:iCs/>
          <w:sz w:val="24"/>
          <w:szCs w:val="24"/>
        </w:rPr>
        <w:t>22</w:t>
      </w:r>
      <w:r w:rsidRPr="00A97A47">
        <w:rPr>
          <w:rFonts w:ascii="Times New Roman" w:hAnsi="Times New Roman" w:cs="Times New Roman"/>
          <w:sz w:val="24"/>
          <w:szCs w:val="24"/>
        </w:rPr>
        <w:t>(5), 1461–1476. doi:10.3233/jcm-226182</w:t>
      </w:r>
    </w:p>
    <w:p w14:paraId="47BE4EE8" w14:textId="77777777" w:rsidR="00A97A47" w:rsidRPr="00A97A47" w:rsidRDefault="00A97A47" w:rsidP="008158C0">
      <w:pPr>
        <w:spacing w:line="480" w:lineRule="auto"/>
        <w:ind w:firstLine="720"/>
        <w:jc w:val="center"/>
        <w:rPr>
          <w:rFonts w:ascii="Times New Roman" w:hAnsi="Times New Roman" w:cs="Times New Roman"/>
          <w:sz w:val="24"/>
          <w:szCs w:val="24"/>
        </w:rPr>
      </w:pPr>
    </w:p>
    <w:p w14:paraId="1A304C36" w14:textId="77777777" w:rsidR="008158C0" w:rsidRPr="001D25BB" w:rsidRDefault="008158C0" w:rsidP="00A662BF">
      <w:pPr>
        <w:spacing w:after="0" w:line="480" w:lineRule="auto"/>
        <w:ind w:firstLine="720"/>
        <w:jc w:val="center"/>
        <w:rPr>
          <w:rFonts w:ascii="Times New Roman" w:hAnsi="Times New Roman" w:cs="Times New Roman"/>
          <w:b/>
          <w:bCs/>
          <w:sz w:val="24"/>
          <w:szCs w:val="24"/>
        </w:rPr>
      </w:pPr>
    </w:p>
    <w:p w14:paraId="000F6115" w14:textId="77777777" w:rsidR="00A662BF" w:rsidRPr="00A97A47" w:rsidRDefault="00A662BF" w:rsidP="008D0641">
      <w:pPr>
        <w:spacing w:line="480" w:lineRule="auto"/>
        <w:rPr>
          <w:rFonts w:ascii="Times New Roman" w:hAnsi="Times New Roman" w:cs="Times New Roman"/>
          <w:sz w:val="24"/>
          <w:szCs w:val="24"/>
        </w:rPr>
      </w:pPr>
    </w:p>
    <w:p w14:paraId="293DA5B5" w14:textId="77777777" w:rsidR="00C00B0E" w:rsidRPr="00A97A47" w:rsidRDefault="00C00B0E" w:rsidP="008D0641">
      <w:pPr>
        <w:spacing w:line="480" w:lineRule="auto"/>
        <w:jc w:val="center"/>
        <w:rPr>
          <w:rFonts w:ascii="Times New Roman" w:hAnsi="Times New Roman" w:cs="Times New Roman"/>
          <w:b/>
          <w:bCs/>
          <w:sz w:val="24"/>
          <w:szCs w:val="24"/>
        </w:rPr>
      </w:pPr>
    </w:p>
    <w:p w14:paraId="6701B8F3" w14:textId="77777777" w:rsidR="00C00B0E" w:rsidRPr="00A97A47" w:rsidRDefault="00C00B0E" w:rsidP="008D0641">
      <w:pPr>
        <w:spacing w:line="480" w:lineRule="auto"/>
        <w:jc w:val="center"/>
        <w:rPr>
          <w:rFonts w:ascii="Times New Roman" w:hAnsi="Times New Roman" w:cs="Times New Roman"/>
          <w:b/>
          <w:bCs/>
          <w:sz w:val="24"/>
          <w:szCs w:val="24"/>
        </w:rPr>
      </w:pPr>
    </w:p>
    <w:p w14:paraId="479691BC" w14:textId="77777777" w:rsidR="00186434" w:rsidRPr="00A97A47" w:rsidRDefault="00186434" w:rsidP="008D0641">
      <w:pPr>
        <w:spacing w:line="480" w:lineRule="auto"/>
        <w:jc w:val="center"/>
        <w:rPr>
          <w:rFonts w:ascii="Times New Roman" w:hAnsi="Times New Roman" w:cs="Times New Roman"/>
          <w:b/>
          <w:bCs/>
          <w:sz w:val="24"/>
          <w:szCs w:val="24"/>
        </w:rPr>
      </w:pPr>
    </w:p>
    <w:p w14:paraId="1EEB22D4" w14:textId="77777777" w:rsidR="00186434" w:rsidRPr="00A97A47" w:rsidRDefault="00186434" w:rsidP="008D0641">
      <w:pPr>
        <w:spacing w:line="480" w:lineRule="auto"/>
        <w:jc w:val="center"/>
        <w:rPr>
          <w:rFonts w:ascii="Times New Roman" w:hAnsi="Times New Roman" w:cs="Times New Roman"/>
          <w:b/>
          <w:bCs/>
          <w:sz w:val="24"/>
          <w:szCs w:val="24"/>
        </w:rPr>
      </w:pPr>
    </w:p>
    <w:p w14:paraId="504AC365" w14:textId="77777777" w:rsidR="00186434" w:rsidRPr="00A97A47" w:rsidRDefault="00186434" w:rsidP="008D0641">
      <w:pPr>
        <w:spacing w:line="480" w:lineRule="auto"/>
        <w:jc w:val="center"/>
        <w:rPr>
          <w:rFonts w:ascii="Times New Roman" w:hAnsi="Times New Roman" w:cs="Times New Roman"/>
          <w:b/>
          <w:bCs/>
          <w:sz w:val="24"/>
          <w:szCs w:val="24"/>
        </w:rPr>
      </w:pPr>
    </w:p>
    <w:p w14:paraId="54F65EBC" w14:textId="77777777" w:rsidR="00186434" w:rsidRPr="00A97A47" w:rsidRDefault="00186434" w:rsidP="008D0641">
      <w:pPr>
        <w:spacing w:line="480" w:lineRule="auto"/>
        <w:jc w:val="center"/>
        <w:rPr>
          <w:rFonts w:ascii="Times New Roman" w:hAnsi="Times New Roman" w:cs="Times New Roman"/>
          <w:b/>
          <w:bCs/>
          <w:sz w:val="24"/>
          <w:szCs w:val="24"/>
        </w:rPr>
      </w:pPr>
    </w:p>
    <w:p w14:paraId="5D55CA8F" w14:textId="4A3D7794" w:rsidR="008D0641" w:rsidRPr="00A97A47" w:rsidRDefault="008D0641" w:rsidP="008D0641">
      <w:pPr>
        <w:spacing w:after="0" w:line="480" w:lineRule="auto"/>
        <w:ind w:left="720" w:hanging="720"/>
        <w:rPr>
          <w:sz w:val="24"/>
          <w:szCs w:val="24"/>
        </w:rPr>
      </w:pPr>
    </w:p>
    <w:sectPr w:rsidR="008D0641" w:rsidRPr="00A97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F2693"/>
    <w:multiLevelType w:val="multilevel"/>
    <w:tmpl w:val="1848C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C5EDF"/>
    <w:multiLevelType w:val="multilevel"/>
    <w:tmpl w:val="CF52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854605"/>
    <w:multiLevelType w:val="multilevel"/>
    <w:tmpl w:val="DDB05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02A38"/>
    <w:multiLevelType w:val="multilevel"/>
    <w:tmpl w:val="C966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D673A7"/>
    <w:multiLevelType w:val="multilevel"/>
    <w:tmpl w:val="4508A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21374E"/>
    <w:multiLevelType w:val="multilevel"/>
    <w:tmpl w:val="D180A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3622611">
    <w:abstractNumId w:val="4"/>
  </w:num>
  <w:num w:numId="2" w16cid:durableId="1858345756">
    <w:abstractNumId w:val="3"/>
  </w:num>
  <w:num w:numId="3" w16cid:durableId="417026210">
    <w:abstractNumId w:val="2"/>
  </w:num>
  <w:num w:numId="4" w16cid:durableId="1016468314">
    <w:abstractNumId w:val="1"/>
  </w:num>
  <w:num w:numId="5" w16cid:durableId="150609597">
    <w:abstractNumId w:val="0"/>
  </w:num>
  <w:num w:numId="6" w16cid:durableId="16648139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41"/>
    <w:rsid w:val="0006344B"/>
    <w:rsid w:val="00067BC0"/>
    <w:rsid w:val="00095023"/>
    <w:rsid w:val="000E7448"/>
    <w:rsid w:val="00112927"/>
    <w:rsid w:val="00127B43"/>
    <w:rsid w:val="001366F2"/>
    <w:rsid w:val="00186434"/>
    <w:rsid w:val="001C4DAB"/>
    <w:rsid w:val="0025010E"/>
    <w:rsid w:val="002674BE"/>
    <w:rsid w:val="002F3D39"/>
    <w:rsid w:val="003738D0"/>
    <w:rsid w:val="003C1515"/>
    <w:rsid w:val="003C2C96"/>
    <w:rsid w:val="004F013E"/>
    <w:rsid w:val="0052444E"/>
    <w:rsid w:val="0053712F"/>
    <w:rsid w:val="0055507C"/>
    <w:rsid w:val="00614732"/>
    <w:rsid w:val="00667D2D"/>
    <w:rsid w:val="006725A1"/>
    <w:rsid w:val="007300FC"/>
    <w:rsid w:val="0077485C"/>
    <w:rsid w:val="007B7F2B"/>
    <w:rsid w:val="007C791A"/>
    <w:rsid w:val="008158C0"/>
    <w:rsid w:val="00830B3A"/>
    <w:rsid w:val="0083654F"/>
    <w:rsid w:val="008703C5"/>
    <w:rsid w:val="008D0641"/>
    <w:rsid w:val="008E2EF1"/>
    <w:rsid w:val="00915A91"/>
    <w:rsid w:val="00976641"/>
    <w:rsid w:val="009D32E2"/>
    <w:rsid w:val="009F1674"/>
    <w:rsid w:val="00A03B79"/>
    <w:rsid w:val="00A662BF"/>
    <w:rsid w:val="00A9604F"/>
    <w:rsid w:val="00A97A47"/>
    <w:rsid w:val="00B243BC"/>
    <w:rsid w:val="00B676BF"/>
    <w:rsid w:val="00BB4E53"/>
    <w:rsid w:val="00BC35C4"/>
    <w:rsid w:val="00C00B0E"/>
    <w:rsid w:val="00C06896"/>
    <w:rsid w:val="00CF566A"/>
    <w:rsid w:val="00D26600"/>
    <w:rsid w:val="00D93B72"/>
    <w:rsid w:val="00DA6EC2"/>
    <w:rsid w:val="00E0630C"/>
    <w:rsid w:val="00E97C17"/>
    <w:rsid w:val="00EB1EDB"/>
    <w:rsid w:val="00EC0440"/>
    <w:rsid w:val="00F95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9609"/>
  <w15:chartTrackingRefBased/>
  <w15:docId w15:val="{550A02C8-C66D-454B-B194-FD1FCA88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641"/>
    <w:rPr>
      <w:rFonts w:eastAsiaTheme="minorEastAsia"/>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trieved-from">
    <w:name w:val="retrieved-from"/>
    <w:basedOn w:val="DefaultParagraphFont"/>
    <w:rsid w:val="008D0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97484">
      <w:bodyDiv w:val="1"/>
      <w:marLeft w:val="0"/>
      <w:marRight w:val="0"/>
      <w:marTop w:val="0"/>
      <w:marBottom w:val="0"/>
      <w:divBdr>
        <w:top w:val="none" w:sz="0" w:space="0" w:color="auto"/>
        <w:left w:val="none" w:sz="0" w:space="0" w:color="auto"/>
        <w:bottom w:val="none" w:sz="0" w:space="0" w:color="auto"/>
        <w:right w:val="none" w:sz="0" w:space="0" w:color="auto"/>
      </w:divBdr>
      <w:divsChild>
        <w:div w:id="632948249">
          <w:marLeft w:val="0"/>
          <w:marRight w:val="0"/>
          <w:marTop w:val="0"/>
          <w:marBottom w:val="0"/>
          <w:divBdr>
            <w:top w:val="single" w:sz="48" w:space="23" w:color="1A1712"/>
            <w:left w:val="none" w:sz="0" w:space="0" w:color="auto"/>
            <w:bottom w:val="none" w:sz="0" w:space="0" w:color="auto"/>
            <w:right w:val="none" w:sz="0" w:space="0" w:color="auto"/>
          </w:divBdr>
        </w:div>
      </w:divsChild>
    </w:div>
    <w:div w:id="418913893">
      <w:bodyDiv w:val="1"/>
      <w:marLeft w:val="0"/>
      <w:marRight w:val="0"/>
      <w:marTop w:val="0"/>
      <w:marBottom w:val="0"/>
      <w:divBdr>
        <w:top w:val="none" w:sz="0" w:space="0" w:color="auto"/>
        <w:left w:val="none" w:sz="0" w:space="0" w:color="auto"/>
        <w:bottom w:val="none" w:sz="0" w:space="0" w:color="auto"/>
        <w:right w:val="none" w:sz="0" w:space="0" w:color="auto"/>
      </w:divBdr>
    </w:div>
    <w:div w:id="990907448">
      <w:bodyDiv w:val="1"/>
      <w:marLeft w:val="0"/>
      <w:marRight w:val="0"/>
      <w:marTop w:val="0"/>
      <w:marBottom w:val="0"/>
      <w:divBdr>
        <w:top w:val="none" w:sz="0" w:space="0" w:color="auto"/>
        <w:left w:val="none" w:sz="0" w:space="0" w:color="auto"/>
        <w:bottom w:val="none" w:sz="0" w:space="0" w:color="auto"/>
        <w:right w:val="none" w:sz="0" w:space="0" w:color="auto"/>
      </w:divBdr>
    </w:div>
    <w:div w:id="1092508429">
      <w:bodyDiv w:val="1"/>
      <w:marLeft w:val="0"/>
      <w:marRight w:val="0"/>
      <w:marTop w:val="0"/>
      <w:marBottom w:val="0"/>
      <w:divBdr>
        <w:top w:val="none" w:sz="0" w:space="0" w:color="auto"/>
        <w:left w:val="none" w:sz="0" w:space="0" w:color="auto"/>
        <w:bottom w:val="none" w:sz="0" w:space="0" w:color="auto"/>
        <w:right w:val="none" w:sz="0" w:space="0" w:color="auto"/>
      </w:divBdr>
    </w:div>
    <w:div w:id="1170372060">
      <w:bodyDiv w:val="1"/>
      <w:marLeft w:val="0"/>
      <w:marRight w:val="0"/>
      <w:marTop w:val="0"/>
      <w:marBottom w:val="0"/>
      <w:divBdr>
        <w:top w:val="none" w:sz="0" w:space="0" w:color="auto"/>
        <w:left w:val="none" w:sz="0" w:space="0" w:color="auto"/>
        <w:bottom w:val="none" w:sz="0" w:space="0" w:color="auto"/>
        <w:right w:val="none" w:sz="0" w:space="0" w:color="auto"/>
      </w:divBdr>
    </w:div>
    <w:div w:id="1186868462">
      <w:bodyDiv w:val="1"/>
      <w:marLeft w:val="0"/>
      <w:marRight w:val="0"/>
      <w:marTop w:val="0"/>
      <w:marBottom w:val="0"/>
      <w:divBdr>
        <w:top w:val="none" w:sz="0" w:space="0" w:color="auto"/>
        <w:left w:val="none" w:sz="0" w:space="0" w:color="auto"/>
        <w:bottom w:val="none" w:sz="0" w:space="0" w:color="auto"/>
        <w:right w:val="none" w:sz="0" w:space="0" w:color="auto"/>
      </w:divBdr>
    </w:div>
    <w:div w:id="1228147400">
      <w:bodyDiv w:val="1"/>
      <w:marLeft w:val="0"/>
      <w:marRight w:val="0"/>
      <w:marTop w:val="0"/>
      <w:marBottom w:val="0"/>
      <w:divBdr>
        <w:top w:val="none" w:sz="0" w:space="0" w:color="auto"/>
        <w:left w:val="none" w:sz="0" w:space="0" w:color="auto"/>
        <w:bottom w:val="none" w:sz="0" w:space="0" w:color="auto"/>
        <w:right w:val="none" w:sz="0" w:space="0" w:color="auto"/>
      </w:divBdr>
    </w:div>
    <w:div w:id="1306204794">
      <w:bodyDiv w:val="1"/>
      <w:marLeft w:val="0"/>
      <w:marRight w:val="0"/>
      <w:marTop w:val="0"/>
      <w:marBottom w:val="0"/>
      <w:divBdr>
        <w:top w:val="none" w:sz="0" w:space="0" w:color="auto"/>
        <w:left w:val="none" w:sz="0" w:space="0" w:color="auto"/>
        <w:bottom w:val="none" w:sz="0" w:space="0" w:color="auto"/>
        <w:right w:val="none" w:sz="0" w:space="0" w:color="auto"/>
      </w:divBdr>
      <w:divsChild>
        <w:div w:id="89670269">
          <w:marLeft w:val="0"/>
          <w:marRight w:val="0"/>
          <w:marTop w:val="0"/>
          <w:marBottom w:val="660"/>
          <w:divBdr>
            <w:top w:val="none" w:sz="0" w:space="0" w:color="auto"/>
            <w:left w:val="none" w:sz="0" w:space="0" w:color="auto"/>
            <w:bottom w:val="none" w:sz="0" w:space="0" w:color="auto"/>
            <w:right w:val="none" w:sz="0" w:space="0" w:color="auto"/>
          </w:divBdr>
          <w:divsChild>
            <w:div w:id="52583217">
              <w:marLeft w:val="0"/>
              <w:marRight w:val="0"/>
              <w:marTop w:val="0"/>
              <w:marBottom w:val="0"/>
              <w:divBdr>
                <w:top w:val="none" w:sz="0" w:space="0" w:color="auto"/>
                <w:left w:val="none" w:sz="0" w:space="0" w:color="auto"/>
                <w:bottom w:val="none" w:sz="0" w:space="0" w:color="auto"/>
                <w:right w:val="none" w:sz="0" w:space="0" w:color="auto"/>
              </w:divBdr>
              <w:divsChild>
                <w:div w:id="14044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796770">
      <w:bodyDiv w:val="1"/>
      <w:marLeft w:val="0"/>
      <w:marRight w:val="0"/>
      <w:marTop w:val="0"/>
      <w:marBottom w:val="0"/>
      <w:divBdr>
        <w:top w:val="none" w:sz="0" w:space="0" w:color="auto"/>
        <w:left w:val="none" w:sz="0" w:space="0" w:color="auto"/>
        <w:bottom w:val="none" w:sz="0" w:space="0" w:color="auto"/>
        <w:right w:val="none" w:sz="0" w:space="0" w:color="auto"/>
      </w:divBdr>
    </w:div>
    <w:div w:id="1415586546">
      <w:bodyDiv w:val="1"/>
      <w:marLeft w:val="0"/>
      <w:marRight w:val="0"/>
      <w:marTop w:val="0"/>
      <w:marBottom w:val="0"/>
      <w:divBdr>
        <w:top w:val="none" w:sz="0" w:space="0" w:color="auto"/>
        <w:left w:val="none" w:sz="0" w:space="0" w:color="auto"/>
        <w:bottom w:val="none" w:sz="0" w:space="0" w:color="auto"/>
        <w:right w:val="none" w:sz="0" w:space="0" w:color="auto"/>
      </w:divBdr>
    </w:div>
    <w:div w:id="1432894532">
      <w:bodyDiv w:val="1"/>
      <w:marLeft w:val="0"/>
      <w:marRight w:val="0"/>
      <w:marTop w:val="0"/>
      <w:marBottom w:val="0"/>
      <w:divBdr>
        <w:top w:val="none" w:sz="0" w:space="0" w:color="auto"/>
        <w:left w:val="none" w:sz="0" w:space="0" w:color="auto"/>
        <w:bottom w:val="none" w:sz="0" w:space="0" w:color="auto"/>
        <w:right w:val="none" w:sz="0" w:space="0" w:color="auto"/>
      </w:divBdr>
    </w:div>
    <w:div w:id="1466196929">
      <w:bodyDiv w:val="1"/>
      <w:marLeft w:val="0"/>
      <w:marRight w:val="0"/>
      <w:marTop w:val="0"/>
      <w:marBottom w:val="0"/>
      <w:divBdr>
        <w:top w:val="none" w:sz="0" w:space="0" w:color="auto"/>
        <w:left w:val="none" w:sz="0" w:space="0" w:color="auto"/>
        <w:bottom w:val="none" w:sz="0" w:space="0" w:color="auto"/>
        <w:right w:val="none" w:sz="0" w:space="0" w:color="auto"/>
      </w:divBdr>
      <w:divsChild>
        <w:div w:id="1696616249">
          <w:marLeft w:val="0"/>
          <w:marRight w:val="0"/>
          <w:marTop w:val="0"/>
          <w:marBottom w:val="0"/>
          <w:divBdr>
            <w:top w:val="none" w:sz="0" w:space="0" w:color="auto"/>
            <w:left w:val="none" w:sz="0" w:space="0" w:color="auto"/>
            <w:bottom w:val="none" w:sz="0" w:space="0" w:color="auto"/>
            <w:right w:val="none" w:sz="0" w:space="0" w:color="auto"/>
          </w:divBdr>
          <w:divsChild>
            <w:div w:id="9119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90250">
      <w:bodyDiv w:val="1"/>
      <w:marLeft w:val="0"/>
      <w:marRight w:val="0"/>
      <w:marTop w:val="0"/>
      <w:marBottom w:val="0"/>
      <w:divBdr>
        <w:top w:val="none" w:sz="0" w:space="0" w:color="auto"/>
        <w:left w:val="none" w:sz="0" w:space="0" w:color="auto"/>
        <w:bottom w:val="none" w:sz="0" w:space="0" w:color="auto"/>
        <w:right w:val="none" w:sz="0" w:space="0" w:color="auto"/>
      </w:divBdr>
      <w:divsChild>
        <w:div w:id="1613052518">
          <w:marLeft w:val="0"/>
          <w:marRight w:val="0"/>
          <w:marTop w:val="0"/>
          <w:marBottom w:val="0"/>
          <w:divBdr>
            <w:top w:val="none" w:sz="0" w:space="0" w:color="auto"/>
            <w:left w:val="none" w:sz="0" w:space="0" w:color="auto"/>
            <w:bottom w:val="none" w:sz="0" w:space="0" w:color="auto"/>
            <w:right w:val="none" w:sz="0" w:space="0" w:color="auto"/>
          </w:divBdr>
          <w:divsChild>
            <w:div w:id="18442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0136">
      <w:bodyDiv w:val="1"/>
      <w:marLeft w:val="0"/>
      <w:marRight w:val="0"/>
      <w:marTop w:val="0"/>
      <w:marBottom w:val="0"/>
      <w:divBdr>
        <w:top w:val="none" w:sz="0" w:space="0" w:color="auto"/>
        <w:left w:val="none" w:sz="0" w:space="0" w:color="auto"/>
        <w:bottom w:val="none" w:sz="0" w:space="0" w:color="auto"/>
        <w:right w:val="none" w:sz="0" w:space="0" w:color="auto"/>
      </w:divBdr>
    </w:div>
    <w:div w:id="175551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82332-C319-43C0-9A5C-237A1793F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Kuhlman</dc:creator>
  <cp:keywords/>
  <dc:description/>
  <cp:lastModifiedBy>Newton, Leo (BSTE4)</cp:lastModifiedBy>
  <cp:revision>2</cp:revision>
  <dcterms:created xsi:type="dcterms:W3CDTF">2024-12-04T19:59:00Z</dcterms:created>
  <dcterms:modified xsi:type="dcterms:W3CDTF">2024-12-04T19:59:00Z</dcterms:modified>
</cp:coreProperties>
</file>