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9FC5D" w14:textId="77777777" w:rsidR="00B00D69" w:rsidRDefault="00B00D69" w:rsidP="00064F04">
      <w:pPr>
        <w:spacing w:line="480" w:lineRule="auto"/>
        <w:jc w:val="center"/>
        <w:rPr>
          <w:rFonts w:ascii="Times New Roman" w:hAnsi="Times New Roman" w:cs="Times New Roman"/>
          <w:b/>
          <w:bCs/>
        </w:rPr>
      </w:pPr>
    </w:p>
    <w:p w14:paraId="6DCDBE7F" w14:textId="77777777" w:rsidR="00B00D69" w:rsidRDefault="00B00D69" w:rsidP="00064F04">
      <w:pPr>
        <w:spacing w:line="480" w:lineRule="auto"/>
        <w:jc w:val="center"/>
        <w:rPr>
          <w:rFonts w:ascii="Times New Roman" w:hAnsi="Times New Roman" w:cs="Times New Roman"/>
          <w:b/>
          <w:bCs/>
        </w:rPr>
      </w:pPr>
    </w:p>
    <w:p w14:paraId="120B1065" w14:textId="77777777" w:rsidR="00B00D69" w:rsidRDefault="00B00D69" w:rsidP="00064F04">
      <w:pPr>
        <w:spacing w:line="480" w:lineRule="auto"/>
        <w:jc w:val="center"/>
        <w:rPr>
          <w:rFonts w:ascii="Times New Roman" w:hAnsi="Times New Roman" w:cs="Times New Roman"/>
          <w:b/>
          <w:bCs/>
        </w:rPr>
      </w:pPr>
    </w:p>
    <w:p w14:paraId="5B2BB486" w14:textId="77777777" w:rsidR="00B00D69" w:rsidRDefault="00B00D69" w:rsidP="00064F04">
      <w:pPr>
        <w:spacing w:line="480" w:lineRule="auto"/>
        <w:jc w:val="center"/>
        <w:rPr>
          <w:rFonts w:ascii="Times New Roman" w:hAnsi="Times New Roman" w:cs="Times New Roman"/>
          <w:b/>
          <w:bCs/>
        </w:rPr>
      </w:pPr>
    </w:p>
    <w:p w14:paraId="027F3D60" w14:textId="77777777" w:rsidR="00B00D69" w:rsidRDefault="00B00D69" w:rsidP="00064F04">
      <w:pPr>
        <w:spacing w:line="480" w:lineRule="auto"/>
        <w:jc w:val="center"/>
        <w:rPr>
          <w:rFonts w:ascii="Times New Roman" w:hAnsi="Times New Roman" w:cs="Times New Roman"/>
          <w:b/>
          <w:bCs/>
        </w:rPr>
      </w:pPr>
    </w:p>
    <w:p w14:paraId="61BAD627" w14:textId="77777777" w:rsidR="00B00D69" w:rsidRDefault="00B00D69" w:rsidP="00064F04">
      <w:pPr>
        <w:spacing w:line="480" w:lineRule="auto"/>
        <w:jc w:val="center"/>
        <w:rPr>
          <w:rFonts w:ascii="Times New Roman" w:hAnsi="Times New Roman" w:cs="Times New Roman"/>
          <w:b/>
          <w:bCs/>
        </w:rPr>
      </w:pPr>
    </w:p>
    <w:p w14:paraId="15890708" w14:textId="77777777" w:rsidR="00B00D69" w:rsidRPr="00B00D69" w:rsidRDefault="00B00D69" w:rsidP="00B00D69">
      <w:pPr>
        <w:spacing w:line="480" w:lineRule="auto"/>
        <w:jc w:val="center"/>
        <w:rPr>
          <w:rFonts w:ascii="Times New Roman" w:hAnsi="Times New Roman" w:cs="Times New Roman"/>
        </w:rPr>
      </w:pPr>
      <w:r w:rsidRPr="00B00D69">
        <w:rPr>
          <w:rFonts w:ascii="Times New Roman" w:hAnsi="Times New Roman" w:cs="Times New Roman"/>
        </w:rPr>
        <w:t>Implementing and Evaluating VPN Solutions for Enhanced Security</w:t>
      </w:r>
    </w:p>
    <w:p w14:paraId="102FA928" w14:textId="5B656794" w:rsidR="00B00D69" w:rsidRPr="00B00D69" w:rsidRDefault="00B00D69" w:rsidP="00064F04">
      <w:pPr>
        <w:spacing w:line="480" w:lineRule="auto"/>
        <w:jc w:val="center"/>
        <w:rPr>
          <w:rFonts w:ascii="Times New Roman" w:hAnsi="Times New Roman" w:cs="Times New Roman"/>
        </w:rPr>
      </w:pPr>
      <w:r w:rsidRPr="00B00D69">
        <w:rPr>
          <w:rFonts w:ascii="Times New Roman" w:hAnsi="Times New Roman" w:cs="Times New Roman"/>
        </w:rPr>
        <w:t>Leo Newton</w:t>
      </w:r>
    </w:p>
    <w:p w14:paraId="26C0A5BE" w14:textId="6A433FAF" w:rsidR="00B00D69" w:rsidRPr="00B00D69" w:rsidRDefault="00B00D69" w:rsidP="00064F04">
      <w:pPr>
        <w:spacing w:line="480" w:lineRule="auto"/>
        <w:jc w:val="center"/>
        <w:rPr>
          <w:rFonts w:ascii="Times New Roman" w:hAnsi="Times New Roman" w:cs="Times New Roman"/>
        </w:rPr>
      </w:pPr>
      <w:r w:rsidRPr="00B00D69">
        <w:rPr>
          <w:rFonts w:ascii="Times New Roman" w:hAnsi="Times New Roman" w:cs="Times New Roman"/>
        </w:rPr>
        <w:t>12/07/24</w:t>
      </w:r>
    </w:p>
    <w:p w14:paraId="33BF3609" w14:textId="77777777" w:rsidR="00B00D69" w:rsidRDefault="00B00D69" w:rsidP="00064F04">
      <w:pPr>
        <w:spacing w:line="480" w:lineRule="auto"/>
        <w:jc w:val="center"/>
        <w:rPr>
          <w:rFonts w:ascii="Times New Roman" w:hAnsi="Times New Roman" w:cs="Times New Roman"/>
          <w:b/>
          <w:bCs/>
        </w:rPr>
      </w:pPr>
    </w:p>
    <w:p w14:paraId="21EA63EA" w14:textId="77777777" w:rsidR="00B00D69" w:rsidRDefault="00B00D69" w:rsidP="00064F04">
      <w:pPr>
        <w:spacing w:line="480" w:lineRule="auto"/>
        <w:jc w:val="center"/>
        <w:rPr>
          <w:rFonts w:ascii="Times New Roman" w:hAnsi="Times New Roman" w:cs="Times New Roman"/>
          <w:b/>
          <w:bCs/>
        </w:rPr>
      </w:pPr>
    </w:p>
    <w:p w14:paraId="1D1A856D" w14:textId="77777777" w:rsidR="00B00D69" w:rsidRDefault="00B00D69" w:rsidP="00064F04">
      <w:pPr>
        <w:spacing w:line="480" w:lineRule="auto"/>
        <w:jc w:val="center"/>
        <w:rPr>
          <w:rFonts w:ascii="Times New Roman" w:hAnsi="Times New Roman" w:cs="Times New Roman"/>
          <w:b/>
          <w:bCs/>
        </w:rPr>
      </w:pPr>
    </w:p>
    <w:p w14:paraId="6F903E91" w14:textId="77777777" w:rsidR="00B00D69" w:rsidRDefault="00B00D69" w:rsidP="00064F04">
      <w:pPr>
        <w:spacing w:line="480" w:lineRule="auto"/>
        <w:jc w:val="center"/>
        <w:rPr>
          <w:rFonts w:ascii="Times New Roman" w:hAnsi="Times New Roman" w:cs="Times New Roman"/>
          <w:b/>
          <w:bCs/>
        </w:rPr>
      </w:pPr>
    </w:p>
    <w:p w14:paraId="76D08516" w14:textId="77777777" w:rsidR="00B00D69" w:rsidRDefault="00B00D69" w:rsidP="00064F04">
      <w:pPr>
        <w:spacing w:line="480" w:lineRule="auto"/>
        <w:jc w:val="center"/>
        <w:rPr>
          <w:rFonts w:ascii="Times New Roman" w:hAnsi="Times New Roman" w:cs="Times New Roman"/>
          <w:b/>
          <w:bCs/>
        </w:rPr>
      </w:pPr>
    </w:p>
    <w:p w14:paraId="4F6B58C7" w14:textId="77777777" w:rsidR="00B00D69" w:rsidRDefault="00B00D69" w:rsidP="00064F04">
      <w:pPr>
        <w:spacing w:line="480" w:lineRule="auto"/>
        <w:jc w:val="center"/>
        <w:rPr>
          <w:rFonts w:ascii="Times New Roman" w:hAnsi="Times New Roman" w:cs="Times New Roman"/>
          <w:b/>
          <w:bCs/>
        </w:rPr>
      </w:pPr>
    </w:p>
    <w:p w14:paraId="1559FB7F" w14:textId="77777777" w:rsidR="00B00D69" w:rsidRDefault="00B00D69" w:rsidP="00064F04">
      <w:pPr>
        <w:spacing w:line="480" w:lineRule="auto"/>
        <w:jc w:val="center"/>
        <w:rPr>
          <w:rFonts w:ascii="Times New Roman" w:hAnsi="Times New Roman" w:cs="Times New Roman"/>
          <w:b/>
          <w:bCs/>
        </w:rPr>
      </w:pPr>
    </w:p>
    <w:p w14:paraId="2425A668" w14:textId="77777777" w:rsidR="00B00D69" w:rsidRDefault="00B00D69" w:rsidP="00064F04">
      <w:pPr>
        <w:spacing w:line="480" w:lineRule="auto"/>
        <w:jc w:val="center"/>
        <w:rPr>
          <w:rFonts w:ascii="Times New Roman" w:hAnsi="Times New Roman" w:cs="Times New Roman"/>
          <w:b/>
          <w:bCs/>
        </w:rPr>
      </w:pPr>
    </w:p>
    <w:p w14:paraId="2F05A881" w14:textId="77777777" w:rsidR="00B00D69" w:rsidRDefault="00B00D69" w:rsidP="00064F04">
      <w:pPr>
        <w:spacing w:line="480" w:lineRule="auto"/>
        <w:jc w:val="center"/>
        <w:rPr>
          <w:rFonts w:ascii="Times New Roman" w:hAnsi="Times New Roman" w:cs="Times New Roman"/>
          <w:b/>
          <w:bCs/>
        </w:rPr>
      </w:pPr>
    </w:p>
    <w:p w14:paraId="28AA7CAA" w14:textId="77777777" w:rsidR="00B00D69" w:rsidRDefault="00B00D69" w:rsidP="00064F04">
      <w:pPr>
        <w:spacing w:line="480" w:lineRule="auto"/>
        <w:jc w:val="center"/>
        <w:rPr>
          <w:rFonts w:ascii="Times New Roman" w:hAnsi="Times New Roman" w:cs="Times New Roman"/>
          <w:b/>
          <w:bCs/>
        </w:rPr>
      </w:pPr>
    </w:p>
    <w:p w14:paraId="76EBEC35" w14:textId="77777777" w:rsidR="00B00D69" w:rsidRDefault="00B00D69" w:rsidP="00064F04">
      <w:pPr>
        <w:spacing w:line="480" w:lineRule="auto"/>
        <w:jc w:val="center"/>
        <w:rPr>
          <w:rFonts w:ascii="Times New Roman" w:hAnsi="Times New Roman" w:cs="Times New Roman"/>
          <w:b/>
          <w:bCs/>
        </w:rPr>
      </w:pPr>
    </w:p>
    <w:p w14:paraId="2F7681FA" w14:textId="77777777" w:rsidR="00B00D69" w:rsidRDefault="00B00D69" w:rsidP="00064F04">
      <w:pPr>
        <w:spacing w:line="480" w:lineRule="auto"/>
        <w:jc w:val="center"/>
        <w:rPr>
          <w:rFonts w:ascii="Times New Roman" w:hAnsi="Times New Roman" w:cs="Times New Roman"/>
          <w:b/>
          <w:bCs/>
        </w:rPr>
      </w:pPr>
    </w:p>
    <w:p w14:paraId="72DDB1DA" w14:textId="77777777" w:rsidR="00B00D69" w:rsidRDefault="00B00D69" w:rsidP="00064F04">
      <w:pPr>
        <w:spacing w:line="480" w:lineRule="auto"/>
        <w:jc w:val="center"/>
        <w:rPr>
          <w:rFonts w:ascii="Times New Roman" w:hAnsi="Times New Roman" w:cs="Times New Roman"/>
          <w:b/>
          <w:bCs/>
        </w:rPr>
      </w:pPr>
    </w:p>
    <w:p w14:paraId="237FB42F" w14:textId="77777777" w:rsidR="00B00D69" w:rsidRDefault="00B00D69" w:rsidP="00D326A9">
      <w:pPr>
        <w:spacing w:line="480" w:lineRule="auto"/>
        <w:rPr>
          <w:rFonts w:ascii="Times New Roman" w:hAnsi="Times New Roman" w:cs="Times New Roman"/>
          <w:b/>
          <w:bCs/>
        </w:rPr>
      </w:pPr>
    </w:p>
    <w:p w14:paraId="2FF83504" w14:textId="3A211DC4" w:rsidR="00064F04" w:rsidRPr="00064F04" w:rsidRDefault="00064F04" w:rsidP="00064F04">
      <w:pPr>
        <w:spacing w:line="480" w:lineRule="auto"/>
        <w:jc w:val="center"/>
        <w:rPr>
          <w:rFonts w:ascii="Times New Roman" w:hAnsi="Times New Roman" w:cs="Times New Roman"/>
          <w:b/>
          <w:bCs/>
        </w:rPr>
      </w:pPr>
      <w:r w:rsidRPr="00064F04">
        <w:rPr>
          <w:rFonts w:ascii="Times New Roman" w:hAnsi="Times New Roman" w:cs="Times New Roman"/>
          <w:b/>
          <w:bCs/>
        </w:rPr>
        <w:lastRenderedPageBreak/>
        <w:t>Introduction</w:t>
      </w:r>
    </w:p>
    <w:p w14:paraId="701A4208" w14:textId="3A481450" w:rsidR="00064F04" w:rsidRDefault="00064F04" w:rsidP="00064F04">
      <w:pPr>
        <w:spacing w:line="480" w:lineRule="auto"/>
        <w:ind w:firstLine="720"/>
        <w:rPr>
          <w:rFonts w:ascii="Times New Roman" w:hAnsi="Times New Roman" w:cs="Times New Roman"/>
        </w:rPr>
      </w:pPr>
      <w:r w:rsidRPr="00064F04">
        <w:rPr>
          <w:rFonts w:ascii="Times New Roman" w:hAnsi="Times New Roman" w:cs="Times New Roman"/>
        </w:rPr>
        <w:t>In today's interconnected world, securing sensitive data during transmission across public networks is paramount. Virtual Private Networks (VPNs) have emerged as a critical tool for establishing secure connections, creating encrypted tunnels that protect data from unauthorized access and interception. This paper explores the implementation, evaluation, and enhancement of VPN solutions, focusing on key technologies, security considerations, data integrity analysis, and best practices for robust and compliant VPN deployments. We will delve into various VPN technologies, including IPsec, SSL/TLS, and hybrid approaches, and examine their strengths and weaknesses. Furthermore, we will analyze the security aspects of VPN implementations, identify potential vulnerabilities, and propose strategies for mitigating risks and enhancing overall security.</w:t>
      </w:r>
    </w:p>
    <w:p w14:paraId="05E23DC9" w14:textId="77777777" w:rsidR="00064F04" w:rsidRPr="00064F04" w:rsidRDefault="00064F04" w:rsidP="00064F04">
      <w:pPr>
        <w:spacing w:line="480" w:lineRule="auto"/>
        <w:ind w:firstLine="720"/>
        <w:rPr>
          <w:rFonts w:ascii="Times New Roman" w:hAnsi="Times New Roman" w:cs="Times New Roman"/>
        </w:rPr>
      </w:pPr>
    </w:p>
    <w:p w14:paraId="0048D8A4" w14:textId="61128AC0" w:rsidR="00064F04" w:rsidRPr="00064F04" w:rsidRDefault="00064F04" w:rsidP="00064F04">
      <w:pPr>
        <w:spacing w:line="480" w:lineRule="auto"/>
        <w:jc w:val="center"/>
        <w:rPr>
          <w:rFonts w:ascii="Times New Roman" w:hAnsi="Times New Roman" w:cs="Times New Roman"/>
          <w:b/>
          <w:bCs/>
        </w:rPr>
      </w:pPr>
      <w:r w:rsidRPr="00064F04">
        <w:rPr>
          <w:rFonts w:ascii="Times New Roman" w:hAnsi="Times New Roman" w:cs="Times New Roman"/>
          <w:b/>
          <w:bCs/>
        </w:rPr>
        <w:t>Implementing VPN Solutions</w:t>
      </w:r>
    </w:p>
    <w:p w14:paraId="05ABA967" w14:textId="77777777" w:rsidR="00064F04" w:rsidRPr="00064F04" w:rsidRDefault="00064F04" w:rsidP="00064F04">
      <w:pPr>
        <w:spacing w:line="480" w:lineRule="auto"/>
        <w:rPr>
          <w:rFonts w:ascii="Times New Roman" w:hAnsi="Times New Roman" w:cs="Times New Roman"/>
        </w:rPr>
      </w:pPr>
      <w:r w:rsidRPr="00064F04">
        <w:rPr>
          <w:rFonts w:ascii="Times New Roman" w:hAnsi="Times New Roman" w:cs="Times New Roman"/>
        </w:rPr>
        <w:t>VPNs establish secure connections over public networks, creating encrypted tunnels for private data transmission. Several technologies facilitate this:</w:t>
      </w:r>
    </w:p>
    <w:p w14:paraId="258E9323" w14:textId="6BFD5F8F" w:rsidR="00064F04" w:rsidRPr="00064F04" w:rsidRDefault="00064F04" w:rsidP="00064F04">
      <w:pPr>
        <w:numPr>
          <w:ilvl w:val="0"/>
          <w:numId w:val="1"/>
        </w:numPr>
        <w:spacing w:line="480" w:lineRule="auto"/>
        <w:rPr>
          <w:rFonts w:ascii="Times New Roman" w:hAnsi="Times New Roman" w:cs="Times New Roman"/>
        </w:rPr>
      </w:pPr>
      <w:r w:rsidRPr="00064F04">
        <w:rPr>
          <w:rFonts w:ascii="Times New Roman" w:hAnsi="Times New Roman" w:cs="Times New Roman"/>
        </w:rPr>
        <w:t>IPsec: A suite of protocols offering robust security through authentication and encryption at the network layer (IP). It utilizes protocols like IKEv2 for key exchange and ESP for encapsulation and encryption</w:t>
      </w:r>
      <w:r w:rsidR="00E96786">
        <w:rPr>
          <w:rFonts w:ascii="Times New Roman" w:hAnsi="Times New Roman" w:cs="Times New Roman"/>
        </w:rPr>
        <w:t xml:space="preserve"> (</w:t>
      </w:r>
      <w:r w:rsidR="00E96786" w:rsidRPr="00064F04">
        <w:rPr>
          <w:rFonts w:ascii="Times New Roman" w:hAnsi="Times New Roman" w:cs="Times New Roman"/>
        </w:rPr>
        <w:t>Lee</w:t>
      </w:r>
      <w:r w:rsidR="00E96786">
        <w:rPr>
          <w:rFonts w:ascii="Times New Roman" w:hAnsi="Times New Roman" w:cs="Times New Roman"/>
        </w:rPr>
        <w:t xml:space="preserve"> et. al., 2014)</w:t>
      </w:r>
      <w:r w:rsidRPr="00064F04">
        <w:rPr>
          <w:rFonts w:ascii="Times New Roman" w:hAnsi="Times New Roman" w:cs="Times New Roman"/>
        </w:rPr>
        <w:t>. IPsec is well-suited for site-to-site VPNs.</w:t>
      </w:r>
    </w:p>
    <w:p w14:paraId="69AF68D6" w14:textId="77777777" w:rsidR="00064F04" w:rsidRPr="00064F04" w:rsidRDefault="00064F04" w:rsidP="00064F04">
      <w:pPr>
        <w:numPr>
          <w:ilvl w:val="0"/>
          <w:numId w:val="1"/>
        </w:numPr>
        <w:spacing w:line="480" w:lineRule="auto"/>
        <w:rPr>
          <w:rFonts w:ascii="Times New Roman" w:hAnsi="Times New Roman" w:cs="Times New Roman"/>
        </w:rPr>
      </w:pPr>
      <w:r w:rsidRPr="00064F04">
        <w:rPr>
          <w:rFonts w:ascii="Times New Roman" w:hAnsi="Times New Roman" w:cs="Times New Roman"/>
        </w:rPr>
        <w:t>SSL/TLS: Primarily used for web traffic security, SSL/TLS can also be leveraged for VPNs. It operates at the transport layer and utilizes certificates for authentication and encryption. OpenVPN and other SSL-based VPNs are popular for remote access scenarios.</w:t>
      </w:r>
    </w:p>
    <w:p w14:paraId="0955B977" w14:textId="77777777" w:rsidR="00064F04" w:rsidRPr="00064F04" w:rsidRDefault="00064F04" w:rsidP="00064F04">
      <w:pPr>
        <w:numPr>
          <w:ilvl w:val="0"/>
          <w:numId w:val="1"/>
        </w:numPr>
        <w:spacing w:line="480" w:lineRule="auto"/>
        <w:rPr>
          <w:rFonts w:ascii="Times New Roman" w:hAnsi="Times New Roman" w:cs="Times New Roman"/>
        </w:rPr>
      </w:pPr>
      <w:r w:rsidRPr="00064F04">
        <w:rPr>
          <w:rFonts w:ascii="Times New Roman" w:hAnsi="Times New Roman" w:cs="Times New Roman"/>
        </w:rPr>
        <w:lastRenderedPageBreak/>
        <w:t>Hybrid VPNs: Combine aspects of both IPsec and SSL/TLS, leveraging the strengths of each. For example, a company might use IPsec for site-to-site connections and SSL/TLS for remote access.</w:t>
      </w:r>
    </w:p>
    <w:p w14:paraId="38B8D2B0" w14:textId="77777777" w:rsidR="00064F04" w:rsidRPr="00064F04" w:rsidRDefault="00064F04" w:rsidP="00064F04">
      <w:pPr>
        <w:spacing w:line="480" w:lineRule="auto"/>
        <w:rPr>
          <w:rFonts w:ascii="Times New Roman" w:hAnsi="Times New Roman" w:cs="Times New Roman"/>
        </w:rPr>
      </w:pPr>
      <w:r w:rsidRPr="00064F04">
        <w:rPr>
          <w:rFonts w:ascii="Times New Roman" w:hAnsi="Times New Roman" w:cs="Times New Roman"/>
        </w:rPr>
        <w:t>Key components for VPN setup include:</w:t>
      </w:r>
    </w:p>
    <w:p w14:paraId="25777637" w14:textId="77777777" w:rsidR="00064F04" w:rsidRPr="00064F04" w:rsidRDefault="00064F04" w:rsidP="00064F04">
      <w:pPr>
        <w:numPr>
          <w:ilvl w:val="0"/>
          <w:numId w:val="2"/>
        </w:numPr>
        <w:spacing w:line="480" w:lineRule="auto"/>
        <w:rPr>
          <w:rFonts w:ascii="Times New Roman" w:hAnsi="Times New Roman" w:cs="Times New Roman"/>
        </w:rPr>
      </w:pPr>
      <w:r w:rsidRPr="00064F04">
        <w:rPr>
          <w:rFonts w:ascii="Times New Roman" w:hAnsi="Times New Roman" w:cs="Times New Roman"/>
        </w:rPr>
        <w:t>VPN Gateway: Acts as the endpoint for the VPN tunnel, terminating the connection and managing encryption/decryption. It can be a dedicated hardware appliance or software running on a server.</w:t>
      </w:r>
    </w:p>
    <w:p w14:paraId="72FEF25F" w14:textId="77777777" w:rsidR="00064F04" w:rsidRPr="00064F04" w:rsidRDefault="00064F04" w:rsidP="00064F04">
      <w:pPr>
        <w:numPr>
          <w:ilvl w:val="0"/>
          <w:numId w:val="2"/>
        </w:numPr>
        <w:spacing w:line="480" w:lineRule="auto"/>
        <w:rPr>
          <w:rFonts w:ascii="Times New Roman" w:hAnsi="Times New Roman" w:cs="Times New Roman"/>
        </w:rPr>
      </w:pPr>
      <w:r w:rsidRPr="00064F04">
        <w:rPr>
          <w:rFonts w:ascii="Times New Roman" w:hAnsi="Times New Roman" w:cs="Times New Roman"/>
        </w:rPr>
        <w:t>VPN Client: Software installed on end-user devices, initiating the connection to the VPN gateway and encrypting/decrypting data.</w:t>
      </w:r>
    </w:p>
    <w:p w14:paraId="39A510E9" w14:textId="77777777" w:rsidR="00064F04" w:rsidRPr="00064F04" w:rsidRDefault="00064F04" w:rsidP="00064F04">
      <w:pPr>
        <w:numPr>
          <w:ilvl w:val="0"/>
          <w:numId w:val="2"/>
        </w:numPr>
        <w:spacing w:line="480" w:lineRule="auto"/>
        <w:rPr>
          <w:rFonts w:ascii="Times New Roman" w:hAnsi="Times New Roman" w:cs="Times New Roman"/>
        </w:rPr>
      </w:pPr>
      <w:r w:rsidRPr="00064F04">
        <w:rPr>
          <w:rFonts w:ascii="Times New Roman" w:hAnsi="Times New Roman" w:cs="Times New Roman"/>
        </w:rPr>
        <w:t>Encryption Protocols: Define the algorithms used for securing data, including AES, 3DES, and ChaCha20.</w:t>
      </w:r>
    </w:p>
    <w:p w14:paraId="0C8691CA" w14:textId="77777777" w:rsidR="00064F04" w:rsidRPr="00064F04" w:rsidRDefault="00064F04" w:rsidP="00064F04">
      <w:pPr>
        <w:spacing w:line="480" w:lineRule="auto"/>
        <w:rPr>
          <w:rFonts w:ascii="Times New Roman" w:hAnsi="Times New Roman" w:cs="Times New Roman"/>
        </w:rPr>
      </w:pPr>
      <w:r w:rsidRPr="00064F04">
        <w:rPr>
          <w:rFonts w:ascii="Times New Roman" w:hAnsi="Times New Roman" w:cs="Times New Roman"/>
        </w:rPr>
        <w:t>Common deployment scenarios:</w:t>
      </w:r>
    </w:p>
    <w:p w14:paraId="2193AF60" w14:textId="77777777" w:rsidR="00064F04" w:rsidRPr="00064F04" w:rsidRDefault="00064F04" w:rsidP="00064F04">
      <w:pPr>
        <w:numPr>
          <w:ilvl w:val="0"/>
          <w:numId w:val="3"/>
        </w:numPr>
        <w:spacing w:line="480" w:lineRule="auto"/>
        <w:rPr>
          <w:rFonts w:ascii="Times New Roman" w:hAnsi="Times New Roman" w:cs="Times New Roman"/>
        </w:rPr>
      </w:pPr>
      <w:r w:rsidRPr="00064F04">
        <w:rPr>
          <w:rFonts w:ascii="Times New Roman" w:hAnsi="Times New Roman" w:cs="Times New Roman"/>
        </w:rPr>
        <w:t>Site-to-Site: Connects two or more networks securely, as if they were directly linked. Suitable for connecting branch offices to headquarters.</w:t>
      </w:r>
    </w:p>
    <w:p w14:paraId="39BBCA2C" w14:textId="77777777" w:rsidR="00064F04" w:rsidRPr="00064F04" w:rsidRDefault="00064F04" w:rsidP="00064F04">
      <w:pPr>
        <w:numPr>
          <w:ilvl w:val="0"/>
          <w:numId w:val="3"/>
        </w:numPr>
        <w:spacing w:line="480" w:lineRule="auto"/>
        <w:rPr>
          <w:rFonts w:ascii="Times New Roman" w:hAnsi="Times New Roman" w:cs="Times New Roman"/>
        </w:rPr>
      </w:pPr>
      <w:r w:rsidRPr="00064F04">
        <w:rPr>
          <w:rFonts w:ascii="Times New Roman" w:hAnsi="Times New Roman" w:cs="Times New Roman"/>
        </w:rPr>
        <w:t>Remote Access: Enables individual users to connect securely to a private network from a remote location. Ideal for employees working from home or traveling.</w:t>
      </w:r>
    </w:p>
    <w:p w14:paraId="7447BAB8" w14:textId="2BA6D50D" w:rsidR="00064F04" w:rsidRPr="00064F04" w:rsidRDefault="00064F04" w:rsidP="00064F04">
      <w:pPr>
        <w:numPr>
          <w:ilvl w:val="0"/>
          <w:numId w:val="3"/>
        </w:numPr>
        <w:spacing w:line="480" w:lineRule="auto"/>
        <w:rPr>
          <w:rFonts w:ascii="Times New Roman" w:hAnsi="Times New Roman" w:cs="Times New Roman"/>
        </w:rPr>
      </w:pPr>
      <w:r w:rsidRPr="00064F04">
        <w:rPr>
          <w:rFonts w:ascii="Times New Roman" w:hAnsi="Times New Roman" w:cs="Times New Roman"/>
        </w:rPr>
        <w:t>Client-to-Site: </w:t>
      </w:r>
      <w:r w:rsidRPr="00064F04">
        <w:rPr>
          <w:rFonts w:ascii="Times New Roman" w:hAnsi="Times New Roman" w:cs="Times New Roman"/>
        </w:rPr>
        <w:t>Like</w:t>
      </w:r>
      <w:r w:rsidRPr="00064F04">
        <w:rPr>
          <w:rFonts w:ascii="Times New Roman" w:hAnsi="Times New Roman" w:cs="Times New Roman"/>
        </w:rPr>
        <w:t xml:space="preserve"> remote access, but often involves connecting a client device to a specific server or resource within the network, rather than the entire network.</w:t>
      </w:r>
    </w:p>
    <w:p w14:paraId="7B627D21" w14:textId="77777777" w:rsidR="00064F04" w:rsidRDefault="00064F04" w:rsidP="00064F04">
      <w:pPr>
        <w:spacing w:line="480" w:lineRule="auto"/>
        <w:rPr>
          <w:rFonts w:ascii="Times New Roman" w:hAnsi="Times New Roman" w:cs="Times New Roman"/>
        </w:rPr>
      </w:pPr>
    </w:p>
    <w:p w14:paraId="7ED322A5" w14:textId="62959545" w:rsidR="00064F04" w:rsidRPr="00064F04" w:rsidRDefault="00064F04" w:rsidP="00064F04">
      <w:pPr>
        <w:spacing w:line="480" w:lineRule="auto"/>
        <w:jc w:val="center"/>
        <w:rPr>
          <w:rFonts w:ascii="Times New Roman" w:hAnsi="Times New Roman" w:cs="Times New Roman"/>
          <w:b/>
          <w:bCs/>
        </w:rPr>
      </w:pPr>
      <w:r w:rsidRPr="00064F04">
        <w:rPr>
          <w:rFonts w:ascii="Times New Roman" w:hAnsi="Times New Roman" w:cs="Times New Roman"/>
          <w:b/>
          <w:bCs/>
        </w:rPr>
        <w:t>Evaluating VPN Security</w:t>
      </w:r>
    </w:p>
    <w:p w14:paraId="04E51340" w14:textId="77777777" w:rsidR="00064F04" w:rsidRPr="00064F04" w:rsidRDefault="00064F04" w:rsidP="00064F04">
      <w:pPr>
        <w:spacing w:line="480" w:lineRule="auto"/>
        <w:rPr>
          <w:rFonts w:ascii="Times New Roman" w:hAnsi="Times New Roman" w:cs="Times New Roman"/>
        </w:rPr>
      </w:pPr>
      <w:r w:rsidRPr="00064F04">
        <w:rPr>
          <w:rFonts w:ascii="Times New Roman" w:hAnsi="Times New Roman" w:cs="Times New Roman"/>
        </w:rPr>
        <w:t>VPN security hinges on several factors:</w:t>
      </w:r>
    </w:p>
    <w:p w14:paraId="632022BD" w14:textId="77777777" w:rsidR="00064F04" w:rsidRPr="00064F04" w:rsidRDefault="00064F04" w:rsidP="00064F04">
      <w:pPr>
        <w:numPr>
          <w:ilvl w:val="0"/>
          <w:numId w:val="4"/>
        </w:numPr>
        <w:spacing w:line="480" w:lineRule="auto"/>
        <w:rPr>
          <w:rFonts w:ascii="Times New Roman" w:hAnsi="Times New Roman" w:cs="Times New Roman"/>
        </w:rPr>
      </w:pPr>
      <w:r w:rsidRPr="00064F04">
        <w:rPr>
          <w:rFonts w:ascii="Times New Roman" w:hAnsi="Times New Roman" w:cs="Times New Roman"/>
        </w:rPr>
        <w:t>Encryption Strength: The strength of the encryption algorithm directly impacts the security of the VPN. AES-256 is currently considered highly secure.</w:t>
      </w:r>
    </w:p>
    <w:p w14:paraId="62E1981B" w14:textId="77777777" w:rsidR="00064F04" w:rsidRPr="00064F04" w:rsidRDefault="00064F04" w:rsidP="00064F04">
      <w:pPr>
        <w:numPr>
          <w:ilvl w:val="0"/>
          <w:numId w:val="4"/>
        </w:numPr>
        <w:spacing w:line="480" w:lineRule="auto"/>
        <w:rPr>
          <w:rFonts w:ascii="Times New Roman" w:hAnsi="Times New Roman" w:cs="Times New Roman"/>
        </w:rPr>
      </w:pPr>
      <w:r w:rsidRPr="00064F04">
        <w:rPr>
          <w:rFonts w:ascii="Times New Roman" w:hAnsi="Times New Roman" w:cs="Times New Roman"/>
        </w:rPr>
        <w:lastRenderedPageBreak/>
        <w:t>Authentication Mechanisms: Robust authentication methods, such as multi-factor authentication (MFA), are crucial for verifying user identities and preventing unauthorized access.</w:t>
      </w:r>
    </w:p>
    <w:p w14:paraId="03952FC9" w14:textId="77777777" w:rsidR="00064F04" w:rsidRPr="00064F04" w:rsidRDefault="00064F04" w:rsidP="00064F04">
      <w:pPr>
        <w:numPr>
          <w:ilvl w:val="0"/>
          <w:numId w:val="4"/>
        </w:numPr>
        <w:spacing w:line="480" w:lineRule="auto"/>
        <w:rPr>
          <w:rFonts w:ascii="Times New Roman" w:hAnsi="Times New Roman" w:cs="Times New Roman"/>
        </w:rPr>
      </w:pPr>
      <w:r w:rsidRPr="00064F04">
        <w:rPr>
          <w:rFonts w:ascii="Times New Roman" w:hAnsi="Times New Roman" w:cs="Times New Roman"/>
        </w:rPr>
        <w:t>Key Management Practices: Secure key generation, storage, and exchange are vital for maintaining the confidentiality of encrypted data.</w:t>
      </w:r>
    </w:p>
    <w:p w14:paraId="0D56DBAF" w14:textId="77777777" w:rsidR="00064F04" w:rsidRPr="00064F04" w:rsidRDefault="00064F04" w:rsidP="00064F04">
      <w:pPr>
        <w:spacing w:line="480" w:lineRule="auto"/>
        <w:rPr>
          <w:rFonts w:ascii="Times New Roman" w:hAnsi="Times New Roman" w:cs="Times New Roman"/>
        </w:rPr>
      </w:pPr>
      <w:r w:rsidRPr="00064F04">
        <w:rPr>
          <w:rFonts w:ascii="Times New Roman" w:hAnsi="Times New Roman" w:cs="Times New Roman"/>
        </w:rPr>
        <w:t>Security assessment should consider threats like:</w:t>
      </w:r>
    </w:p>
    <w:p w14:paraId="58367BC0" w14:textId="77777777" w:rsidR="00064F04" w:rsidRPr="00064F04" w:rsidRDefault="00064F04" w:rsidP="00064F04">
      <w:pPr>
        <w:numPr>
          <w:ilvl w:val="0"/>
          <w:numId w:val="5"/>
        </w:numPr>
        <w:spacing w:line="480" w:lineRule="auto"/>
        <w:rPr>
          <w:rFonts w:ascii="Times New Roman" w:hAnsi="Times New Roman" w:cs="Times New Roman"/>
        </w:rPr>
      </w:pPr>
      <w:r w:rsidRPr="00064F04">
        <w:rPr>
          <w:rFonts w:ascii="Times New Roman" w:hAnsi="Times New Roman" w:cs="Times New Roman"/>
        </w:rPr>
        <w:t>Eavesdropping: Encryption prevents unauthorized interception of data transmitted over the VPN.</w:t>
      </w:r>
    </w:p>
    <w:p w14:paraId="3D3650EA" w14:textId="77777777" w:rsidR="00064F04" w:rsidRPr="00064F04" w:rsidRDefault="00064F04" w:rsidP="00064F04">
      <w:pPr>
        <w:numPr>
          <w:ilvl w:val="0"/>
          <w:numId w:val="5"/>
        </w:numPr>
        <w:spacing w:line="480" w:lineRule="auto"/>
        <w:rPr>
          <w:rFonts w:ascii="Times New Roman" w:hAnsi="Times New Roman" w:cs="Times New Roman"/>
        </w:rPr>
      </w:pPr>
      <w:r w:rsidRPr="00064F04">
        <w:rPr>
          <w:rFonts w:ascii="Times New Roman" w:hAnsi="Times New Roman" w:cs="Times New Roman"/>
        </w:rPr>
        <w:t xml:space="preserve">Man-in-the-Middle Attacks: Strong authentication and key management mitigate the risk of </w:t>
      </w:r>
      <w:proofErr w:type="spellStart"/>
      <w:r w:rsidRPr="00064F04">
        <w:rPr>
          <w:rFonts w:ascii="Times New Roman" w:hAnsi="Times New Roman" w:cs="Times New Roman"/>
        </w:rPr>
        <w:t>MiTM</w:t>
      </w:r>
      <w:proofErr w:type="spellEnd"/>
      <w:r w:rsidRPr="00064F04">
        <w:rPr>
          <w:rFonts w:ascii="Times New Roman" w:hAnsi="Times New Roman" w:cs="Times New Roman"/>
        </w:rPr>
        <w:t xml:space="preserve"> attacks.</w:t>
      </w:r>
    </w:p>
    <w:p w14:paraId="67CAE484" w14:textId="77777777" w:rsidR="00064F04" w:rsidRPr="00064F04" w:rsidRDefault="00064F04" w:rsidP="00064F04">
      <w:pPr>
        <w:numPr>
          <w:ilvl w:val="0"/>
          <w:numId w:val="5"/>
        </w:numPr>
        <w:spacing w:line="480" w:lineRule="auto"/>
        <w:rPr>
          <w:rFonts w:ascii="Times New Roman" w:hAnsi="Times New Roman" w:cs="Times New Roman"/>
        </w:rPr>
      </w:pPr>
      <w:r w:rsidRPr="00064F04">
        <w:rPr>
          <w:rFonts w:ascii="Times New Roman" w:hAnsi="Times New Roman" w:cs="Times New Roman"/>
        </w:rPr>
        <w:t>Unauthorized Access: Access controls and strong passwords prevent unauthorized users from accessing the VPN.</w:t>
      </w:r>
    </w:p>
    <w:p w14:paraId="6DAD8F0A" w14:textId="77777777" w:rsidR="00064F04" w:rsidRPr="00064F04" w:rsidRDefault="00064F04" w:rsidP="00064F04">
      <w:pPr>
        <w:spacing w:line="480" w:lineRule="auto"/>
        <w:rPr>
          <w:rFonts w:ascii="Times New Roman" w:hAnsi="Times New Roman" w:cs="Times New Roman"/>
        </w:rPr>
      </w:pPr>
      <w:r w:rsidRPr="00064F04">
        <w:rPr>
          <w:rFonts w:ascii="Times New Roman" w:hAnsi="Times New Roman" w:cs="Times New Roman"/>
        </w:rPr>
        <w:t>Vulnerabilities can arise from outdated software, weak encryption algorithms, or improper configurations. Regular security audits and penetration testing can help identify and address these weaknesses.</w:t>
      </w:r>
    </w:p>
    <w:p w14:paraId="6A5305C6" w14:textId="4CC717E1" w:rsidR="00064F04" w:rsidRDefault="00064F04" w:rsidP="00064F04">
      <w:pPr>
        <w:spacing w:line="480" w:lineRule="auto"/>
        <w:rPr>
          <w:rFonts w:ascii="Times New Roman" w:hAnsi="Times New Roman" w:cs="Times New Roman"/>
        </w:rPr>
      </w:pPr>
      <w:r w:rsidRPr="00064F04">
        <w:rPr>
          <w:rFonts w:ascii="Times New Roman" w:hAnsi="Times New Roman" w:cs="Times New Roman"/>
        </w:rPr>
        <w:t xml:space="preserve"> </w:t>
      </w:r>
    </w:p>
    <w:p w14:paraId="365572D6" w14:textId="0CEC03BC" w:rsidR="00064F04" w:rsidRPr="00064F04" w:rsidRDefault="00064F04" w:rsidP="00064F04">
      <w:pPr>
        <w:spacing w:line="480" w:lineRule="auto"/>
        <w:jc w:val="center"/>
        <w:rPr>
          <w:rFonts w:ascii="Times New Roman" w:hAnsi="Times New Roman" w:cs="Times New Roman"/>
          <w:b/>
          <w:bCs/>
        </w:rPr>
      </w:pPr>
      <w:r w:rsidRPr="00064F04">
        <w:rPr>
          <w:rFonts w:ascii="Times New Roman" w:hAnsi="Times New Roman" w:cs="Times New Roman"/>
          <w:b/>
          <w:bCs/>
        </w:rPr>
        <w:t>Analyzing Data Transmission Integrity</w:t>
      </w:r>
    </w:p>
    <w:p w14:paraId="07234D7E" w14:textId="7247D966" w:rsidR="00064F04" w:rsidRPr="00064F04" w:rsidRDefault="00064F04" w:rsidP="00064F04">
      <w:pPr>
        <w:spacing w:line="480" w:lineRule="auto"/>
        <w:ind w:firstLine="720"/>
        <w:rPr>
          <w:rFonts w:ascii="Times New Roman" w:hAnsi="Times New Roman" w:cs="Times New Roman"/>
        </w:rPr>
      </w:pPr>
      <w:r w:rsidRPr="00064F04">
        <w:rPr>
          <w:rFonts w:ascii="Times New Roman" w:hAnsi="Times New Roman" w:cs="Times New Roman"/>
        </w:rPr>
        <w:t>Data integrity ensures that data transmitted over the VPN remains unaltered and confidential. Encryption techniques, like AES and ChaCha20, scramble data, making it unintelligible without the decryption key</w:t>
      </w:r>
      <w:r w:rsidR="00E96786">
        <w:rPr>
          <w:rFonts w:ascii="Times New Roman" w:hAnsi="Times New Roman" w:cs="Times New Roman"/>
        </w:rPr>
        <w:t xml:space="preserve"> (</w:t>
      </w:r>
      <w:proofErr w:type="spellStart"/>
      <w:r w:rsidR="00E96786" w:rsidRPr="00E96786">
        <w:rPr>
          <w:rFonts w:ascii="Times New Roman" w:hAnsi="Times New Roman" w:cs="Times New Roman"/>
        </w:rPr>
        <w:t>Kebande</w:t>
      </w:r>
      <w:proofErr w:type="spellEnd"/>
      <w:r w:rsidR="00E96786">
        <w:rPr>
          <w:rFonts w:ascii="Times New Roman" w:hAnsi="Times New Roman" w:cs="Times New Roman"/>
        </w:rPr>
        <w:t xml:space="preserve"> et. al., 2023).</w:t>
      </w:r>
      <w:r w:rsidRPr="00064F04">
        <w:rPr>
          <w:rFonts w:ascii="Times New Roman" w:hAnsi="Times New Roman" w:cs="Times New Roman"/>
        </w:rPr>
        <w:t xml:space="preserve"> Hashing algorithms, like SHA-256, ensure data integrity by detecting any tampering.</w:t>
      </w:r>
    </w:p>
    <w:p w14:paraId="12A85620" w14:textId="51D9DA8F" w:rsidR="00064F04" w:rsidRDefault="00064F04" w:rsidP="00064F04">
      <w:pPr>
        <w:spacing w:line="480" w:lineRule="auto"/>
        <w:rPr>
          <w:rFonts w:ascii="Times New Roman" w:hAnsi="Times New Roman" w:cs="Times New Roman"/>
        </w:rPr>
      </w:pPr>
    </w:p>
    <w:p w14:paraId="4EBF39B1" w14:textId="77777777" w:rsidR="00064F04" w:rsidRDefault="00064F04" w:rsidP="00064F04">
      <w:pPr>
        <w:spacing w:line="480" w:lineRule="auto"/>
        <w:rPr>
          <w:rFonts w:ascii="Times New Roman" w:hAnsi="Times New Roman" w:cs="Times New Roman"/>
        </w:rPr>
      </w:pPr>
    </w:p>
    <w:p w14:paraId="706094C4" w14:textId="19150AF4" w:rsidR="00064F04" w:rsidRPr="00064F04" w:rsidRDefault="00064F04" w:rsidP="00064F04">
      <w:pPr>
        <w:spacing w:line="480" w:lineRule="auto"/>
        <w:jc w:val="center"/>
        <w:rPr>
          <w:rFonts w:ascii="Times New Roman" w:hAnsi="Times New Roman" w:cs="Times New Roman"/>
          <w:b/>
          <w:bCs/>
        </w:rPr>
      </w:pPr>
      <w:r w:rsidRPr="00064F04">
        <w:rPr>
          <w:rFonts w:ascii="Times New Roman" w:hAnsi="Times New Roman" w:cs="Times New Roman"/>
          <w:b/>
          <w:bCs/>
        </w:rPr>
        <w:lastRenderedPageBreak/>
        <w:t>Developing Security Protocols</w:t>
      </w:r>
    </w:p>
    <w:p w14:paraId="443813AC" w14:textId="77777777" w:rsidR="00064F04" w:rsidRPr="00064F04" w:rsidRDefault="00064F04" w:rsidP="00064F04">
      <w:pPr>
        <w:spacing w:line="480" w:lineRule="auto"/>
        <w:rPr>
          <w:rFonts w:ascii="Times New Roman" w:hAnsi="Times New Roman" w:cs="Times New Roman"/>
        </w:rPr>
      </w:pPr>
      <w:r w:rsidRPr="00064F04">
        <w:rPr>
          <w:rFonts w:ascii="Times New Roman" w:hAnsi="Times New Roman" w:cs="Times New Roman"/>
        </w:rPr>
        <w:t>Robust security protocols are crucial for maintaining VPN integrity:</w:t>
      </w:r>
    </w:p>
    <w:p w14:paraId="365779B0" w14:textId="77777777" w:rsidR="00064F04" w:rsidRPr="00064F04" w:rsidRDefault="00064F04" w:rsidP="00064F04">
      <w:pPr>
        <w:numPr>
          <w:ilvl w:val="0"/>
          <w:numId w:val="6"/>
        </w:numPr>
        <w:spacing w:line="480" w:lineRule="auto"/>
        <w:rPr>
          <w:rFonts w:ascii="Times New Roman" w:hAnsi="Times New Roman" w:cs="Times New Roman"/>
        </w:rPr>
      </w:pPr>
      <w:r w:rsidRPr="00064F04">
        <w:rPr>
          <w:rFonts w:ascii="Times New Roman" w:hAnsi="Times New Roman" w:cs="Times New Roman"/>
        </w:rPr>
        <w:t>Authentication: Implement strong authentication methods like MFA, incorporating factors like passwords, biometrics, or one-time passwords.</w:t>
      </w:r>
    </w:p>
    <w:p w14:paraId="54E4245C" w14:textId="77777777" w:rsidR="00064F04" w:rsidRPr="00064F04" w:rsidRDefault="00064F04" w:rsidP="00064F04">
      <w:pPr>
        <w:numPr>
          <w:ilvl w:val="0"/>
          <w:numId w:val="6"/>
        </w:numPr>
        <w:spacing w:line="480" w:lineRule="auto"/>
        <w:rPr>
          <w:rFonts w:ascii="Times New Roman" w:hAnsi="Times New Roman" w:cs="Times New Roman"/>
        </w:rPr>
      </w:pPr>
      <w:r w:rsidRPr="00064F04">
        <w:rPr>
          <w:rFonts w:ascii="Times New Roman" w:hAnsi="Times New Roman" w:cs="Times New Roman"/>
        </w:rPr>
        <w:t>Access Controls: Implement granular access controls, limiting user access based on roles and responsibilities.</w:t>
      </w:r>
    </w:p>
    <w:p w14:paraId="4F53CBF1" w14:textId="77777777" w:rsidR="00064F04" w:rsidRPr="00064F04" w:rsidRDefault="00064F04" w:rsidP="00064F04">
      <w:pPr>
        <w:numPr>
          <w:ilvl w:val="0"/>
          <w:numId w:val="6"/>
        </w:numPr>
        <w:spacing w:line="480" w:lineRule="auto"/>
        <w:rPr>
          <w:rFonts w:ascii="Times New Roman" w:hAnsi="Times New Roman" w:cs="Times New Roman"/>
        </w:rPr>
      </w:pPr>
      <w:r w:rsidRPr="00064F04">
        <w:rPr>
          <w:rFonts w:ascii="Times New Roman" w:hAnsi="Times New Roman" w:cs="Times New Roman"/>
        </w:rPr>
        <w:t>VPN Client Configurations: Enforce strong client configurations, including mandatory encryption and authentication protocols.</w:t>
      </w:r>
    </w:p>
    <w:p w14:paraId="5CC3B351" w14:textId="77777777" w:rsidR="00064F04" w:rsidRDefault="00064F04" w:rsidP="00064F04">
      <w:pPr>
        <w:numPr>
          <w:ilvl w:val="0"/>
          <w:numId w:val="6"/>
        </w:numPr>
        <w:spacing w:line="480" w:lineRule="auto"/>
        <w:rPr>
          <w:rFonts w:ascii="Times New Roman" w:hAnsi="Times New Roman" w:cs="Times New Roman"/>
        </w:rPr>
      </w:pPr>
      <w:r w:rsidRPr="00064F04">
        <w:rPr>
          <w:rFonts w:ascii="Times New Roman" w:hAnsi="Times New Roman" w:cs="Times New Roman"/>
        </w:rPr>
        <w:t>Security Updates: Regularly update VPN devices and software with security patches to address known vulnerabilities.</w:t>
      </w:r>
    </w:p>
    <w:p w14:paraId="2994DFEC" w14:textId="77777777" w:rsidR="00064F04" w:rsidRPr="00064F04" w:rsidRDefault="00064F04" w:rsidP="00064F04">
      <w:pPr>
        <w:spacing w:line="480" w:lineRule="auto"/>
        <w:ind w:left="720"/>
        <w:rPr>
          <w:rFonts w:ascii="Times New Roman" w:hAnsi="Times New Roman" w:cs="Times New Roman"/>
        </w:rPr>
      </w:pPr>
    </w:p>
    <w:p w14:paraId="5AC3114D" w14:textId="7C96593A" w:rsidR="00064F04" w:rsidRPr="00064F04" w:rsidRDefault="00064F04" w:rsidP="00064F04">
      <w:pPr>
        <w:spacing w:line="480" w:lineRule="auto"/>
        <w:jc w:val="center"/>
        <w:rPr>
          <w:rFonts w:ascii="Times New Roman" w:hAnsi="Times New Roman" w:cs="Times New Roman"/>
          <w:b/>
          <w:bCs/>
        </w:rPr>
      </w:pPr>
      <w:r w:rsidRPr="00064F04">
        <w:rPr>
          <w:rFonts w:ascii="Times New Roman" w:hAnsi="Times New Roman" w:cs="Times New Roman"/>
          <w:b/>
          <w:bCs/>
        </w:rPr>
        <w:t>Recommending Improvements</w:t>
      </w:r>
    </w:p>
    <w:p w14:paraId="087B9FE0" w14:textId="77777777" w:rsidR="00064F04" w:rsidRPr="00064F04" w:rsidRDefault="00064F04" w:rsidP="00064F04">
      <w:pPr>
        <w:numPr>
          <w:ilvl w:val="0"/>
          <w:numId w:val="7"/>
        </w:numPr>
        <w:spacing w:line="480" w:lineRule="auto"/>
        <w:rPr>
          <w:rFonts w:ascii="Times New Roman" w:hAnsi="Times New Roman" w:cs="Times New Roman"/>
        </w:rPr>
      </w:pPr>
      <w:r w:rsidRPr="00064F04">
        <w:rPr>
          <w:rFonts w:ascii="Times New Roman" w:hAnsi="Times New Roman" w:cs="Times New Roman"/>
        </w:rPr>
        <w:t>Strengthening Encryption: Utilize strong encryption algorithms like AES-256.</w:t>
      </w:r>
    </w:p>
    <w:p w14:paraId="09B1133E" w14:textId="77777777" w:rsidR="00064F04" w:rsidRPr="00064F04" w:rsidRDefault="00064F04" w:rsidP="00064F04">
      <w:pPr>
        <w:numPr>
          <w:ilvl w:val="0"/>
          <w:numId w:val="7"/>
        </w:numPr>
        <w:spacing w:line="480" w:lineRule="auto"/>
        <w:rPr>
          <w:rFonts w:ascii="Times New Roman" w:hAnsi="Times New Roman" w:cs="Times New Roman"/>
        </w:rPr>
      </w:pPr>
      <w:r w:rsidRPr="00064F04">
        <w:rPr>
          <w:rFonts w:ascii="Times New Roman" w:hAnsi="Times New Roman" w:cs="Times New Roman"/>
        </w:rPr>
        <w:t>Multi-Factor Authentication: Implement MFA for all VPN users.</w:t>
      </w:r>
    </w:p>
    <w:p w14:paraId="693BF435" w14:textId="77777777" w:rsidR="00064F04" w:rsidRPr="00064F04" w:rsidRDefault="00064F04" w:rsidP="00064F04">
      <w:pPr>
        <w:numPr>
          <w:ilvl w:val="0"/>
          <w:numId w:val="7"/>
        </w:numPr>
        <w:spacing w:line="480" w:lineRule="auto"/>
        <w:rPr>
          <w:rFonts w:ascii="Times New Roman" w:hAnsi="Times New Roman" w:cs="Times New Roman"/>
        </w:rPr>
      </w:pPr>
      <w:r w:rsidRPr="00064F04">
        <w:rPr>
          <w:rFonts w:ascii="Times New Roman" w:hAnsi="Times New Roman" w:cs="Times New Roman"/>
        </w:rPr>
        <w:t>Enhanced Logging and Monitoring: Monitor VPN traffic and logs for suspicious activity.</w:t>
      </w:r>
    </w:p>
    <w:p w14:paraId="3C14886B" w14:textId="77777777" w:rsidR="00064F04" w:rsidRPr="00064F04" w:rsidRDefault="00064F04" w:rsidP="00064F04">
      <w:pPr>
        <w:numPr>
          <w:ilvl w:val="0"/>
          <w:numId w:val="7"/>
        </w:numPr>
        <w:spacing w:line="480" w:lineRule="auto"/>
        <w:rPr>
          <w:rFonts w:ascii="Times New Roman" w:hAnsi="Times New Roman" w:cs="Times New Roman"/>
        </w:rPr>
      </w:pPr>
      <w:r w:rsidRPr="00064F04">
        <w:rPr>
          <w:rFonts w:ascii="Times New Roman" w:hAnsi="Times New Roman" w:cs="Times New Roman"/>
        </w:rPr>
        <w:t>Intrusion Detection/Prevention Systems (IDS/IPS): Deploy IDS/IPS to detect and prevent malicious activity targeting the VPN.</w:t>
      </w:r>
    </w:p>
    <w:p w14:paraId="7AC251AD" w14:textId="77777777" w:rsidR="00064F04" w:rsidRPr="00064F04" w:rsidRDefault="00064F04" w:rsidP="00064F04">
      <w:pPr>
        <w:numPr>
          <w:ilvl w:val="0"/>
          <w:numId w:val="7"/>
        </w:numPr>
        <w:spacing w:line="480" w:lineRule="auto"/>
        <w:rPr>
          <w:rFonts w:ascii="Times New Roman" w:hAnsi="Times New Roman" w:cs="Times New Roman"/>
        </w:rPr>
      </w:pPr>
      <w:r w:rsidRPr="00064F04">
        <w:rPr>
          <w:rFonts w:ascii="Times New Roman" w:hAnsi="Times New Roman" w:cs="Times New Roman"/>
        </w:rPr>
        <w:t>Regular Security Audits: Conduct regular security audits and penetration testing to identify and mitigate vulnerabilities.</w:t>
      </w:r>
    </w:p>
    <w:p w14:paraId="0BC44DC4" w14:textId="5B6C60DC" w:rsidR="00064F04" w:rsidRPr="00064F04" w:rsidRDefault="00064F04" w:rsidP="00064F04">
      <w:pPr>
        <w:numPr>
          <w:ilvl w:val="0"/>
          <w:numId w:val="7"/>
        </w:numPr>
        <w:spacing w:line="480" w:lineRule="auto"/>
        <w:rPr>
          <w:rFonts w:ascii="Times New Roman" w:hAnsi="Times New Roman" w:cs="Times New Roman"/>
        </w:rPr>
      </w:pPr>
      <w:r w:rsidRPr="00064F04">
        <w:rPr>
          <w:rFonts w:ascii="Times New Roman" w:hAnsi="Times New Roman" w:cs="Times New Roman"/>
        </w:rPr>
        <w:t>Compliance: Ensure compliance with relevant regulations like GDPR and industry best practices like NIST guidelines</w:t>
      </w:r>
      <w:r w:rsidR="00E96786">
        <w:rPr>
          <w:rFonts w:ascii="Times New Roman" w:hAnsi="Times New Roman" w:cs="Times New Roman"/>
        </w:rPr>
        <w:t xml:space="preserve"> (NIST, 2020)</w:t>
      </w:r>
      <w:r w:rsidRPr="00064F04">
        <w:rPr>
          <w:rFonts w:ascii="Times New Roman" w:hAnsi="Times New Roman" w:cs="Times New Roman"/>
        </w:rPr>
        <w:t>.</w:t>
      </w:r>
    </w:p>
    <w:p w14:paraId="1C199E83" w14:textId="77777777" w:rsidR="00064F04" w:rsidRPr="00064F04" w:rsidRDefault="00064F04" w:rsidP="00064F04">
      <w:pPr>
        <w:spacing w:line="480" w:lineRule="auto"/>
        <w:rPr>
          <w:rFonts w:ascii="Times New Roman" w:hAnsi="Times New Roman" w:cs="Times New Roman"/>
        </w:rPr>
      </w:pPr>
    </w:p>
    <w:p w14:paraId="24EFC18B" w14:textId="77777777" w:rsidR="00064F04" w:rsidRPr="00064F04" w:rsidRDefault="00064F04" w:rsidP="00064F04">
      <w:pPr>
        <w:spacing w:line="480" w:lineRule="auto"/>
        <w:rPr>
          <w:rFonts w:ascii="Times New Roman" w:hAnsi="Times New Roman" w:cs="Times New Roman"/>
        </w:rPr>
      </w:pPr>
    </w:p>
    <w:p w14:paraId="298DED93" w14:textId="63B90735" w:rsidR="00064F04" w:rsidRPr="00064F04" w:rsidRDefault="00064F04" w:rsidP="00064F04">
      <w:pPr>
        <w:spacing w:line="480" w:lineRule="auto"/>
        <w:jc w:val="center"/>
        <w:rPr>
          <w:rFonts w:ascii="Times New Roman" w:hAnsi="Times New Roman" w:cs="Times New Roman"/>
          <w:b/>
          <w:bCs/>
        </w:rPr>
      </w:pPr>
      <w:r w:rsidRPr="00064F04">
        <w:rPr>
          <w:rFonts w:ascii="Times New Roman" w:hAnsi="Times New Roman" w:cs="Times New Roman"/>
          <w:b/>
          <w:bCs/>
        </w:rPr>
        <w:lastRenderedPageBreak/>
        <w:t>Conclusion</w:t>
      </w:r>
    </w:p>
    <w:p w14:paraId="44DFF17A" w14:textId="77777777" w:rsidR="00064F04" w:rsidRPr="00064F04" w:rsidRDefault="00064F04" w:rsidP="00064F04">
      <w:pPr>
        <w:spacing w:line="480" w:lineRule="auto"/>
        <w:ind w:firstLine="720"/>
        <w:rPr>
          <w:rFonts w:ascii="Times New Roman" w:hAnsi="Times New Roman" w:cs="Times New Roman"/>
        </w:rPr>
      </w:pPr>
      <w:r w:rsidRPr="00064F04">
        <w:rPr>
          <w:rFonts w:ascii="Times New Roman" w:hAnsi="Times New Roman" w:cs="Times New Roman"/>
        </w:rPr>
        <w:t>VPNs play a crucial role in safeguarding data confidentiality and integrity in today's increasingly interconnected landscape. By carefully selecting and implementing appropriate VPN technologies, adhering to robust security protocols, and continuously monitoring and evaluating the security posture, organizations can effectively protect sensitive data from unauthorized access and cyber threats. Implementing strong encryption algorithms, adopting multi-factor authentication, and enhancing logging and monitoring capabilities are vital steps towards building a resilient and secure VPN infrastructure. Regular security audits, penetration testing, and adherence to regulatory requirements and industry best practices further strengthen the overall security posture, ensuring that VPN deployments provide the necessary level of protection for sensitive data in transit. This proactive approach to VPN security is essential for maintaining trust, ensuring business continuity, and mitigating the risks associated with operating in a dynamic and evolving threat environment.</w:t>
      </w:r>
    </w:p>
    <w:p w14:paraId="75A74B82" w14:textId="77777777" w:rsidR="002312D6" w:rsidRDefault="002312D6" w:rsidP="00064F04">
      <w:pPr>
        <w:spacing w:line="480" w:lineRule="auto"/>
        <w:rPr>
          <w:rFonts w:ascii="Times New Roman" w:hAnsi="Times New Roman" w:cs="Times New Roman"/>
        </w:rPr>
      </w:pPr>
    </w:p>
    <w:p w14:paraId="7FDAEDE8" w14:textId="77777777" w:rsidR="00064F04" w:rsidRDefault="00064F04" w:rsidP="00064F04">
      <w:pPr>
        <w:spacing w:line="480" w:lineRule="auto"/>
        <w:rPr>
          <w:rFonts w:ascii="Times New Roman" w:hAnsi="Times New Roman" w:cs="Times New Roman"/>
        </w:rPr>
      </w:pPr>
    </w:p>
    <w:p w14:paraId="67638754" w14:textId="77777777" w:rsidR="00064F04" w:rsidRDefault="00064F04" w:rsidP="00064F04">
      <w:pPr>
        <w:spacing w:line="480" w:lineRule="auto"/>
        <w:rPr>
          <w:rFonts w:ascii="Times New Roman" w:hAnsi="Times New Roman" w:cs="Times New Roman"/>
        </w:rPr>
      </w:pPr>
    </w:p>
    <w:p w14:paraId="1EECD403" w14:textId="77777777" w:rsidR="00064F04" w:rsidRDefault="00064F04" w:rsidP="00064F04">
      <w:pPr>
        <w:spacing w:line="480" w:lineRule="auto"/>
        <w:rPr>
          <w:rFonts w:ascii="Times New Roman" w:hAnsi="Times New Roman" w:cs="Times New Roman"/>
        </w:rPr>
      </w:pPr>
    </w:p>
    <w:p w14:paraId="31093712" w14:textId="77777777" w:rsidR="00064F04" w:rsidRDefault="00064F04" w:rsidP="00064F04">
      <w:pPr>
        <w:spacing w:line="480" w:lineRule="auto"/>
        <w:rPr>
          <w:rFonts w:ascii="Times New Roman" w:hAnsi="Times New Roman" w:cs="Times New Roman"/>
        </w:rPr>
      </w:pPr>
    </w:p>
    <w:p w14:paraId="1360BCEF" w14:textId="77777777" w:rsidR="00064F04" w:rsidRDefault="00064F04" w:rsidP="00064F04">
      <w:pPr>
        <w:spacing w:line="480" w:lineRule="auto"/>
        <w:rPr>
          <w:rFonts w:ascii="Times New Roman" w:hAnsi="Times New Roman" w:cs="Times New Roman"/>
        </w:rPr>
      </w:pPr>
    </w:p>
    <w:p w14:paraId="15B0E468" w14:textId="77777777" w:rsidR="00064F04" w:rsidRDefault="00064F04" w:rsidP="00064F04">
      <w:pPr>
        <w:spacing w:line="480" w:lineRule="auto"/>
        <w:rPr>
          <w:rFonts w:ascii="Times New Roman" w:hAnsi="Times New Roman" w:cs="Times New Roman"/>
        </w:rPr>
      </w:pPr>
    </w:p>
    <w:p w14:paraId="63420BF5" w14:textId="77777777" w:rsidR="00064F04" w:rsidRDefault="00064F04" w:rsidP="00064F04">
      <w:pPr>
        <w:spacing w:line="480" w:lineRule="auto"/>
        <w:rPr>
          <w:rFonts w:ascii="Times New Roman" w:hAnsi="Times New Roman" w:cs="Times New Roman"/>
        </w:rPr>
      </w:pPr>
    </w:p>
    <w:p w14:paraId="428FE934" w14:textId="77777777" w:rsidR="00064F04" w:rsidRDefault="00064F04" w:rsidP="00064F04">
      <w:pPr>
        <w:spacing w:line="480" w:lineRule="auto"/>
        <w:rPr>
          <w:rFonts w:ascii="Times New Roman" w:hAnsi="Times New Roman" w:cs="Times New Roman"/>
        </w:rPr>
      </w:pPr>
    </w:p>
    <w:p w14:paraId="5A3A25A8" w14:textId="77777777" w:rsidR="00064F04" w:rsidRDefault="00064F04" w:rsidP="00064F04">
      <w:pPr>
        <w:spacing w:line="480" w:lineRule="auto"/>
        <w:rPr>
          <w:rFonts w:ascii="Times New Roman" w:hAnsi="Times New Roman" w:cs="Times New Roman"/>
        </w:rPr>
      </w:pPr>
    </w:p>
    <w:p w14:paraId="7FC5D60E" w14:textId="71981FBD" w:rsidR="00064F04" w:rsidRDefault="00064F04" w:rsidP="00064F04">
      <w:pPr>
        <w:spacing w:line="480" w:lineRule="auto"/>
        <w:jc w:val="center"/>
        <w:rPr>
          <w:rFonts w:ascii="Times New Roman" w:hAnsi="Times New Roman" w:cs="Times New Roman"/>
          <w:b/>
          <w:bCs/>
        </w:rPr>
      </w:pPr>
      <w:r w:rsidRPr="00064F04">
        <w:rPr>
          <w:rFonts w:ascii="Times New Roman" w:hAnsi="Times New Roman" w:cs="Times New Roman"/>
          <w:b/>
          <w:bCs/>
        </w:rPr>
        <w:lastRenderedPageBreak/>
        <w:t>References</w:t>
      </w:r>
    </w:p>
    <w:p w14:paraId="242C1899" w14:textId="63965308" w:rsidR="00E96786" w:rsidRPr="00E96786" w:rsidRDefault="00E96786" w:rsidP="00E96786">
      <w:pPr>
        <w:spacing w:line="480" w:lineRule="auto"/>
        <w:ind w:left="720" w:hanging="720"/>
        <w:rPr>
          <w:rFonts w:ascii="Times New Roman" w:hAnsi="Times New Roman" w:cs="Times New Roman"/>
        </w:rPr>
      </w:pPr>
      <w:proofErr w:type="spellStart"/>
      <w:r w:rsidRPr="00E96786">
        <w:rPr>
          <w:rFonts w:ascii="Times New Roman" w:hAnsi="Times New Roman" w:cs="Times New Roman"/>
        </w:rPr>
        <w:t>Kebande</w:t>
      </w:r>
      <w:proofErr w:type="spellEnd"/>
      <w:r w:rsidRPr="00E96786">
        <w:rPr>
          <w:rFonts w:ascii="Times New Roman" w:hAnsi="Times New Roman" w:cs="Times New Roman"/>
        </w:rPr>
        <w:t>, V. R. (2023). Extended-Chacha20 stream cipher with enhanced quarter round function. </w:t>
      </w:r>
      <w:r w:rsidRPr="00E96786">
        <w:rPr>
          <w:rFonts w:ascii="Times New Roman" w:hAnsi="Times New Roman" w:cs="Times New Roman"/>
          <w:i/>
          <w:iCs/>
        </w:rPr>
        <w:t>IEEE Access: Practical Innovations, Open Solutions</w:t>
      </w:r>
      <w:r w:rsidRPr="00E96786">
        <w:rPr>
          <w:rFonts w:ascii="Times New Roman" w:hAnsi="Times New Roman" w:cs="Times New Roman"/>
        </w:rPr>
        <w:t>, </w:t>
      </w:r>
      <w:r w:rsidRPr="00E96786">
        <w:rPr>
          <w:rFonts w:ascii="Times New Roman" w:hAnsi="Times New Roman" w:cs="Times New Roman"/>
          <w:i/>
          <w:iCs/>
        </w:rPr>
        <w:t>11</w:t>
      </w:r>
      <w:r w:rsidRPr="00E96786">
        <w:rPr>
          <w:rFonts w:ascii="Times New Roman" w:hAnsi="Times New Roman" w:cs="Times New Roman"/>
        </w:rPr>
        <w:t>, 114220–114237. doi:10.1109/access.2023.3324612</w:t>
      </w:r>
    </w:p>
    <w:p w14:paraId="6381C9C3" w14:textId="3E3D92FE" w:rsidR="00064F04" w:rsidRDefault="00064F04" w:rsidP="00E96786">
      <w:pPr>
        <w:spacing w:line="480" w:lineRule="auto"/>
        <w:ind w:left="720" w:hanging="720"/>
        <w:rPr>
          <w:rFonts w:ascii="Times New Roman" w:hAnsi="Times New Roman" w:cs="Times New Roman"/>
        </w:rPr>
      </w:pPr>
      <w:r w:rsidRPr="00064F04">
        <w:rPr>
          <w:rFonts w:ascii="Times New Roman" w:hAnsi="Times New Roman" w:cs="Times New Roman"/>
        </w:rPr>
        <w:t>Lee, D. H., &amp; Kim, J. G. (2014). IKEv2 authentication exchange model and performance analysis in mobile IPv6 networks.</w:t>
      </w:r>
      <w:r w:rsidRPr="00064F04">
        <w:rPr>
          <w:rFonts w:ascii="Times New Roman" w:hAnsi="Times New Roman" w:cs="Times New Roman"/>
          <w:i/>
          <w:iCs/>
        </w:rPr>
        <w:t> Personal and Ubiquitous Computing, 18</w:t>
      </w:r>
      <w:r w:rsidRPr="00064F04">
        <w:rPr>
          <w:rFonts w:ascii="Times New Roman" w:hAnsi="Times New Roman" w:cs="Times New Roman"/>
        </w:rPr>
        <w:t xml:space="preserve">(3), 493-501. </w:t>
      </w:r>
      <w:hyperlink r:id="rId5" w:history="1">
        <w:r w:rsidR="00E96786" w:rsidRPr="00B225F4">
          <w:rPr>
            <w:rStyle w:val="Hyperlink"/>
            <w:rFonts w:ascii="Times New Roman" w:hAnsi="Times New Roman" w:cs="Times New Roman"/>
          </w:rPr>
          <w:t>https://doi.org/10.1007/s00779-013-0669-8</w:t>
        </w:r>
      </w:hyperlink>
    </w:p>
    <w:p w14:paraId="3BABBFF2" w14:textId="4F846965" w:rsidR="00E96786" w:rsidRPr="00064F04" w:rsidRDefault="00E96786" w:rsidP="00E96786">
      <w:pPr>
        <w:spacing w:line="480" w:lineRule="auto"/>
        <w:ind w:left="720" w:hanging="720"/>
        <w:rPr>
          <w:rFonts w:ascii="Times New Roman" w:hAnsi="Times New Roman" w:cs="Times New Roman"/>
        </w:rPr>
      </w:pPr>
      <w:r>
        <w:rPr>
          <w:rFonts w:ascii="Times New Roman" w:hAnsi="Times New Roman" w:cs="Times New Roman"/>
        </w:rPr>
        <w:t xml:space="preserve">NIST. (2020). </w:t>
      </w:r>
      <w:r w:rsidRPr="00E96786">
        <w:rPr>
          <w:rFonts w:ascii="Times New Roman" w:hAnsi="Times New Roman" w:cs="Times New Roman"/>
          <w:i/>
          <w:iCs/>
        </w:rPr>
        <w:t>NIST Special Publication 800-77</w:t>
      </w:r>
      <w:r w:rsidRPr="00E96786">
        <w:rPr>
          <w:rFonts w:ascii="Times New Roman" w:hAnsi="Times New Roman" w:cs="Times New Roman"/>
          <w:i/>
          <w:iCs/>
        </w:rPr>
        <w:t xml:space="preserve"> </w:t>
      </w:r>
      <w:r w:rsidRPr="00E96786">
        <w:rPr>
          <w:rFonts w:ascii="Times New Roman" w:hAnsi="Times New Roman" w:cs="Times New Roman"/>
          <w:i/>
          <w:iCs/>
        </w:rPr>
        <w:t>Revision 1</w:t>
      </w:r>
      <w:r w:rsidRPr="00E96786">
        <w:rPr>
          <w:rFonts w:ascii="Times New Roman" w:hAnsi="Times New Roman" w:cs="Times New Roman"/>
          <w:i/>
          <w:iCs/>
        </w:rPr>
        <w:t xml:space="preserve">: </w:t>
      </w:r>
      <w:r w:rsidRPr="00E96786">
        <w:rPr>
          <w:rFonts w:ascii="Times New Roman" w:hAnsi="Times New Roman" w:cs="Times New Roman"/>
          <w:i/>
          <w:iCs/>
        </w:rPr>
        <w:t>Guide to IPsec VPNs</w:t>
      </w:r>
      <w:r w:rsidRPr="00E96786">
        <w:rPr>
          <w:rFonts w:ascii="Times New Roman" w:hAnsi="Times New Roman" w:cs="Times New Roman"/>
          <w:i/>
          <w:iCs/>
        </w:rPr>
        <w:t>.</w:t>
      </w:r>
      <w:r>
        <w:rPr>
          <w:rFonts w:ascii="Times New Roman" w:hAnsi="Times New Roman" w:cs="Times New Roman"/>
        </w:rPr>
        <w:t xml:space="preserve"> </w:t>
      </w:r>
      <w:r w:rsidRPr="00E96786">
        <w:rPr>
          <w:rFonts w:ascii="Times New Roman" w:hAnsi="Times New Roman" w:cs="Times New Roman"/>
        </w:rPr>
        <w:t>https://doi.org/10.6028/NIST.SP.800-77r1</w:t>
      </w:r>
    </w:p>
    <w:sectPr w:rsidR="00E96786" w:rsidRPr="0006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96B2D"/>
    <w:multiLevelType w:val="multilevel"/>
    <w:tmpl w:val="B9FE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64B6E"/>
    <w:multiLevelType w:val="multilevel"/>
    <w:tmpl w:val="E4C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E0A49"/>
    <w:multiLevelType w:val="multilevel"/>
    <w:tmpl w:val="A53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B3A69"/>
    <w:multiLevelType w:val="multilevel"/>
    <w:tmpl w:val="05D6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E719B"/>
    <w:multiLevelType w:val="multilevel"/>
    <w:tmpl w:val="3DC4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317F7"/>
    <w:multiLevelType w:val="multilevel"/>
    <w:tmpl w:val="4DB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9F7FA4"/>
    <w:multiLevelType w:val="multilevel"/>
    <w:tmpl w:val="053E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98748">
    <w:abstractNumId w:val="2"/>
  </w:num>
  <w:num w:numId="2" w16cid:durableId="1427728594">
    <w:abstractNumId w:val="5"/>
  </w:num>
  <w:num w:numId="3" w16cid:durableId="553588269">
    <w:abstractNumId w:val="1"/>
  </w:num>
  <w:num w:numId="4" w16cid:durableId="1415862159">
    <w:abstractNumId w:val="6"/>
  </w:num>
  <w:num w:numId="5" w16cid:durableId="2107726792">
    <w:abstractNumId w:val="3"/>
  </w:num>
  <w:num w:numId="6" w16cid:durableId="782962885">
    <w:abstractNumId w:val="4"/>
  </w:num>
  <w:num w:numId="7" w16cid:durableId="164215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04"/>
    <w:rsid w:val="00064F04"/>
    <w:rsid w:val="002312D6"/>
    <w:rsid w:val="004229CB"/>
    <w:rsid w:val="006725A1"/>
    <w:rsid w:val="00B00D69"/>
    <w:rsid w:val="00B320D0"/>
    <w:rsid w:val="00C03218"/>
    <w:rsid w:val="00C86CB1"/>
    <w:rsid w:val="00D326A9"/>
    <w:rsid w:val="00E9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AA16B"/>
  <w15:chartTrackingRefBased/>
  <w15:docId w15:val="{FA606784-F782-9B46-A547-761008E8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F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F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F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F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F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F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F04"/>
    <w:rPr>
      <w:rFonts w:eastAsiaTheme="majorEastAsia" w:cstheme="majorBidi"/>
      <w:color w:val="272727" w:themeColor="text1" w:themeTint="D8"/>
    </w:rPr>
  </w:style>
  <w:style w:type="paragraph" w:styleId="Title">
    <w:name w:val="Title"/>
    <w:basedOn w:val="Normal"/>
    <w:next w:val="Normal"/>
    <w:link w:val="TitleChar"/>
    <w:uiPriority w:val="10"/>
    <w:qFormat/>
    <w:rsid w:val="00064F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F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F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4F04"/>
    <w:rPr>
      <w:i/>
      <w:iCs/>
      <w:color w:val="404040" w:themeColor="text1" w:themeTint="BF"/>
    </w:rPr>
  </w:style>
  <w:style w:type="paragraph" w:styleId="ListParagraph">
    <w:name w:val="List Paragraph"/>
    <w:basedOn w:val="Normal"/>
    <w:uiPriority w:val="34"/>
    <w:qFormat/>
    <w:rsid w:val="00064F04"/>
    <w:pPr>
      <w:ind w:left="720"/>
      <w:contextualSpacing/>
    </w:pPr>
  </w:style>
  <w:style w:type="character" w:styleId="IntenseEmphasis">
    <w:name w:val="Intense Emphasis"/>
    <w:basedOn w:val="DefaultParagraphFont"/>
    <w:uiPriority w:val="21"/>
    <w:qFormat/>
    <w:rsid w:val="00064F04"/>
    <w:rPr>
      <w:i/>
      <w:iCs/>
      <w:color w:val="0F4761" w:themeColor="accent1" w:themeShade="BF"/>
    </w:rPr>
  </w:style>
  <w:style w:type="paragraph" w:styleId="IntenseQuote">
    <w:name w:val="Intense Quote"/>
    <w:basedOn w:val="Normal"/>
    <w:next w:val="Normal"/>
    <w:link w:val="IntenseQuoteChar"/>
    <w:uiPriority w:val="30"/>
    <w:qFormat/>
    <w:rsid w:val="00064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F04"/>
    <w:rPr>
      <w:i/>
      <w:iCs/>
      <w:color w:val="0F4761" w:themeColor="accent1" w:themeShade="BF"/>
    </w:rPr>
  </w:style>
  <w:style w:type="character" w:styleId="IntenseReference">
    <w:name w:val="Intense Reference"/>
    <w:basedOn w:val="DefaultParagraphFont"/>
    <w:uiPriority w:val="32"/>
    <w:qFormat/>
    <w:rsid w:val="00064F04"/>
    <w:rPr>
      <w:b/>
      <w:bCs/>
      <w:smallCaps/>
      <w:color w:val="0F4761" w:themeColor="accent1" w:themeShade="BF"/>
      <w:spacing w:val="5"/>
    </w:rPr>
  </w:style>
  <w:style w:type="character" w:styleId="Hyperlink">
    <w:name w:val="Hyperlink"/>
    <w:basedOn w:val="DefaultParagraphFont"/>
    <w:uiPriority w:val="99"/>
    <w:unhideWhenUsed/>
    <w:rsid w:val="00E96786"/>
    <w:rPr>
      <w:color w:val="467886" w:themeColor="hyperlink"/>
      <w:u w:val="single"/>
    </w:rPr>
  </w:style>
  <w:style w:type="character" w:styleId="UnresolvedMention">
    <w:name w:val="Unresolved Mention"/>
    <w:basedOn w:val="DefaultParagraphFont"/>
    <w:uiPriority w:val="99"/>
    <w:semiHidden/>
    <w:unhideWhenUsed/>
    <w:rsid w:val="00E96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683134">
      <w:bodyDiv w:val="1"/>
      <w:marLeft w:val="0"/>
      <w:marRight w:val="0"/>
      <w:marTop w:val="0"/>
      <w:marBottom w:val="0"/>
      <w:divBdr>
        <w:top w:val="none" w:sz="0" w:space="0" w:color="auto"/>
        <w:left w:val="none" w:sz="0" w:space="0" w:color="auto"/>
        <w:bottom w:val="none" w:sz="0" w:space="0" w:color="auto"/>
        <w:right w:val="none" w:sz="0" w:space="0" w:color="auto"/>
      </w:divBdr>
    </w:div>
    <w:div w:id="921991193">
      <w:bodyDiv w:val="1"/>
      <w:marLeft w:val="0"/>
      <w:marRight w:val="0"/>
      <w:marTop w:val="0"/>
      <w:marBottom w:val="0"/>
      <w:divBdr>
        <w:top w:val="none" w:sz="0" w:space="0" w:color="auto"/>
        <w:left w:val="none" w:sz="0" w:space="0" w:color="auto"/>
        <w:bottom w:val="none" w:sz="0" w:space="0" w:color="auto"/>
        <w:right w:val="none" w:sz="0" w:space="0" w:color="auto"/>
      </w:divBdr>
    </w:div>
    <w:div w:id="1001469493">
      <w:bodyDiv w:val="1"/>
      <w:marLeft w:val="0"/>
      <w:marRight w:val="0"/>
      <w:marTop w:val="0"/>
      <w:marBottom w:val="0"/>
      <w:divBdr>
        <w:top w:val="none" w:sz="0" w:space="0" w:color="auto"/>
        <w:left w:val="none" w:sz="0" w:space="0" w:color="auto"/>
        <w:bottom w:val="none" w:sz="0" w:space="0" w:color="auto"/>
        <w:right w:val="none" w:sz="0" w:space="0" w:color="auto"/>
      </w:divBdr>
    </w:div>
    <w:div w:id="1581283625">
      <w:bodyDiv w:val="1"/>
      <w:marLeft w:val="0"/>
      <w:marRight w:val="0"/>
      <w:marTop w:val="0"/>
      <w:marBottom w:val="0"/>
      <w:divBdr>
        <w:top w:val="none" w:sz="0" w:space="0" w:color="auto"/>
        <w:left w:val="none" w:sz="0" w:space="0" w:color="auto"/>
        <w:bottom w:val="none" w:sz="0" w:space="0" w:color="auto"/>
        <w:right w:val="none" w:sz="0" w:space="0" w:color="auto"/>
      </w:divBdr>
    </w:div>
    <w:div w:id="1747847001">
      <w:bodyDiv w:val="1"/>
      <w:marLeft w:val="0"/>
      <w:marRight w:val="0"/>
      <w:marTop w:val="0"/>
      <w:marBottom w:val="0"/>
      <w:divBdr>
        <w:top w:val="none" w:sz="0" w:space="0" w:color="auto"/>
        <w:left w:val="none" w:sz="0" w:space="0" w:color="auto"/>
        <w:bottom w:val="none" w:sz="0" w:space="0" w:color="auto"/>
        <w:right w:val="none" w:sz="0" w:space="0" w:color="auto"/>
      </w:divBdr>
    </w:div>
    <w:div w:id="185895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s00779-013-066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3</cp:revision>
  <dcterms:created xsi:type="dcterms:W3CDTF">2024-12-08T04:51:00Z</dcterms:created>
  <dcterms:modified xsi:type="dcterms:W3CDTF">2024-12-08T04:51:00Z</dcterms:modified>
</cp:coreProperties>
</file>