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0535" w14:textId="5B56E91B" w:rsidR="00C91A98" w:rsidRDefault="00E73538" w:rsidP="003F3876">
      <w:pPr>
        <w:pStyle w:val="Heading1"/>
      </w:pPr>
      <w:r w:rsidRPr="00DB1984">
        <w:t>Ass</w:t>
      </w:r>
      <w:r w:rsidR="0087532D">
        <w:t>ess</w:t>
      </w:r>
      <w:r w:rsidRPr="00DB1984">
        <w:t xml:space="preserve">ment </w:t>
      </w:r>
      <w:r w:rsidR="0087532D">
        <w:t xml:space="preserve">1 </w:t>
      </w:r>
      <w:r w:rsidRPr="00DB1984">
        <w:t>Template</w:t>
      </w:r>
    </w:p>
    <w:p w14:paraId="2B6E2F65" w14:textId="77777777" w:rsidR="00C91A98" w:rsidRDefault="00C91A98" w:rsidP="00C91A98">
      <w:pPr>
        <w:sectPr w:rsidR="00C91A98" w:rsidSect="00C91A98">
          <w:headerReference w:type="default" r:id="rId13"/>
          <w:footerReference w:type="default" r:id="rId14"/>
          <w:headerReference w:type="first" r:id="rId15"/>
          <w:footerReference w:type="first" r:id="rId16"/>
          <w:type w:val="continuous"/>
          <w:pgSz w:w="15840" w:h="12240" w:orient="landscape" w:code="1"/>
          <w:pgMar w:top="1440" w:right="1440" w:bottom="1440" w:left="1440" w:header="720" w:footer="720" w:gutter="0"/>
          <w:cols w:space="720"/>
          <w:titlePg/>
          <w:docGrid w:linePitch="360"/>
        </w:sectPr>
      </w:pPr>
    </w:p>
    <w:p w14:paraId="7071C54A" w14:textId="4414B76A" w:rsidR="00E73538" w:rsidRDefault="003F3876" w:rsidP="003F3876">
      <w:pPr>
        <w:pStyle w:val="Heading2"/>
      </w:pPr>
      <w:r>
        <w:t>Budget 1</w:t>
      </w:r>
    </w:p>
    <w:tbl>
      <w:tblPr>
        <w:tblStyle w:val="TableGrid"/>
        <w:tblW w:w="0" w:type="auto"/>
        <w:tblLook w:val="04A0" w:firstRow="1" w:lastRow="0" w:firstColumn="1" w:lastColumn="0" w:noHBand="0" w:noVBand="1"/>
      </w:tblPr>
      <w:tblGrid>
        <w:gridCol w:w="2282"/>
        <w:gridCol w:w="1896"/>
        <w:gridCol w:w="1932"/>
      </w:tblGrid>
      <w:tr w:rsidR="00E73538" w:rsidRPr="00A154E8" w14:paraId="72EBFE50" w14:textId="77777777" w:rsidTr="009C3948">
        <w:trPr>
          <w:cantSplit/>
          <w:tblHeader/>
        </w:trPr>
        <w:tc>
          <w:tcPr>
            <w:tcW w:w="3192" w:type="dxa"/>
          </w:tcPr>
          <w:p w14:paraId="721E3F2B" w14:textId="77777777" w:rsidR="00E73538" w:rsidRPr="00A154E8" w:rsidRDefault="00E73538" w:rsidP="003F3876">
            <w:pPr>
              <w:pStyle w:val="BodyText"/>
              <w:spacing w:before="0" w:after="0"/>
            </w:pPr>
          </w:p>
        </w:tc>
        <w:tc>
          <w:tcPr>
            <w:tcW w:w="3192" w:type="dxa"/>
          </w:tcPr>
          <w:p w14:paraId="0D6A4BFC" w14:textId="4686595B" w:rsidR="00E73538" w:rsidRPr="008A7576" w:rsidRDefault="00E73538" w:rsidP="003F3876">
            <w:pPr>
              <w:pStyle w:val="BodyText"/>
              <w:spacing w:before="0" w:after="0"/>
              <w:rPr>
                <w:b/>
              </w:rPr>
            </w:pPr>
            <w:r w:rsidRPr="008A7576">
              <w:rPr>
                <w:b/>
              </w:rPr>
              <w:t>Dollars</w:t>
            </w:r>
            <w:r w:rsidR="009C3948">
              <w:rPr>
                <w:b/>
              </w:rPr>
              <w:t xml:space="preserve"> ($)</w:t>
            </w:r>
          </w:p>
        </w:tc>
        <w:tc>
          <w:tcPr>
            <w:tcW w:w="3192" w:type="dxa"/>
          </w:tcPr>
          <w:p w14:paraId="41F1C3A9" w14:textId="58AB69E6" w:rsidR="00E73538" w:rsidRPr="008A7576" w:rsidRDefault="00E73538" w:rsidP="003F3876">
            <w:pPr>
              <w:pStyle w:val="BodyText"/>
              <w:spacing w:before="0" w:after="0"/>
              <w:rPr>
                <w:b/>
              </w:rPr>
            </w:pPr>
            <w:r w:rsidRPr="008A7576">
              <w:rPr>
                <w:b/>
              </w:rPr>
              <w:t>Percent</w:t>
            </w:r>
            <w:r w:rsidR="009C3948">
              <w:rPr>
                <w:b/>
              </w:rPr>
              <w:t xml:space="preserve"> (%)</w:t>
            </w:r>
          </w:p>
        </w:tc>
      </w:tr>
      <w:tr w:rsidR="00E73538" w14:paraId="10DBDB6D" w14:textId="77777777" w:rsidTr="009C3948">
        <w:trPr>
          <w:cantSplit/>
        </w:trPr>
        <w:tc>
          <w:tcPr>
            <w:tcW w:w="3192" w:type="dxa"/>
          </w:tcPr>
          <w:p w14:paraId="62882DAF" w14:textId="77777777" w:rsidR="00E73538" w:rsidRPr="008A7576" w:rsidRDefault="00E73538" w:rsidP="003F3876">
            <w:pPr>
              <w:pStyle w:val="BodyText"/>
              <w:spacing w:before="0" w:after="0"/>
              <w:rPr>
                <w:b/>
              </w:rPr>
            </w:pPr>
            <w:r w:rsidRPr="008A7576">
              <w:rPr>
                <w:b/>
              </w:rPr>
              <w:t>Income</w:t>
            </w:r>
          </w:p>
        </w:tc>
        <w:tc>
          <w:tcPr>
            <w:tcW w:w="3192" w:type="dxa"/>
          </w:tcPr>
          <w:p w14:paraId="1D4D7EB3" w14:textId="79B826BD" w:rsidR="00E73538" w:rsidRDefault="009C3948" w:rsidP="003F3876">
            <w:pPr>
              <w:pStyle w:val="BodyText"/>
              <w:spacing w:before="0" w:after="0"/>
            </w:pPr>
            <w:r>
              <w:t>50,000</w:t>
            </w:r>
          </w:p>
        </w:tc>
        <w:tc>
          <w:tcPr>
            <w:tcW w:w="3192" w:type="dxa"/>
          </w:tcPr>
          <w:p w14:paraId="410250A0" w14:textId="2D128435" w:rsidR="00E73538" w:rsidRDefault="009C3948" w:rsidP="003F3876">
            <w:pPr>
              <w:pStyle w:val="BodyText"/>
              <w:spacing w:before="0" w:after="0"/>
            </w:pPr>
            <w:r>
              <w:t>100</w:t>
            </w:r>
          </w:p>
        </w:tc>
      </w:tr>
      <w:tr w:rsidR="00E73538" w14:paraId="0B51E44A" w14:textId="77777777" w:rsidTr="009C3948">
        <w:trPr>
          <w:cantSplit/>
        </w:trPr>
        <w:tc>
          <w:tcPr>
            <w:tcW w:w="3192" w:type="dxa"/>
          </w:tcPr>
          <w:p w14:paraId="5D7D9B25" w14:textId="77777777" w:rsidR="00E73538" w:rsidRPr="008A7576" w:rsidRDefault="00E73538" w:rsidP="003F3876">
            <w:pPr>
              <w:pStyle w:val="BodyText"/>
              <w:spacing w:before="0" w:after="0"/>
              <w:rPr>
                <w:b/>
              </w:rPr>
            </w:pPr>
            <w:r w:rsidRPr="008A7576">
              <w:rPr>
                <w:b/>
              </w:rPr>
              <w:t>Expenditures</w:t>
            </w:r>
          </w:p>
        </w:tc>
        <w:tc>
          <w:tcPr>
            <w:tcW w:w="3192" w:type="dxa"/>
            <w:vAlign w:val="bottom"/>
          </w:tcPr>
          <w:p w14:paraId="36B5BD46" w14:textId="77777777" w:rsidR="00E73538" w:rsidRPr="005C60D4" w:rsidRDefault="00E73538" w:rsidP="003F3876">
            <w:pPr>
              <w:pStyle w:val="BodyText"/>
              <w:spacing w:before="0" w:after="0"/>
              <w:rPr>
                <w:rFonts w:eastAsia="Times New Roman" w:cs="Calibri"/>
                <w:color w:val="000000"/>
              </w:rPr>
            </w:pPr>
          </w:p>
        </w:tc>
        <w:tc>
          <w:tcPr>
            <w:tcW w:w="3192" w:type="dxa"/>
            <w:vAlign w:val="bottom"/>
          </w:tcPr>
          <w:p w14:paraId="752AF04E" w14:textId="77777777" w:rsidR="00E73538" w:rsidRPr="005C60D4" w:rsidRDefault="00E73538" w:rsidP="003F3876">
            <w:pPr>
              <w:pStyle w:val="BodyText"/>
              <w:spacing w:before="0" w:after="0"/>
              <w:rPr>
                <w:rFonts w:eastAsia="Times New Roman" w:cs="Calibri"/>
                <w:color w:val="000000"/>
              </w:rPr>
            </w:pPr>
          </w:p>
        </w:tc>
      </w:tr>
      <w:tr w:rsidR="00E73538" w14:paraId="647A8616" w14:textId="77777777" w:rsidTr="009C3948">
        <w:trPr>
          <w:cantSplit/>
        </w:trPr>
        <w:tc>
          <w:tcPr>
            <w:tcW w:w="3192" w:type="dxa"/>
            <w:vAlign w:val="bottom"/>
          </w:tcPr>
          <w:p w14:paraId="5FAF9969"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Housing</w:t>
            </w:r>
          </w:p>
        </w:tc>
        <w:tc>
          <w:tcPr>
            <w:tcW w:w="3192" w:type="dxa"/>
            <w:vAlign w:val="bottom"/>
          </w:tcPr>
          <w:p w14:paraId="6E9D49A0"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8,500</w:t>
            </w:r>
          </w:p>
        </w:tc>
        <w:tc>
          <w:tcPr>
            <w:tcW w:w="3192" w:type="dxa"/>
            <w:vAlign w:val="bottom"/>
          </w:tcPr>
          <w:p w14:paraId="231E8254"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17.0</w:t>
            </w:r>
          </w:p>
        </w:tc>
      </w:tr>
      <w:tr w:rsidR="00E73538" w14:paraId="7BCCD165" w14:textId="77777777" w:rsidTr="009C3948">
        <w:trPr>
          <w:cantSplit/>
        </w:trPr>
        <w:tc>
          <w:tcPr>
            <w:tcW w:w="3192" w:type="dxa"/>
            <w:vAlign w:val="bottom"/>
          </w:tcPr>
          <w:p w14:paraId="4B76F553"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Food</w:t>
            </w:r>
          </w:p>
        </w:tc>
        <w:tc>
          <w:tcPr>
            <w:tcW w:w="3192" w:type="dxa"/>
            <w:vAlign w:val="bottom"/>
          </w:tcPr>
          <w:p w14:paraId="2DAE4A3E"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5,500</w:t>
            </w:r>
          </w:p>
        </w:tc>
        <w:tc>
          <w:tcPr>
            <w:tcW w:w="3192" w:type="dxa"/>
            <w:vAlign w:val="bottom"/>
          </w:tcPr>
          <w:p w14:paraId="1263053E"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11.0</w:t>
            </w:r>
          </w:p>
        </w:tc>
      </w:tr>
      <w:tr w:rsidR="00E73538" w14:paraId="2A7CED3C" w14:textId="77777777" w:rsidTr="009C3948">
        <w:trPr>
          <w:cantSplit/>
        </w:trPr>
        <w:tc>
          <w:tcPr>
            <w:tcW w:w="3192" w:type="dxa"/>
            <w:vAlign w:val="bottom"/>
          </w:tcPr>
          <w:p w14:paraId="7B8A0088" w14:textId="77777777" w:rsidR="00E73538" w:rsidRPr="005C60D4" w:rsidRDefault="00E73538" w:rsidP="003F3876">
            <w:pPr>
              <w:pStyle w:val="BodyText"/>
              <w:spacing w:before="0" w:after="0"/>
              <w:rPr>
                <w:rFonts w:eastAsia="Times New Roman" w:cs="Calibri"/>
                <w:color w:val="000000"/>
              </w:rPr>
            </w:pPr>
            <w:r w:rsidRPr="005C60D4">
              <w:rPr>
                <w:rFonts w:eastAsia="Times New Roman" w:cs="Calibri"/>
                <w:color w:val="000000"/>
              </w:rPr>
              <w:t>Utilities</w:t>
            </w:r>
          </w:p>
        </w:tc>
        <w:tc>
          <w:tcPr>
            <w:tcW w:w="3192" w:type="dxa"/>
            <w:vAlign w:val="bottom"/>
          </w:tcPr>
          <w:p w14:paraId="78435086"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5,000</w:t>
            </w:r>
          </w:p>
        </w:tc>
        <w:tc>
          <w:tcPr>
            <w:tcW w:w="3192" w:type="dxa"/>
            <w:vAlign w:val="bottom"/>
          </w:tcPr>
          <w:p w14:paraId="49750CE8"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10.0</w:t>
            </w:r>
          </w:p>
        </w:tc>
      </w:tr>
      <w:tr w:rsidR="00E73538" w14:paraId="604E478A" w14:textId="77777777" w:rsidTr="009C3948">
        <w:trPr>
          <w:cantSplit/>
        </w:trPr>
        <w:tc>
          <w:tcPr>
            <w:tcW w:w="3192" w:type="dxa"/>
            <w:vAlign w:val="bottom"/>
          </w:tcPr>
          <w:p w14:paraId="15A5DF2E" w14:textId="77777777" w:rsidR="00E73538" w:rsidRPr="005C60D4" w:rsidRDefault="00E73538" w:rsidP="003F3876">
            <w:pPr>
              <w:pStyle w:val="BodyText"/>
              <w:spacing w:before="0" w:after="0"/>
              <w:rPr>
                <w:rFonts w:eastAsia="Times New Roman" w:cs="Calibri"/>
                <w:color w:val="000000"/>
              </w:rPr>
            </w:pPr>
            <w:r w:rsidRPr="005C60D4">
              <w:rPr>
                <w:rFonts w:eastAsia="Times New Roman" w:cs="Calibri"/>
                <w:color w:val="000000"/>
              </w:rPr>
              <w:t>Transportation</w:t>
            </w:r>
          </w:p>
        </w:tc>
        <w:tc>
          <w:tcPr>
            <w:tcW w:w="3192" w:type="dxa"/>
            <w:vAlign w:val="bottom"/>
          </w:tcPr>
          <w:p w14:paraId="176FAD06"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7,000</w:t>
            </w:r>
          </w:p>
        </w:tc>
        <w:tc>
          <w:tcPr>
            <w:tcW w:w="3192" w:type="dxa"/>
            <w:vAlign w:val="bottom"/>
          </w:tcPr>
          <w:p w14:paraId="324D7355"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14.0</w:t>
            </w:r>
          </w:p>
        </w:tc>
      </w:tr>
      <w:tr w:rsidR="00E73538" w14:paraId="710AD4B1" w14:textId="77777777" w:rsidTr="009C3948">
        <w:trPr>
          <w:cantSplit/>
        </w:trPr>
        <w:tc>
          <w:tcPr>
            <w:tcW w:w="3192" w:type="dxa"/>
            <w:vAlign w:val="bottom"/>
          </w:tcPr>
          <w:p w14:paraId="361B53CC"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Taxes</w:t>
            </w:r>
          </w:p>
        </w:tc>
        <w:tc>
          <w:tcPr>
            <w:tcW w:w="3192" w:type="dxa"/>
            <w:vAlign w:val="bottom"/>
          </w:tcPr>
          <w:p w14:paraId="516A8AB5"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6,000</w:t>
            </w:r>
          </w:p>
        </w:tc>
        <w:tc>
          <w:tcPr>
            <w:tcW w:w="3192" w:type="dxa"/>
            <w:vAlign w:val="bottom"/>
          </w:tcPr>
          <w:p w14:paraId="7F58142C"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12.0</w:t>
            </w:r>
          </w:p>
        </w:tc>
      </w:tr>
      <w:tr w:rsidR="00E73538" w14:paraId="4187FB14" w14:textId="77777777" w:rsidTr="009C3948">
        <w:trPr>
          <w:cantSplit/>
        </w:trPr>
        <w:tc>
          <w:tcPr>
            <w:tcW w:w="3192" w:type="dxa"/>
            <w:vAlign w:val="bottom"/>
          </w:tcPr>
          <w:p w14:paraId="478E7C1E"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Debt Payments or Savings</w:t>
            </w:r>
          </w:p>
        </w:tc>
        <w:tc>
          <w:tcPr>
            <w:tcW w:w="3192" w:type="dxa"/>
            <w:vAlign w:val="bottom"/>
          </w:tcPr>
          <w:p w14:paraId="403C6171"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5,</w:t>
            </w:r>
            <w:r w:rsidRPr="005C60D4">
              <w:rPr>
                <w:rFonts w:eastAsia="Times New Roman" w:cs="Calibri"/>
                <w:color w:val="000000"/>
              </w:rPr>
              <w:t>500</w:t>
            </w:r>
          </w:p>
        </w:tc>
        <w:tc>
          <w:tcPr>
            <w:tcW w:w="3192" w:type="dxa"/>
            <w:vAlign w:val="bottom"/>
          </w:tcPr>
          <w:p w14:paraId="6772FE05"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11.0</w:t>
            </w:r>
          </w:p>
        </w:tc>
      </w:tr>
      <w:tr w:rsidR="00E73538" w14:paraId="4E3267E8" w14:textId="77777777" w:rsidTr="009C3948">
        <w:trPr>
          <w:cantSplit/>
        </w:trPr>
        <w:tc>
          <w:tcPr>
            <w:tcW w:w="3192" w:type="dxa"/>
            <w:vAlign w:val="bottom"/>
          </w:tcPr>
          <w:p w14:paraId="18B8125F"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Soc. Security, Personal Ins., 401k</w:t>
            </w:r>
          </w:p>
        </w:tc>
        <w:tc>
          <w:tcPr>
            <w:tcW w:w="3192" w:type="dxa"/>
            <w:vAlign w:val="bottom"/>
          </w:tcPr>
          <w:p w14:paraId="68A593C3"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5,000</w:t>
            </w:r>
          </w:p>
        </w:tc>
        <w:tc>
          <w:tcPr>
            <w:tcW w:w="3192" w:type="dxa"/>
            <w:vAlign w:val="bottom"/>
          </w:tcPr>
          <w:p w14:paraId="33228418" w14:textId="77777777" w:rsidR="00E73538" w:rsidRPr="005C60D4" w:rsidRDefault="00E73538" w:rsidP="003F3876">
            <w:pPr>
              <w:pStyle w:val="BodyText"/>
              <w:spacing w:before="0" w:after="0"/>
              <w:rPr>
                <w:rFonts w:eastAsia="Times New Roman" w:cs="Calibri"/>
                <w:color w:val="000000"/>
              </w:rPr>
            </w:pPr>
            <w:r w:rsidRPr="005C60D4">
              <w:rPr>
                <w:rFonts w:eastAsia="Times New Roman" w:cs="Calibri"/>
                <w:color w:val="000000"/>
              </w:rPr>
              <w:t>10</w:t>
            </w:r>
            <w:r>
              <w:rPr>
                <w:rFonts w:eastAsia="Times New Roman" w:cs="Calibri"/>
                <w:color w:val="000000"/>
              </w:rPr>
              <w:t>.0</w:t>
            </w:r>
          </w:p>
        </w:tc>
      </w:tr>
      <w:tr w:rsidR="00E73538" w14:paraId="376F96F6" w14:textId="77777777" w:rsidTr="009C3948">
        <w:trPr>
          <w:cantSplit/>
        </w:trPr>
        <w:tc>
          <w:tcPr>
            <w:tcW w:w="3192" w:type="dxa"/>
            <w:vAlign w:val="bottom"/>
          </w:tcPr>
          <w:p w14:paraId="7EC90B4A" w14:textId="107E7A71" w:rsidR="00E73538" w:rsidRPr="005C60D4" w:rsidRDefault="00E73538" w:rsidP="003F3876">
            <w:pPr>
              <w:pStyle w:val="BodyText"/>
              <w:spacing w:before="0" w:after="0"/>
              <w:rPr>
                <w:rFonts w:eastAsia="Times New Roman" w:cs="Calibri"/>
                <w:color w:val="000000"/>
              </w:rPr>
            </w:pPr>
            <w:r>
              <w:rPr>
                <w:rFonts w:eastAsia="Times New Roman" w:cs="Calibri"/>
                <w:color w:val="000000"/>
              </w:rPr>
              <w:t>Health</w:t>
            </w:r>
            <w:r w:rsidR="002B756F">
              <w:rPr>
                <w:rFonts w:eastAsia="Times New Roman" w:cs="Calibri"/>
                <w:color w:val="000000"/>
              </w:rPr>
              <w:t xml:space="preserve"> C</w:t>
            </w:r>
            <w:r>
              <w:rPr>
                <w:rFonts w:eastAsia="Times New Roman" w:cs="Calibri"/>
                <w:color w:val="000000"/>
              </w:rPr>
              <w:t>are</w:t>
            </w:r>
          </w:p>
        </w:tc>
        <w:tc>
          <w:tcPr>
            <w:tcW w:w="3192" w:type="dxa"/>
            <w:vAlign w:val="bottom"/>
          </w:tcPr>
          <w:p w14:paraId="01C31830"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2,500</w:t>
            </w:r>
          </w:p>
        </w:tc>
        <w:tc>
          <w:tcPr>
            <w:tcW w:w="3192" w:type="dxa"/>
            <w:vAlign w:val="bottom"/>
          </w:tcPr>
          <w:p w14:paraId="3483981E"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5.0</w:t>
            </w:r>
          </w:p>
        </w:tc>
      </w:tr>
      <w:tr w:rsidR="00E73538" w14:paraId="0E6F85E1" w14:textId="77777777" w:rsidTr="009C3948">
        <w:trPr>
          <w:cantSplit/>
        </w:trPr>
        <w:tc>
          <w:tcPr>
            <w:tcW w:w="3192" w:type="dxa"/>
            <w:vAlign w:val="bottom"/>
          </w:tcPr>
          <w:p w14:paraId="4EFF209A" w14:textId="77777777" w:rsidR="00E73538" w:rsidRDefault="00E73538" w:rsidP="003F3876">
            <w:pPr>
              <w:pStyle w:val="BodyText"/>
              <w:spacing w:before="0" w:after="0"/>
              <w:rPr>
                <w:rFonts w:eastAsia="Times New Roman" w:cs="Calibri"/>
                <w:color w:val="000000"/>
              </w:rPr>
            </w:pPr>
            <w:r>
              <w:rPr>
                <w:rFonts w:eastAsia="Times New Roman" w:cs="Calibri"/>
                <w:color w:val="000000"/>
              </w:rPr>
              <w:t>Entertainment</w:t>
            </w:r>
          </w:p>
        </w:tc>
        <w:tc>
          <w:tcPr>
            <w:tcW w:w="3192" w:type="dxa"/>
            <w:vAlign w:val="bottom"/>
          </w:tcPr>
          <w:p w14:paraId="2C92877E"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2,000</w:t>
            </w:r>
          </w:p>
        </w:tc>
        <w:tc>
          <w:tcPr>
            <w:tcW w:w="3192" w:type="dxa"/>
            <w:vAlign w:val="bottom"/>
          </w:tcPr>
          <w:p w14:paraId="0C64B48F"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4.0</w:t>
            </w:r>
          </w:p>
        </w:tc>
      </w:tr>
      <w:tr w:rsidR="00E73538" w14:paraId="0BF423E7" w14:textId="77777777" w:rsidTr="009C3948">
        <w:trPr>
          <w:cantSplit/>
        </w:trPr>
        <w:tc>
          <w:tcPr>
            <w:tcW w:w="3192" w:type="dxa"/>
            <w:vAlign w:val="bottom"/>
          </w:tcPr>
          <w:p w14:paraId="676FB77E" w14:textId="77777777" w:rsidR="00E73538" w:rsidRDefault="00E73538" w:rsidP="003F3876">
            <w:pPr>
              <w:pStyle w:val="BodyText"/>
              <w:spacing w:before="0" w:after="0"/>
              <w:rPr>
                <w:rFonts w:eastAsia="Times New Roman" w:cs="Calibri"/>
                <w:color w:val="000000"/>
              </w:rPr>
            </w:pPr>
            <w:r>
              <w:rPr>
                <w:rFonts w:eastAsia="Times New Roman" w:cs="Calibri"/>
                <w:color w:val="000000"/>
              </w:rPr>
              <w:t>Apparel</w:t>
            </w:r>
          </w:p>
        </w:tc>
        <w:tc>
          <w:tcPr>
            <w:tcW w:w="3192" w:type="dxa"/>
            <w:vAlign w:val="bottom"/>
          </w:tcPr>
          <w:p w14:paraId="43DF43CD"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1,400</w:t>
            </w:r>
          </w:p>
        </w:tc>
        <w:tc>
          <w:tcPr>
            <w:tcW w:w="3192" w:type="dxa"/>
            <w:vAlign w:val="bottom"/>
          </w:tcPr>
          <w:p w14:paraId="6738DFF2"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2.8</w:t>
            </w:r>
          </w:p>
        </w:tc>
      </w:tr>
      <w:tr w:rsidR="00E73538" w14:paraId="42D408C3" w14:textId="77777777" w:rsidTr="009C3948">
        <w:trPr>
          <w:cantSplit/>
        </w:trPr>
        <w:tc>
          <w:tcPr>
            <w:tcW w:w="3192" w:type="dxa"/>
            <w:vAlign w:val="bottom"/>
          </w:tcPr>
          <w:p w14:paraId="3012185B" w14:textId="77777777" w:rsidR="00E73538" w:rsidRDefault="00E73538" w:rsidP="003F3876">
            <w:pPr>
              <w:pStyle w:val="BodyText"/>
              <w:spacing w:before="0" w:after="0"/>
              <w:rPr>
                <w:rFonts w:eastAsia="Times New Roman" w:cs="Calibri"/>
                <w:color w:val="000000"/>
              </w:rPr>
            </w:pPr>
            <w:r>
              <w:rPr>
                <w:rFonts w:eastAsia="Times New Roman" w:cs="Calibri"/>
                <w:color w:val="000000"/>
              </w:rPr>
              <w:t>Misc</w:t>
            </w:r>
          </w:p>
        </w:tc>
        <w:tc>
          <w:tcPr>
            <w:tcW w:w="3192" w:type="dxa"/>
            <w:vAlign w:val="bottom"/>
          </w:tcPr>
          <w:p w14:paraId="413D20D1"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1,000</w:t>
            </w:r>
          </w:p>
        </w:tc>
        <w:tc>
          <w:tcPr>
            <w:tcW w:w="3192" w:type="dxa"/>
            <w:vAlign w:val="bottom"/>
          </w:tcPr>
          <w:p w14:paraId="6120CFE2"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2.0</w:t>
            </w:r>
          </w:p>
        </w:tc>
      </w:tr>
      <w:tr w:rsidR="00E73538" w14:paraId="2F8CE950" w14:textId="77777777" w:rsidTr="009C3948">
        <w:trPr>
          <w:cantSplit/>
        </w:trPr>
        <w:tc>
          <w:tcPr>
            <w:tcW w:w="3192" w:type="dxa"/>
            <w:vAlign w:val="bottom"/>
          </w:tcPr>
          <w:p w14:paraId="5B60FDC0" w14:textId="77777777" w:rsidR="00E73538" w:rsidRDefault="00E73538" w:rsidP="003F3876">
            <w:pPr>
              <w:pStyle w:val="BodyText"/>
              <w:spacing w:before="0" w:after="0"/>
              <w:rPr>
                <w:rFonts w:eastAsia="Times New Roman" w:cs="Calibri"/>
                <w:color w:val="000000"/>
              </w:rPr>
            </w:pPr>
            <w:r>
              <w:rPr>
                <w:rFonts w:eastAsia="Times New Roman" w:cs="Calibri"/>
                <w:color w:val="000000"/>
              </w:rPr>
              <w:t>Personal Care</w:t>
            </w:r>
          </w:p>
        </w:tc>
        <w:tc>
          <w:tcPr>
            <w:tcW w:w="3192" w:type="dxa"/>
            <w:vAlign w:val="bottom"/>
          </w:tcPr>
          <w:p w14:paraId="32F39195"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600</w:t>
            </w:r>
          </w:p>
        </w:tc>
        <w:tc>
          <w:tcPr>
            <w:tcW w:w="3192" w:type="dxa"/>
            <w:vAlign w:val="bottom"/>
          </w:tcPr>
          <w:p w14:paraId="4524CB02" w14:textId="77777777" w:rsidR="00E73538" w:rsidRPr="005C60D4" w:rsidRDefault="00E73538" w:rsidP="003F3876">
            <w:pPr>
              <w:pStyle w:val="BodyText"/>
              <w:spacing w:before="0" w:after="0"/>
              <w:rPr>
                <w:rFonts w:eastAsia="Times New Roman" w:cs="Calibri"/>
                <w:color w:val="000000"/>
              </w:rPr>
            </w:pPr>
            <w:r>
              <w:rPr>
                <w:rFonts w:eastAsia="Times New Roman" w:cs="Calibri"/>
                <w:color w:val="000000"/>
              </w:rPr>
              <w:t>1.2</w:t>
            </w:r>
          </w:p>
        </w:tc>
      </w:tr>
      <w:tr w:rsidR="00E73538" w14:paraId="00C32188" w14:textId="77777777" w:rsidTr="009C3948">
        <w:trPr>
          <w:cantSplit/>
        </w:trPr>
        <w:tc>
          <w:tcPr>
            <w:tcW w:w="3192" w:type="dxa"/>
            <w:vAlign w:val="bottom"/>
          </w:tcPr>
          <w:p w14:paraId="4BDF76E2" w14:textId="77777777" w:rsidR="00E73538" w:rsidRPr="008A7576" w:rsidRDefault="00E73538" w:rsidP="003F3876">
            <w:pPr>
              <w:pStyle w:val="BodyText"/>
              <w:spacing w:before="0" w:after="0"/>
              <w:rPr>
                <w:b/>
              </w:rPr>
            </w:pPr>
            <w:r w:rsidRPr="008A7576">
              <w:rPr>
                <w:b/>
              </w:rPr>
              <w:t>Total</w:t>
            </w:r>
          </w:p>
        </w:tc>
        <w:tc>
          <w:tcPr>
            <w:tcW w:w="3192" w:type="dxa"/>
            <w:vAlign w:val="bottom"/>
          </w:tcPr>
          <w:p w14:paraId="56E08741" w14:textId="77777777" w:rsidR="00E73538" w:rsidRPr="005C60D4" w:rsidRDefault="00E73538" w:rsidP="003F3876">
            <w:pPr>
              <w:pStyle w:val="BodyText"/>
              <w:spacing w:before="0" w:after="0"/>
            </w:pPr>
            <w:r>
              <w:t>50</w:t>
            </w:r>
            <w:r w:rsidRPr="005C60D4">
              <w:t xml:space="preserve">,000 </w:t>
            </w:r>
          </w:p>
        </w:tc>
        <w:tc>
          <w:tcPr>
            <w:tcW w:w="3192" w:type="dxa"/>
            <w:vAlign w:val="bottom"/>
          </w:tcPr>
          <w:p w14:paraId="7EB1A991" w14:textId="77777777" w:rsidR="00E73538" w:rsidRPr="005C60D4" w:rsidRDefault="00E73538" w:rsidP="003F3876">
            <w:pPr>
              <w:pStyle w:val="BodyText"/>
              <w:keepNext/>
              <w:spacing w:before="0" w:after="0"/>
            </w:pPr>
            <w:r w:rsidRPr="005C60D4">
              <w:t>100</w:t>
            </w:r>
          </w:p>
        </w:tc>
      </w:tr>
    </w:tbl>
    <w:p w14:paraId="2F646C2B" w14:textId="77777777" w:rsidR="003F3876" w:rsidRDefault="003F3876" w:rsidP="003F3876">
      <w:pPr>
        <w:pStyle w:val="BodyText"/>
      </w:pPr>
    </w:p>
    <w:p w14:paraId="06D1B3E8" w14:textId="665311A8" w:rsidR="00E73538" w:rsidRDefault="00E73538" w:rsidP="003F3876">
      <w:pPr>
        <w:pStyle w:val="Heading2"/>
      </w:pPr>
      <w:r>
        <w:t>Budget 2</w:t>
      </w:r>
    </w:p>
    <w:tbl>
      <w:tblPr>
        <w:tblStyle w:val="TableGrid"/>
        <w:tblW w:w="0" w:type="auto"/>
        <w:tblLook w:val="04A0" w:firstRow="1" w:lastRow="0" w:firstColumn="1" w:lastColumn="0" w:noHBand="0" w:noVBand="1"/>
      </w:tblPr>
      <w:tblGrid>
        <w:gridCol w:w="2282"/>
        <w:gridCol w:w="1896"/>
        <w:gridCol w:w="1932"/>
      </w:tblGrid>
      <w:tr w:rsidR="00E73538" w:rsidRPr="00A154E8" w14:paraId="7ED68DC7" w14:textId="77777777" w:rsidTr="009C3948">
        <w:trPr>
          <w:cantSplit/>
          <w:tblHeader/>
        </w:trPr>
        <w:tc>
          <w:tcPr>
            <w:tcW w:w="2282" w:type="dxa"/>
          </w:tcPr>
          <w:p w14:paraId="5CEB7AEC" w14:textId="77777777" w:rsidR="00E73538" w:rsidRPr="00A154E8" w:rsidRDefault="00E73538" w:rsidP="003F3876">
            <w:pPr>
              <w:pStyle w:val="BodyText"/>
              <w:spacing w:before="0" w:after="0"/>
            </w:pPr>
          </w:p>
        </w:tc>
        <w:tc>
          <w:tcPr>
            <w:tcW w:w="1896" w:type="dxa"/>
          </w:tcPr>
          <w:p w14:paraId="50D794E3" w14:textId="0C50EDBD" w:rsidR="00E73538" w:rsidRPr="008A7576" w:rsidRDefault="00E73538" w:rsidP="003F3876">
            <w:pPr>
              <w:pStyle w:val="BodyText"/>
              <w:spacing w:before="0" w:after="0"/>
              <w:rPr>
                <w:b/>
              </w:rPr>
            </w:pPr>
            <w:r w:rsidRPr="008A7576">
              <w:rPr>
                <w:b/>
              </w:rPr>
              <w:t>Dollars</w:t>
            </w:r>
            <w:r w:rsidR="009C3948">
              <w:rPr>
                <w:b/>
              </w:rPr>
              <w:t xml:space="preserve"> ($)</w:t>
            </w:r>
          </w:p>
        </w:tc>
        <w:tc>
          <w:tcPr>
            <w:tcW w:w="1932" w:type="dxa"/>
          </w:tcPr>
          <w:p w14:paraId="7977AA8B" w14:textId="5FD2AAA1" w:rsidR="00E73538" w:rsidRPr="008A7576" w:rsidRDefault="00E73538" w:rsidP="003F3876">
            <w:pPr>
              <w:pStyle w:val="BodyText"/>
              <w:spacing w:before="0" w:after="0"/>
              <w:rPr>
                <w:b/>
              </w:rPr>
            </w:pPr>
            <w:r w:rsidRPr="008A7576">
              <w:rPr>
                <w:b/>
              </w:rPr>
              <w:t>Percent</w:t>
            </w:r>
            <w:r w:rsidR="009C3948">
              <w:rPr>
                <w:b/>
              </w:rPr>
              <w:t xml:space="preserve"> (%)</w:t>
            </w:r>
          </w:p>
        </w:tc>
      </w:tr>
      <w:tr w:rsidR="00E73538" w14:paraId="5589A8D0" w14:textId="77777777" w:rsidTr="009C3948">
        <w:trPr>
          <w:cantSplit/>
        </w:trPr>
        <w:tc>
          <w:tcPr>
            <w:tcW w:w="2282" w:type="dxa"/>
          </w:tcPr>
          <w:p w14:paraId="080A1218" w14:textId="77777777" w:rsidR="00E73538" w:rsidRPr="008A7576" w:rsidRDefault="00E73538" w:rsidP="003F3876">
            <w:pPr>
              <w:pStyle w:val="BodyText"/>
              <w:spacing w:before="0" w:after="0"/>
              <w:rPr>
                <w:b/>
              </w:rPr>
            </w:pPr>
            <w:r w:rsidRPr="008A7576">
              <w:rPr>
                <w:b/>
              </w:rPr>
              <w:t>Income</w:t>
            </w:r>
          </w:p>
        </w:tc>
        <w:tc>
          <w:tcPr>
            <w:tcW w:w="1896" w:type="dxa"/>
          </w:tcPr>
          <w:p w14:paraId="0564CD82" w14:textId="14C30231" w:rsidR="00E73538" w:rsidRDefault="009C3948" w:rsidP="003F3876">
            <w:pPr>
              <w:pStyle w:val="BodyText"/>
              <w:spacing w:before="0" w:after="0"/>
            </w:pPr>
            <w:r>
              <w:t>51,000</w:t>
            </w:r>
          </w:p>
        </w:tc>
        <w:tc>
          <w:tcPr>
            <w:tcW w:w="1932" w:type="dxa"/>
          </w:tcPr>
          <w:p w14:paraId="072C9CD7" w14:textId="6F8E1E42" w:rsidR="00E73538" w:rsidRDefault="009C3948" w:rsidP="003F3876">
            <w:pPr>
              <w:pStyle w:val="BodyText"/>
              <w:spacing w:before="0" w:after="0"/>
            </w:pPr>
            <w:r>
              <w:t>100</w:t>
            </w:r>
          </w:p>
        </w:tc>
      </w:tr>
      <w:tr w:rsidR="00E73538" w14:paraId="7B478135" w14:textId="77777777" w:rsidTr="009C3948">
        <w:trPr>
          <w:cantSplit/>
        </w:trPr>
        <w:tc>
          <w:tcPr>
            <w:tcW w:w="2282" w:type="dxa"/>
          </w:tcPr>
          <w:p w14:paraId="1D1E230F" w14:textId="77777777" w:rsidR="00E73538" w:rsidRPr="008A7576" w:rsidRDefault="00E73538" w:rsidP="003F3876">
            <w:pPr>
              <w:pStyle w:val="BodyText"/>
              <w:spacing w:before="0" w:after="0"/>
              <w:rPr>
                <w:b/>
              </w:rPr>
            </w:pPr>
            <w:r w:rsidRPr="008A7576">
              <w:rPr>
                <w:b/>
              </w:rPr>
              <w:t>Expenditures</w:t>
            </w:r>
          </w:p>
        </w:tc>
        <w:tc>
          <w:tcPr>
            <w:tcW w:w="1896" w:type="dxa"/>
            <w:vAlign w:val="bottom"/>
          </w:tcPr>
          <w:p w14:paraId="2833B4B7" w14:textId="77777777" w:rsidR="00E73538" w:rsidRPr="005C60D4" w:rsidRDefault="00E73538" w:rsidP="003F3876">
            <w:pPr>
              <w:pStyle w:val="BodyText"/>
              <w:spacing w:before="0" w:after="0"/>
              <w:rPr>
                <w:rFonts w:eastAsia="Times New Roman" w:cs="Calibri"/>
                <w:color w:val="000000"/>
              </w:rPr>
            </w:pPr>
          </w:p>
        </w:tc>
        <w:tc>
          <w:tcPr>
            <w:tcW w:w="1932" w:type="dxa"/>
            <w:vAlign w:val="bottom"/>
          </w:tcPr>
          <w:p w14:paraId="62A8A825" w14:textId="77777777" w:rsidR="00E73538" w:rsidRPr="005C60D4" w:rsidRDefault="00E73538" w:rsidP="003F3876">
            <w:pPr>
              <w:pStyle w:val="BodyText"/>
              <w:spacing w:before="0" w:after="0"/>
              <w:rPr>
                <w:rFonts w:eastAsia="Times New Roman" w:cs="Calibri"/>
                <w:color w:val="000000"/>
              </w:rPr>
            </w:pPr>
          </w:p>
        </w:tc>
      </w:tr>
      <w:tr w:rsidR="009C3948" w14:paraId="72BC5218" w14:textId="77777777" w:rsidTr="009C3948">
        <w:trPr>
          <w:cantSplit/>
        </w:trPr>
        <w:tc>
          <w:tcPr>
            <w:tcW w:w="2282" w:type="dxa"/>
            <w:vAlign w:val="bottom"/>
          </w:tcPr>
          <w:p w14:paraId="0134D26E" w14:textId="77777777" w:rsidR="009C3948" w:rsidRPr="005C60D4" w:rsidRDefault="009C3948" w:rsidP="003F3876">
            <w:pPr>
              <w:pStyle w:val="BodyText"/>
              <w:spacing w:before="0" w:after="0"/>
              <w:rPr>
                <w:rFonts w:eastAsia="Times New Roman" w:cs="Calibri"/>
                <w:color w:val="000000"/>
              </w:rPr>
            </w:pPr>
            <w:r>
              <w:rPr>
                <w:rFonts w:eastAsia="Times New Roman" w:cs="Calibri"/>
                <w:color w:val="000000"/>
              </w:rPr>
              <w:t>Housing</w:t>
            </w:r>
          </w:p>
        </w:tc>
        <w:tc>
          <w:tcPr>
            <w:tcW w:w="1896" w:type="dxa"/>
            <w:vAlign w:val="bottom"/>
          </w:tcPr>
          <w:p w14:paraId="62798952" w14:textId="325F959A" w:rsidR="009C3948" w:rsidRPr="005C60D4" w:rsidRDefault="009C3948" w:rsidP="003F3876">
            <w:pPr>
              <w:pStyle w:val="BodyText"/>
              <w:spacing w:before="0" w:after="0"/>
              <w:rPr>
                <w:rFonts w:eastAsia="Times New Roman" w:cs="Calibri"/>
                <w:color w:val="000000"/>
              </w:rPr>
            </w:pPr>
            <w:r>
              <w:rPr>
                <w:rFonts w:eastAsia="Times New Roman" w:cs="Calibri"/>
                <w:color w:val="000000"/>
              </w:rPr>
              <w:t>10,000</w:t>
            </w:r>
          </w:p>
        </w:tc>
        <w:tc>
          <w:tcPr>
            <w:tcW w:w="1932" w:type="dxa"/>
            <w:vAlign w:val="bottom"/>
          </w:tcPr>
          <w:p w14:paraId="6B95F3F1" w14:textId="564209C5" w:rsidR="009C3948" w:rsidRPr="005C60D4" w:rsidRDefault="009C3948" w:rsidP="003F3876">
            <w:pPr>
              <w:pStyle w:val="BodyText"/>
              <w:spacing w:before="0" w:after="0"/>
              <w:rPr>
                <w:rFonts w:eastAsia="Times New Roman" w:cs="Calibri"/>
                <w:color w:val="000000"/>
              </w:rPr>
            </w:pPr>
            <w:r>
              <w:rPr>
                <w:rFonts w:eastAsia="Times New Roman" w:cs="Calibri"/>
                <w:color w:val="000000"/>
              </w:rPr>
              <w:t>19.6</w:t>
            </w:r>
          </w:p>
        </w:tc>
      </w:tr>
      <w:tr w:rsidR="009C3948" w14:paraId="2BB9C6AF" w14:textId="77777777" w:rsidTr="009C3948">
        <w:trPr>
          <w:cantSplit/>
        </w:trPr>
        <w:tc>
          <w:tcPr>
            <w:tcW w:w="2282" w:type="dxa"/>
            <w:vAlign w:val="bottom"/>
          </w:tcPr>
          <w:p w14:paraId="3DA65223" w14:textId="77777777" w:rsidR="009C3948" w:rsidRPr="005C60D4" w:rsidRDefault="009C3948" w:rsidP="003F3876">
            <w:pPr>
              <w:pStyle w:val="BodyText"/>
              <w:spacing w:before="0" w:after="0"/>
              <w:rPr>
                <w:rFonts w:eastAsia="Times New Roman" w:cs="Calibri"/>
                <w:color w:val="000000"/>
              </w:rPr>
            </w:pPr>
            <w:r>
              <w:rPr>
                <w:rFonts w:eastAsia="Times New Roman" w:cs="Calibri"/>
                <w:color w:val="000000"/>
              </w:rPr>
              <w:t>Food</w:t>
            </w:r>
          </w:p>
        </w:tc>
        <w:tc>
          <w:tcPr>
            <w:tcW w:w="1896" w:type="dxa"/>
            <w:vAlign w:val="bottom"/>
          </w:tcPr>
          <w:p w14:paraId="30A9E674" w14:textId="42152011" w:rsidR="009C3948" w:rsidRPr="005C60D4" w:rsidRDefault="009C3948" w:rsidP="003F3876">
            <w:pPr>
              <w:pStyle w:val="BodyText"/>
              <w:spacing w:before="0" w:after="0"/>
              <w:rPr>
                <w:rFonts w:eastAsia="Times New Roman" w:cs="Calibri"/>
                <w:color w:val="000000"/>
              </w:rPr>
            </w:pPr>
            <w:r>
              <w:rPr>
                <w:rFonts w:eastAsia="Times New Roman" w:cs="Calibri"/>
                <w:color w:val="000000"/>
              </w:rPr>
              <w:t>5,300</w:t>
            </w:r>
          </w:p>
        </w:tc>
        <w:tc>
          <w:tcPr>
            <w:tcW w:w="1932" w:type="dxa"/>
            <w:vAlign w:val="bottom"/>
          </w:tcPr>
          <w:p w14:paraId="00FAAC89" w14:textId="3E7DA36F" w:rsidR="009C3948" w:rsidRPr="005C60D4" w:rsidRDefault="009C3948" w:rsidP="003F3876">
            <w:pPr>
              <w:pStyle w:val="BodyText"/>
              <w:spacing w:before="0" w:after="0"/>
              <w:rPr>
                <w:rFonts w:eastAsia="Times New Roman" w:cs="Calibri"/>
                <w:color w:val="000000"/>
              </w:rPr>
            </w:pPr>
            <w:r>
              <w:rPr>
                <w:rFonts w:eastAsia="Times New Roman" w:cs="Calibri"/>
                <w:color w:val="000000"/>
              </w:rPr>
              <w:t>10.4</w:t>
            </w:r>
          </w:p>
        </w:tc>
      </w:tr>
      <w:tr w:rsidR="009C3948" w14:paraId="6FB30E65" w14:textId="77777777" w:rsidTr="009C3948">
        <w:trPr>
          <w:cantSplit/>
        </w:trPr>
        <w:tc>
          <w:tcPr>
            <w:tcW w:w="2282" w:type="dxa"/>
            <w:vAlign w:val="bottom"/>
          </w:tcPr>
          <w:p w14:paraId="1107E2EC" w14:textId="77777777" w:rsidR="009C3948" w:rsidRPr="005C60D4" w:rsidRDefault="009C3948" w:rsidP="003F3876">
            <w:pPr>
              <w:pStyle w:val="BodyText"/>
              <w:spacing w:before="0" w:after="0"/>
              <w:rPr>
                <w:rFonts w:eastAsia="Times New Roman" w:cs="Calibri"/>
                <w:color w:val="000000"/>
              </w:rPr>
            </w:pPr>
            <w:r w:rsidRPr="005C60D4">
              <w:rPr>
                <w:rFonts w:eastAsia="Times New Roman" w:cs="Calibri"/>
                <w:color w:val="000000"/>
              </w:rPr>
              <w:t>Utilities</w:t>
            </w:r>
          </w:p>
        </w:tc>
        <w:tc>
          <w:tcPr>
            <w:tcW w:w="1896" w:type="dxa"/>
            <w:vAlign w:val="bottom"/>
          </w:tcPr>
          <w:p w14:paraId="76993150" w14:textId="58119239" w:rsidR="009C3948" w:rsidRPr="005C60D4" w:rsidRDefault="009C3948" w:rsidP="003F3876">
            <w:pPr>
              <w:pStyle w:val="BodyText"/>
              <w:spacing w:before="0" w:after="0"/>
              <w:rPr>
                <w:rFonts w:eastAsia="Times New Roman" w:cs="Calibri"/>
                <w:color w:val="000000"/>
              </w:rPr>
            </w:pPr>
            <w:r>
              <w:rPr>
                <w:rFonts w:eastAsia="Times New Roman" w:cs="Calibri"/>
                <w:color w:val="000000"/>
              </w:rPr>
              <w:t>5,100</w:t>
            </w:r>
          </w:p>
        </w:tc>
        <w:tc>
          <w:tcPr>
            <w:tcW w:w="1932" w:type="dxa"/>
            <w:vAlign w:val="bottom"/>
          </w:tcPr>
          <w:p w14:paraId="6E05CDBF" w14:textId="74F39D22" w:rsidR="009C3948" w:rsidRPr="005C60D4" w:rsidRDefault="009C3948" w:rsidP="003F3876">
            <w:pPr>
              <w:pStyle w:val="BodyText"/>
              <w:spacing w:before="0" w:after="0"/>
              <w:rPr>
                <w:rFonts w:eastAsia="Times New Roman" w:cs="Calibri"/>
                <w:color w:val="000000"/>
              </w:rPr>
            </w:pPr>
            <w:r>
              <w:rPr>
                <w:rFonts w:eastAsia="Times New Roman" w:cs="Calibri"/>
                <w:color w:val="000000"/>
              </w:rPr>
              <w:t>10.0</w:t>
            </w:r>
          </w:p>
        </w:tc>
      </w:tr>
      <w:tr w:rsidR="009C3948" w14:paraId="52F07309" w14:textId="77777777" w:rsidTr="009C3948">
        <w:trPr>
          <w:cantSplit/>
        </w:trPr>
        <w:tc>
          <w:tcPr>
            <w:tcW w:w="2282" w:type="dxa"/>
            <w:vAlign w:val="bottom"/>
          </w:tcPr>
          <w:p w14:paraId="433C3C31" w14:textId="77777777" w:rsidR="009C3948" w:rsidRPr="005C60D4" w:rsidRDefault="009C3948" w:rsidP="003F3876">
            <w:pPr>
              <w:pStyle w:val="BodyText"/>
              <w:spacing w:before="0" w:after="0"/>
              <w:rPr>
                <w:rFonts w:eastAsia="Times New Roman" w:cs="Calibri"/>
                <w:color w:val="000000"/>
              </w:rPr>
            </w:pPr>
            <w:r w:rsidRPr="005C60D4">
              <w:rPr>
                <w:rFonts w:eastAsia="Times New Roman" w:cs="Calibri"/>
                <w:color w:val="000000"/>
              </w:rPr>
              <w:t>Transportation</w:t>
            </w:r>
          </w:p>
        </w:tc>
        <w:tc>
          <w:tcPr>
            <w:tcW w:w="1896" w:type="dxa"/>
            <w:vAlign w:val="bottom"/>
          </w:tcPr>
          <w:p w14:paraId="78DDF53F" w14:textId="39A6C137" w:rsidR="009C3948" w:rsidRPr="005C60D4" w:rsidRDefault="009C3948" w:rsidP="003F3876">
            <w:pPr>
              <w:pStyle w:val="BodyText"/>
              <w:spacing w:before="0" w:after="0"/>
              <w:rPr>
                <w:rFonts w:eastAsia="Times New Roman" w:cs="Calibri"/>
                <w:color w:val="000000"/>
              </w:rPr>
            </w:pPr>
            <w:r>
              <w:rPr>
                <w:rFonts w:eastAsia="Times New Roman" w:cs="Calibri"/>
                <w:color w:val="000000"/>
              </w:rPr>
              <w:t>7,000</w:t>
            </w:r>
          </w:p>
        </w:tc>
        <w:tc>
          <w:tcPr>
            <w:tcW w:w="1932" w:type="dxa"/>
            <w:vAlign w:val="bottom"/>
          </w:tcPr>
          <w:p w14:paraId="76165CBB" w14:textId="40E009F4" w:rsidR="009C3948" w:rsidRPr="005C60D4" w:rsidRDefault="009C3948" w:rsidP="003F3876">
            <w:pPr>
              <w:pStyle w:val="BodyText"/>
              <w:spacing w:before="0" w:after="0"/>
              <w:rPr>
                <w:rFonts w:eastAsia="Times New Roman" w:cs="Calibri"/>
                <w:color w:val="000000"/>
              </w:rPr>
            </w:pPr>
            <w:r>
              <w:rPr>
                <w:rFonts w:eastAsia="Times New Roman" w:cs="Calibri"/>
                <w:color w:val="000000"/>
              </w:rPr>
              <w:t>13.7</w:t>
            </w:r>
          </w:p>
        </w:tc>
      </w:tr>
      <w:tr w:rsidR="009C3948" w14:paraId="0549BAB9" w14:textId="77777777" w:rsidTr="009C3948">
        <w:trPr>
          <w:cantSplit/>
        </w:trPr>
        <w:tc>
          <w:tcPr>
            <w:tcW w:w="2282" w:type="dxa"/>
            <w:vAlign w:val="bottom"/>
          </w:tcPr>
          <w:p w14:paraId="6D79F8E8" w14:textId="77777777" w:rsidR="009C3948" w:rsidRPr="005C60D4" w:rsidRDefault="009C3948" w:rsidP="003F3876">
            <w:pPr>
              <w:pStyle w:val="BodyText"/>
              <w:spacing w:before="0" w:after="0"/>
              <w:rPr>
                <w:rFonts w:eastAsia="Times New Roman" w:cs="Calibri"/>
                <w:color w:val="000000"/>
              </w:rPr>
            </w:pPr>
            <w:r>
              <w:rPr>
                <w:rFonts w:eastAsia="Times New Roman" w:cs="Calibri"/>
                <w:color w:val="000000"/>
              </w:rPr>
              <w:t>Taxes</w:t>
            </w:r>
          </w:p>
        </w:tc>
        <w:tc>
          <w:tcPr>
            <w:tcW w:w="1896" w:type="dxa"/>
            <w:vAlign w:val="bottom"/>
          </w:tcPr>
          <w:p w14:paraId="7B4ED7E9" w14:textId="7E1148AB" w:rsidR="009C3948" w:rsidRPr="005C60D4" w:rsidRDefault="009C3948" w:rsidP="003F3876">
            <w:pPr>
              <w:pStyle w:val="BodyText"/>
              <w:spacing w:before="0" w:after="0"/>
              <w:rPr>
                <w:rFonts w:eastAsia="Times New Roman" w:cs="Calibri"/>
                <w:color w:val="000000"/>
              </w:rPr>
            </w:pPr>
            <w:r>
              <w:rPr>
                <w:rFonts w:eastAsia="Times New Roman" w:cs="Calibri"/>
                <w:color w:val="000000"/>
              </w:rPr>
              <w:t>5,800</w:t>
            </w:r>
          </w:p>
        </w:tc>
        <w:tc>
          <w:tcPr>
            <w:tcW w:w="1932" w:type="dxa"/>
            <w:vAlign w:val="bottom"/>
          </w:tcPr>
          <w:p w14:paraId="1ABDFAC3" w14:textId="6DEA9EFE" w:rsidR="009C3948" w:rsidRPr="005C60D4" w:rsidRDefault="009C3948" w:rsidP="003F3876">
            <w:pPr>
              <w:pStyle w:val="BodyText"/>
              <w:spacing w:before="0" w:after="0"/>
              <w:rPr>
                <w:rFonts w:eastAsia="Times New Roman" w:cs="Calibri"/>
                <w:color w:val="000000"/>
              </w:rPr>
            </w:pPr>
            <w:r>
              <w:rPr>
                <w:rFonts w:eastAsia="Times New Roman" w:cs="Calibri"/>
                <w:color w:val="000000"/>
              </w:rPr>
              <w:t>11.4</w:t>
            </w:r>
          </w:p>
        </w:tc>
      </w:tr>
      <w:tr w:rsidR="009C3948" w14:paraId="6995C3FC" w14:textId="77777777" w:rsidTr="009C3948">
        <w:trPr>
          <w:cantSplit/>
        </w:trPr>
        <w:tc>
          <w:tcPr>
            <w:tcW w:w="2282" w:type="dxa"/>
            <w:vAlign w:val="bottom"/>
          </w:tcPr>
          <w:p w14:paraId="788D014D" w14:textId="77777777" w:rsidR="009C3948" w:rsidRPr="005C60D4" w:rsidRDefault="009C3948" w:rsidP="003F3876">
            <w:pPr>
              <w:pStyle w:val="BodyText"/>
              <w:spacing w:before="0" w:after="0"/>
              <w:rPr>
                <w:rFonts w:eastAsia="Times New Roman" w:cs="Calibri"/>
                <w:color w:val="000000"/>
              </w:rPr>
            </w:pPr>
            <w:r>
              <w:rPr>
                <w:rFonts w:eastAsia="Times New Roman" w:cs="Calibri"/>
                <w:color w:val="000000"/>
              </w:rPr>
              <w:t>Debt Payments or Savings</w:t>
            </w:r>
          </w:p>
        </w:tc>
        <w:tc>
          <w:tcPr>
            <w:tcW w:w="1896" w:type="dxa"/>
            <w:vAlign w:val="bottom"/>
          </w:tcPr>
          <w:p w14:paraId="5477ECB8" w14:textId="21DDE446" w:rsidR="009C3948" w:rsidRPr="005C60D4" w:rsidRDefault="009C3948" w:rsidP="003F3876">
            <w:pPr>
              <w:pStyle w:val="BodyText"/>
              <w:spacing w:before="0" w:after="0"/>
              <w:rPr>
                <w:rFonts w:eastAsia="Times New Roman" w:cs="Calibri"/>
                <w:color w:val="000000"/>
              </w:rPr>
            </w:pPr>
            <w:r>
              <w:rPr>
                <w:rFonts w:eastAsia="Times New Roman" w:cs="Calibri"/>
                <w:color w:val="000000"/>
              </w:rPr>
              <w:t>4,900</w:t>
            </w:r>
          </w:p>
        </w:tc>
        <w:tc>
          <w:tcPr>
            <w:tcW w:w="1932" w:type="dxa"/>
            <w:vAlign w:val="bottom"/>
          </w:tcPr>
          <w:p w14:paraId="17C13187" w14:textId="5CE26FCE" w:rsidR="009C3948" w:rsidRPr="005C60D4" w:rsidRDefault="009C3948" w:rsidP="003F3876">
            <w:pPr>
              <w:pStyle w:val="BodyText"/>
              <w:spacing w:before="0" w:after="0"/>
              <w:rPr>
                <w:rFonts w:eastAsia="Times New Roman" w:cs="Calibri"/>
                <w:color w:val="000000"/>
              </w:rPr>
            </w:pPr>
            <w:r>
              <w:rPr>
                <w:rFonts w:eastAsia="Times New Roman" w:cs="Calibri"/>
                <w:color w:val="000000"/>
              </w:rPr>
              <w:t>9.6</w:t>
            </w:r>
          </w:p>
        </w:tc>
      </w:tr>
      <w:tr w:rsidR="009C3948" w14:paraId="2A23FA0E" w14:textId="77777777" w:rsidTr="009C3948">
        <w:trPr>
          <w:cantSplit/>
        </w:trPr>
        <w:tc>
          <w:tcPr>
            <w:tcW w:w="2282" w:type="dxa"/>
            <w:vAlign w:val="bottom"/>
          </w:tcPr>
          <w:p w14:paraId="318C8060" w14:textId="77777777" w:rsidR="009C3948" w:rsidRPr="005C60D4" w:rsidRDefault="009C3948" w:rsidP="003F3876">
            <w:pPr>
              <w:pStyle w:val="BodyText"/>
              <w:spacing w:before="0" w:after="0"/>
              <w:rPr>
                <w:rFonts w:eastAsia="Times New Roman" w:cs="Calibri"/>
                <w:color w:val="000000"/>
              </w:rPr>
            </w:pPr>
            <w:r>
              <w:rPr>
                <w:rFonts w:eastAsia="Times New Roman" w:cs="Calibri"/>
                <w:color w:val="000000"/>
              </w:rPr>
              <w:t>Soc. Security, Personal Ins., 401k</w:t>
            </w:r>
          </w:p>
        </w:tc>
        <w:tc>
          <w:tcPr>
            <w:tcW w:w="1896" w:type="dxa"/>
            <w:vAlign w:val="bottom"/>
          </w:tcPr>
          <w:p w14:paraId="7625B6F1" w14:textId="371E09C2" w:rsidR="009C3948" w:rsidRPr="005C60D4" w:rsidRDefault="009C3948" w:rsidP="003F3876">
            <w:pPr>
              <w:pStyle w:val="BodyText"/>
              <w:spacing w:before="0" w:after="0"/>
              <w:rPr>
                <w:rFonts w:eastAsia="Times New Roman" w:cs="Calibri"/>
                <w:color w:val="000000"/>
              </w:rPr>
            </w:pPr>
            <w:r>
              <w:rPr>
                <w:rFonts w:eastAsia="Times New Roman" w:cs="Calibri"/>
                <w:color w:val="000000"/>
              </w:rPr>
              <w:t>5,000</w:t>
            </w:r>
          </w:p>
        </w:tc>
        <w:tc>
          <w:tcPr>
            <w:tcW w:w="1932" w:type="dxa"/>
            <w:vAlign w:val="bottom"/>
          </w:tcPr>
          <w:p w14:paraId="1FE8341D" w14:textId="112981EE" w:rsidR="009C3948" w:rsidRPr="005C60D4" w:rsidRDefault="009C3948" w:rsidP="003F3876">
            <w:pPr>
              <w:pStyle w:val="BodyText"/>
              <w:spacing w:before="0" w:after="0"/>
              <w:rPr>
                <w:rFonts w:eastAsia="Times New Roman" w:cs="Calibri"/>
                <w:color w:val="000000"/>
              </w:rPr>
            </w:pPr>
            <w:r>
              <w:rPr>
                <w:rFonts w:eastAsia="Times New Roman" w:cs="Calibri"/>
                <w:color w:val="000000"/>
              </w:rPr>
              <w:t>9.8</w:t>
            </w:r>
          </w:p>
        </w:tc>
      </w:tr>
      <w:tr w:rsidR="009C3948" w14:paraId="3F4D3198" w14:textId="77777777" w:rsidTr="009C3948">
        <w:trPr>
          <w:cantSplit/>
        </w:trPr>
        <w:tc>
          <w:tcPr>
            <w:tcW w:w="2282" w:type="dxa"/>
            <w:vAlign w:val="bottom"/>
          </w:tcPr>
          <w:p w14:paraId="413CA36F" w14:textId="20B63BBA" w:rsidR="009C3948" w:rsidRPr="005C60D4" w:rsidRDefault="009C3948" w:rsidP="003F3876">
            <w:pPr>
              <w:pStyle w:val="BodyText"/>
              <w:spacing w:before="0" w:after="0"/>
              <w:rPr>
                <w:rFonts w:eastAsia="Times New Roman" w:cs="Calibri"/>
                <w:color w:val="000000"/>
              </w:rPr>
            </w:pPr>
            <w:r>
              <w:rPr>
                <w:rFonts w:eastAsia="Times New Roman" w:cs="Calibri"/>
                <w:color w:val="000000"/>
              </w:rPr>
              <w:t>Health</w:t>
            </w:r>
            <w:r w:rsidR="002B756F">
              <w:rPr>
                <w:rFonts w:eastAsia="Times New Roman" w:cs="Calibri"/>
                <w:color w:val="000000"/>
              </w:rPr>
              <w:t xml:space="preserve"> C</w:t>
            </w:r>
            <w:r>
              <w:rPr>
                <w:rFonts w:eastAsia="Times New Roman" w:cs="Calibri"/>
                <w:color w:val="000000"/>
              </w:rPr>
              <w:t>are</w:t>
            </w:r>
          </w:p>
        </w:tc>
        <w:tc>
          <w:tcPr>
            <w:tcW w:w="1896" w:type="dxa"/>
            <w:vAlign w:val="bottom"/>
          </w:tcPr>
          <w:p w14:paraId="4E56A394" w14:textId="184834B7" w:rsidR="009C3948" w:rsidRPr="005C60D4" w:rsidRDefault="009C3948" w:rsidP="003F3876">
            <w:pPr>
              <w:pStyle w:val="BodyText"/>
              <w:spacing w:before="0" w:after="0"/>
              <w:rPr>
                <w:rFonts w:eastAsia="Times New Roman" w:cs="Calibri"/>
                <w:color w:val="000000"/>
              </w:rPr>
            </w:pPr>
            <w:r>
              <w:rPr>
                <w:rFonts w:eastAsia="Times New Roman" w:cs="Calibri"/>
                <w:color w:val="000000"/>
              </w:rPr>
              <w:t>2,600</w:t>
            </w:r>
          </w:p>
        </w:tc>
        <w:tc>
          <w:tcPr>
            <w:tcW w:w="1932" w:type="dxa"/>
            <w:vAlign w:val="bottom"/>
          </w:tcPr>
          <w:p w14:paraId="6CCE3ED4" w14:textId="006A34A6" w:rsidR="009C3948" w:rsidRPr="005C60D4" w:rsidRDefault="009C3948" w:rsidP="003F3876">
            <w:pPr>
              <w:pStyle w:val="BodyText"/>
              <w:spacing w:before="0" w:after="0"/>
              <w:rPr>
                <w:rFonts w:eastAsia="Times New Roman" w:cs="Calibri"/>
                <w:color w:val="000000"/>
              </w:rPr>
            </w:pPr>
            <w:r>
              <w:rPr>
                <w:rFonts w:eastAsia="Times New Roman" w:cs="Calibri"/>
                <w:color w:val="000000"/>
              </w:rPr>
              <w:t>5.1</w:t>
            </w:r>
          </w:p>
        </w:tc>
      </w:tr>
      <w:tr w:rsidR="009C3948" w14:paraId="531ED77F" w14:textId="77777777" w:rsidTr="009C3948">
        <w:trPr>
          <w:cantSplit/>
        </w:trPr>
        <w:tc>
          <w:tcPr>
            <w:tcW w:w="2282" w:type="dxa"/>
            <w:vAlign w:val="bottom"/>
          </w:tcPr>
          <w:p w14:paraId="0F746153" w14:textId="77777777" w:rsidR="009C3948" w:rsidRDefault="009C3948" w:rsidP="003F3876">
            <w:pPr>
              <w:pStyle w:val="BodyText"/>
              <w:spacing w:before="0" w:after="0"/>
              <w:rPr>
                <w:rFonts w:eastAsia="Times New Roman" w:cs="Calibri"/>
                <w:color w:val="000000"/>
              </w:rPr>
            </w:pPr>
            <w:r>
              <w:rPr>
                <w:rFonts w:eastAsia="Times New Roman" w:cs="Calibri"/>
                <w:color w:val="000000"/>
              </w:rPr>
              <w:t>Entertainment</w:t>
            </w:r>
          </w:p>
        </w:tc>
        <w:tc>
          <w:tcPr>
            <w:tcW w:w="1896" w:type="dxa"/>
            <w:vAlign w:val="bottom"/>
          </w:tcPr>
          <w:p w14:paraId="7EC65D1A" w14:textId="67F8FA88" w:rsidR="009C3948" w:rsidRPr="005C60D4" w:rsidRDefault="009C3948" w:rsidP="003F3876">
            <w:pPr>
              <w:pStyle w:val="BodyText"/>
              <w:spacing w:before="0" w:after="0"/>
              <w:rPr>
                <w:rFonts w:eastAsia="Times New Roman" w:cs="Calibri"/>
                <w:color w:val="000000"/>
              </w:rPr>
            </w:pPr>
            <w:r>
              <w:rPr>
                <w:rFonts w:eastAsia="Times New Roman" w:cs="Calibri"/>
                <w:color w:val="000000"/>
              </w:rPr>
              <w:t>1,100</w:t>
            </w:r>
          </w:p>
        </w:tc>
        <w:tc>
          <w:tcPr>
            <w:tcW w:w="1932" w:type="dxa"/>
            <w:vAlign w:val="bottom"/>
          </w:tcPr>
          <w:p w14:paraId="1AEEB83E" w14:textId="057265BA" w:rsidR="009C3948" w:rsidRPr="005C60D4" w:rsidRDefault="009C3948" w:rsidP="003F3876">
            <w:pPr>
              <w:pStyle w:val="BodyText"/>
              <w:spacing w:before="0" w:after="0"/>
              <w:rPr>
                <w:rFonts w:eastAsia="Times New Roman" w:cs="Calibri"/>
                <w:color w:val="000000"/>
              </w:rPr>
            </w:pPr>
            <w:r>
              <w:rPr>
                <w:rFonts w:eastAsia="Times New Roman" w:cs="Calibri"/>
                <w:color w:val="000000"/>
              </w:rPr>
              <w:t>2.2</w:t>
            </w:r>
          </w:p>
        </w:tc>
      </w:tr>
      <w:tr w:rsidR="009C3948" w14:paraId="292BD814" w14:textId="77777777" w:rsidTr="009C3948">
        <w:trPr>
          <w:cantSplit/>
        </w:trPr>
        <w:tc>
          <w:tcPr>
            <w:tcW w:w="2282" w:type="dxa"/>
            <w:vAlign w:val="bottom"/>
          </w:tcPr>
          <w:p w14:paraId="613E0D15" w14:textId="77777777" w:rsidR="009C3948" w:rsidRDefault="009C3948" w:rsidP="003F3876">
            <w:pPr>
              <w:pStyle w:val="BodyText"/>
              <w:spacing w:before="0" w:after="0"/>
              <w:rPr>
                <w:rFonts w:eastAsia="Times New Roman" w:cs="Calibri"/>
                <w:color w:val="000000"/>
              </w:rPr>
            </w:pPr>
            <w:r>
              <w:rPr>
                <w:rFonts w:eastAsia="Times New Roman" w:cs="Calibri"/>
                <w:color w:val="000000"/>
              </w:rPr>
              <w:t>Apparel</w:t>
            </w:r>
          </w:p>
        </w:tc>
        <w:tc>
          <w:tcPr>
            <w:tcW w:w="1896" w:type="dxa"/>
            <w:vAlign w:val="bottom"/>
          </w:tcPr>
          <w:p w14:paraId="2488D8B0" w14:textId="2C0AEAEB" w:rsidR="009C3948" w:rsidRPr="005C60D4" w:rsidRDefault="009C3948" w:rsidP="003F3876">
            <w:pPr>
              <w:pStyle w:val="BodyText"/>
              <w:spacing w:before="0" w:after="0"/>
              <w:rPr>
                <w:rFonts w:eastAsia="Times New Roman" w:cs="Calibri"/>
                <w:color w:val="000000"/>
              </w:rPr>
            </w:pPr>
            <w:r>
              <w:rPr>
                <w:rFonts w:eastAsia="Times New Roman" w:cs="Calibri"/>
                <w:color w:val="000000"/>
              </w:rPr>
              <w:t>900</w:t>
            </w:r>
          </w:p>
        </w:tc>
        <w:tc>
          <w:tcPr>
            <w:tcW w:w="1932" w:type="dxa"/>
            <w:vAlign w:val="bottom"/>
          </w:tcPr>
          <w:p w14:paraId="30EDADA8" w14:textId="10B54480" w:rsidR="009C3948" w:rsidRPr="005C60D4" w:rsidRDefault="009C3948" w:rsidP="003F3876">
            <w:pPr>
              <w:pStyle w:val="BodyText"/>
              <w:spacing w:before="0" w:after="0"/>
              <w:rPr>
                <w:rFonts w:eastAsia="Times New Roman" w:cs="Calibri"/>
                <w:color w:val="000000"/>
              </w:rPr>
            </w:pPr>
            <w:r>
              <w:rPr>
                <w:rFonts w:eastAsia="Times New Roman" w:cs="Calibri"/>
                <w:color w:val="000000"/>
              </w:rPr>
              <w:t>1.8</w:t>
            </w:r>
          </w:p>
        </w:tc>
      </w:tr>
      <w:tr w:rsidR="009C3948" w14:paraId="06414E62" w14:textId="77777777" w:rsidTr="009C3948">
        <w:trPr>
          <w:cantSplit/>
        </w:trPr>
        <w:tc>
          <w:tcPr>
            <w:tcW w:w="2282" w:type="dxa"/>
            <w:vAlign w:val="bottom"/>
          </w:tcPr>
          <w:p w14:paraId="120D4D23" w14:textId="77777777" w:rsidR="009C3948" w:rsidRDefault="009C3948" w:rsidP="003F3876">
            <w:pPr>
              <w:pStyle w:val="BodyText"/>
              <w:spacing w:before="0" w:after="0"/>
              <w:rPr>
                <w:rFonts w:eastAsia="Times New Roman" w:cs="Calibri"/>
                <w:color w:val="000000"/>
              </w:rPr>
            </w:pPr>
            <w:r>
              <w:rPr>
                <w:rFonts w:eastAsia="Times New Roman" w:cs="Calibri"/>
                <w:color w:val="000000"/>
              </w:rPr>
              <w:t>Misc</w:t>
            </w:r>
          </w:p>
        </w:tc>
        <w:tc>
          <w:tcPr>
            <w:tcW w:w="1896" w:type="dxa"/>
            <w:vAlign w:val="bottom"/>
          </w:tcPr>
          <w:p w14:paraId="2354F156" w14:textId="39E2FEC1" w:rsidR="009C3948" w:rsidRPr="005C60D4" w:rsidRDefault="009C3948" w:rsidP="003F3876">
            <w:pPr>
              <w:pStyle w:val="BodyText"/>
              <w:spacing w:before="0" w:after="0"/>
              <w:rPr>
                <w:rFonts w:eastAsia="Times New Roman" w:cs="Calibri"/>
                <w:color w:val="000000"/>
              </w:rPr>
            </w:pPr>
            <w:r>
              <w:rPr>
                <w:rFonts w:eastAsia="Times New Roman" w:cs="Calibri"/>
                <w:color w:val="000000"/>
              </w:rPr>
              <w:t>700</w:t>
            </w:r>
          </w:p>
        </w:tc>
        <w:tc>
          <w:tcPr>
            <w:tcW w:w="1932" w:type="dxa"/>
            <w:vAlign w:val="bottom"/>
          </w:tcPr>
          <w:p w14:paraId="0CBB3DDF" w14:textId="15119CC1" w:rsidR="009C3948" w:rsidRPr="005C60D4" w:rsidRDefault="009C3948" w:rsidP="003F3876">
            <w:pPr>
              <w:pStyle w:val="BodyText"/>
              <w:spacing w:before="0" w:after="0"/>
              <w:rPr>
                <w:rFonts w:eastAsia="Times New Roman" w:cs="Calibri"/>
                <w:color w:val="000000"/>
              </w:rPr>
            </w:pPr>
            <w:r>
              <w:rPr>
                <w:rFonts w:eastAsia="Times New Roman" w:cs="Calibri"/>
                <w:color w:val="000000"/>
              </w:rPr>
              <w:t>1.3</w:t>
            </w:r>
          </w:p>
        </w:tc>
      </w:tr>
      <w:tr w:rsidR="009C3948" w14:paraId="47505CB2" w14:textId="77777777" w:rsidTr="009C3948">
        <w:trPr>
          <w:cantSplit/>
        </w:trPr>
        <w:tc>
          <w:tcPr>
            <w:tcW w:w="2282" w:type="dxa"/>
            <w:vAlign w:val="bottom"/>
          </w:tcPr>
          <w:p w14:paraId="1268CC30" w14:textId="77777777" w:rsidR="009C3948" w:rsidRDefault="009C3948" w:rsidP="003F3876">
            <w:pPr>
              <w:pStyle w:val="BodyText"/>
              <w:spacing w:before="0" w:after="0"/>
              <w:rPr>
                <w:rFonts w:eastAsia="Times New Roman" w:cs="Calibri"/>
                <w:color w:val="000000"/>
              </w:rPr>
            </w:pPr>
            <w:r>
              <w:rPr>
                <w:rFonts w:eastAsia="Times New Roman" w:cs="Calibri"/>
                <w:color w:val="000000"/>
              </w:rPr>
              <w:t>Personal Care</w:t>
            </w:r>
          </w:p>
        </w:tc>
        <w:tc>
          <w:tcPr>
            <w:tcW w:w="1896" w:type="dxa"/>
            <w:vAlign w:val="bottom"/>
          </w:tcPr>
          <w:p w14:paraId="596E04F5" w14:textId="54541398" w:rsidR="009C3948" w:rsidRPr="005C60D4" w:rsidRDefault="009C3948" w:rsidP="003F3876">
            <w:pPr>
              <w:pStyle w:val="BodyText"/>
              <w:spacing w:before="0" w:after="0"/>
              <w:rPr>
                <w:rFonts w:eastAsia="Times New Roman" w:cs="Calibri"/>
                <w:color w:val="000000"/>
              </w:rPr>
            </w:pPr>
            <w:r>
              <w:rPr>
                <w:rFonts w:eastAsia="Times New Roman" w:cs="Calibri"/>
                <w:color w:val="000000"/>
              </w:rPr>
              <w:t>600</w:t>
            </w:r>
          </w:p>
        </w:tc>
        <w:tc>
          <w:tcPr>
            <w:tcW w:w="1932" w:type="dxa"/>
            <w:vAlign w:val="bottom"/>
          </w:tcPr>
          <w:p w14:paraId="6CC11BB2" w14:textId="5FB75FCD" w:rsidR="009C3948" w:rsidRPr="005C60D4" w:rsidRDefault="009C3948" w:rsidP="003F3876">
            <w:pPr>
              <w:pStyle w:val="BodyText"/>
              <w:spacing w:before="0" w:after="0"/>
              <w:rPr>
                <w:rFonts w:eastAsia="Times New Roman" w:cs="Calibri"/>
                <w:color w:val="000000"/>
              </w:rPr>
            </w:pPr>
            <w:r>
              <w:rPr>
                <w:rFonts w:eastAsia="Times New Roman" w:cs="Calibri"/>
                <w:color w:val="000000"/>
              </w:rPr>
              <w:t>1.2</w:t>
            </w:r>
          </w:p>
        </w:tc>
      </w:tr>
      <w:tr w:rsidR="009C3948" w14:paraId="1DDB61FC" w14:textId="77777777" w:rsidTr="009C3948">
        <w:trPr>
          <w:cantSplit/>
        </w:trPr>
        <w:tc>
          <w:tcPr>
            <w:tcW w:w="2282" w:type="dxa"/>
            <w:vAlign w:val="bottom"/>
          </w:tcPr>
          <w:p w14:paraId="2C4EFCB8" w14:textId="32EE5640" w:rsidR="009C3948" w:rsidRDefault="009C3948" w:rsidP="003F3876">
            <w:pPr>
              <w:pStyle w:val="BodyText"/>
              <w:spacing w:before="0" w:after="0"/>
              <w:rPr>
                <w:rFonts w:cs="Calibri"/>
                <w:color w:val="000000"/>
              </w:rPr>
            </w:pPr>
            <w:r>
              <w:rPr>
                <w:rFonts w:cs="Calibri"/>
                <w:color w:val="000000"/>
              </w:rPr>
              <w:t>Education</w:t>
            </w:r>
          </w:p>
        </w:tc>
        <w:tc>
          <w:tcPr>
            <w:tcW w:w="1896" w:type="dxa"/>
            <w:vAlign w:val="bottom"/>
          </w:tcPr>
          <w:p w14:paraId="6D41E92C" w14:textId="27BA642E" w:rsidR="009C3948" w:rsidRDefault="009C3948" w:rsidP="003F3876">
            <w:pPr>
              <w:pStyle w:val="BodyText"/>
              <w:spacing w:before="0" w:after="0"/>
              <w:rPr>
                <w:rFonts w:cs="Calibri"/>
                <w:color w:val="000000"/>
              </w:rPr>
            </w:pPr>
            <w:r>
              <w:rPr>
                <w:rFonts w:cs="Calibri"/>
                <w:color w:val="000000"/>
              </w:rPr>
              <w:t>2,000</w:t>
            </w:r>
          </w:p>
        </w:tc>
        <w:tc>
          <w:tcPr>
            <w:tcW w:w="1932" w:type="dxa"/>
            <w:vAlign w:val="bottom"/>
          </w:tcPr>
          <w:p w14:paraId="149B1E05" w14:textId="149026D9" w:rsidR="009C3948" w:rsidRDefault="009C3948" w:rsidP="003F3876">
            <w:pPr>
              <w:pStyle w:val="BodyText"/>
              <w:spacing w:before="0" w:after="0"/>
              <w:rPr>
                <w:rFonts w:cs="Calibri"/>
                <w:color w:val="000000"/>
              </w:rPr>
            </w:pPr>
            <w:r>
              <w:rPr>
                <w:rFonts w:cs="Calibri"/>
                <w:color w:val="000000"/>
              </w:rPr>
              <w:t>3.9</w:t>
            </w:r>
          </w:p>
        </w:tc>
      </w:tr>
      <w:tr w:rsidR="009C3948" w14:paraId="3393D762" w14:textId="77777777" w:rsidTr="009C3948">
        <w:trPr>
          <w:cantSplit/>
        </w:trPr>
        <w:tc>
          <w:tcPr>
            <w:tcW w:w="2282" w:type="dxa"/>
            <w:vAlign w:val="bottom"/>
          </w:tcPr>
          <w:p w14:paraId="7100FB31" w14:textId="77777777" w:rsidR="009C3948" w:rsidRPr="008A7576" w:rsidRDefault="009C3948" w:rsidP="003F3876">
            <w:pPr>
              <w:pStyle w:val="BodyText"/>
              <w:spacing w:before="0" w:after="0"/>
              <w:rPr>
                <w:b/>
              </w:rPr>
            </w:pPr>
            <w:r w:rsidRPr="008A7576">
              <w:rPr>
                <w:b/>
              </w:rPr>
              <w:t>Total</w:t>
            </w:r>
          </w:p>
        </w:tc>
        <w:tc>
          <w:tcPr>
            <w:tcW w:w="1896" w:type="dxa"/>
            <w:vAlign w:val="bottom"/>
          </w:tcPr>
          <w:p w14:paraId="4DB18188" w14:textId="5A4FB1D9" w:rsidR="009C3948" w:rsidRPr="005C60D4" w:rsidRDefault="005F1FD1" w:rsidP="003F3876">
            <w:pPr>
              <w:pStyle w:val="BodyText"/>
              <w:spacing w:before="0" w:after="0"/>
            </w:pPr>
            <w:r>
              <w:rPr>
                <w:rFonts w:eastAsia="Times New Roman" w:cs="Calibri"/>
                <w:color w:val="000000"/>
              </w:rPr>
              <w:t>51</w:t>
            </w:r>
            <w:r w:rsidR="003F3876">
              <w:rPr>
                <w:rFonts w:eastAsia="Times New Roman" w:cs="Calibri"/>
                <w:color w:val="000000"/>
              </w:rPr>
              <w:t>,</w:t>
            </w:r>
            <w:r w:rsidR="009C3948">
              <w:rPr>
                <w:rFonts w:eastAsia="Times New Roman" w:cs="Calibri"/>
                <w:color w:val="000000"/>
              </w:rPr>
              <w:t>000</w:t>
            </w:r>
          </w:p>
        </w:tc>
        <w:tc>
          <w:tcPr>
            <w:tcW w:w="1932" w:type="dxa"/>
            <w:vAlign w:val="bottom"/>
          </w:tcPr>
          <w:p w14:paraId="2DC32CA1" w14:textId="799B5691" w:rsidR="009C3948" w:rsidRPr="005C60D4" w:rsidRDefault="002B756F" w:rsidP="003F3876">
            <w:pPr>
              <w:pStyle w:val="BodyText"/>
              <w:spacing w:before="0" w:after="0"/>
            </w:pPr>
            <w:r>
              <w:t>100</w:t>
            </w:r>
          </w:p>
        </w:tc>
      </w:tr>
    </w:tbl>
    <w:p w14:paraId="3E61D96A" w14:textId="77777777" w:rsidR="00C91A98" w:rsidRDefault="00C91A98" w:rsidP="00512470">
      <w:pPr>
        <w:pStyle w:val="BodyText"/>
        <w:sectPr w:rsidR="00C91A98" w:rsidSect="00C91A98">
          <w:type w:val="continuous"/>
          <w:pgSz w:w="15840" w:h="12240" w:orient="landscape" w:code="1"/>
          <w:pgMar w:top="1440" w:right="1440" w:bottom="1440" w:left="1440" w:header="720" w:footer="720" w:gutter="0"/>
          <w:cols w:num="2" w:space="720"/>
          <w:titlePg/>
          <w:docGrid w:linePitch="360"/>
        </w:sectPr>
      </w:pPr>
    </w:p>
    <w:p w14:paraId="727231AA" w14:textId="77777777" w:rsidR="003F3876" w:rsidRDefault="003F3876" w:rsidP="003F3876">
      <w:pPr>
        <w:pStyle w:val="BodyText"/>
        <w:rPr>
          <w:rFonts w:cs="Arial"/>
          <w:color w:val="000000"/>
          <w:sz w:val="32"/>
          <w:szCs w:val="32"/>
        </w:rPr>
      </w:pPr>
      <w:r>
        <w:br w:type="page"/>
      </w:r>
    </w:p>
    <w:p w14:paraId="4B299362" w14:textId="77777777" w:rsidR="003F3876" w:rsidRDefault="003F3876" w:rsidP="003F3876">
      <w:pPr>
        <w:pStyle w:val="BodyText"/>
      </w:pPr>
    </w:p>
    <w:p w14:paraId="48AD37E7" w14:textId="462316AC" w:rsidR="00812A2D" w:rsidRPr="00DB1984" w:rsidRDefault="00812A2D" w:rsidP="00812A2D">
      <w:pPr>
        <w:pStyle w:val="Heading2"/>
      </w:pPr>
      <w:r w:rsidRPr="00DB1984">
        <w:t>Scenario</w:t>
      </w:r>
    </w:p>
    <w:p w14:paraId="02AD22A4" w14:textId="014FF9DA" w:rsidR="00812A2D" w:rsidRDefault="00812A2D" w:rsidP="00812A2D">
      <w:pPr>
        <w:pStyle w:val="BodyText"/>
      </w:pPr>
      <w:r>
        <w:t>Your child is starting a two-year culinary program at community college this year and was awarded a small grant to cover some of the cost. You need to adjust your budget for this additional expense, as well as consider and project future economic trends. At the beginning of this year, the cost of housing for example rose as there were more renters than rental units. Additionally, certain trade decisions have made some imported item more expensive than the previous year. The family’s income changed slightly, but because of these economic changes, will need to make changes to the yearly budget. You will need to analyze spending in the prior year (Budget 1) and the current budget (Budget 2) for this year. Your family might not be happy with some of your decisions about where to spend less or where to spend more. So, you also need to be prepared to explain the reasoning for your decisions to them.</w:t>
      </w:r>
    </w:p>
    <w:p w14:paraId="4716B177" w14:textId="77777777" w:rsidR="00812A2D" w:rsidRPr="00DB1984" w:rsidRDefault="00812A2D" w:rsidP="00812A2D">
      <w:pPr>
        <w:pStyle w:val="Heading2"/>
      </w:pPr>
      <w:r>
        <w:t>Questions</w:t>
      </w:r>
    </w:p>
    <w:p w14:paraId="212F03ED" w14:textId="7DB84BEB" w:rsidR="00812A2D" w:rsidRDefault="00530339" w:rsidP="00AF71F9">
      <w:pPr>
        <w:pStyle w:val="BodyText"/>
        <w:numPr>
          <w:ilvl w:val="0"/>
          <w:numId w:val="8"/>
        </w:numPr>
      </w:pPr>
      <w:r>
        <w:t>Y</w:t>
      </w:r>
      <w:r w:rsidR="00812A2D" w:rsidRPr="00DB1984">
        <w:t>ou have learned about economic concepts such as supply and demand, scarcity, tradeoff decisions, international trade, opportunity cost, and compound growth.</w:t>
      </w:r>
      <w:r w:rsidR="00812A2D">
        <w:t xml:space="preserve"> Think about the economic concepts you encountered in the </w:t>
      </w:r>
      <w:r>
        <w:t>resources for this assessment</w:t>
      </w:r>
      <w:r w:rsidR="00812A2D">
        <w:t xml:space="preserve">, or those you know about from previously learning or research. These could include concepts such as </w:t>
      </w:r>
      <w:r w:rsidR="00812A2D" w:rsidRPr="00DB1984">
        <w:t xml:space="preserve">supply and demand, scarcity, tradeoff decisions, </w:t>
      </w:r>
      <w:r w:rsidR="00812A2D">
        <w:t>inflation, and opportunity costs.</w:t>
      </w:r>
      <w:r w:rsidR="00812A2D" w:rsidRPr="00DB1984">
        <w:t xml:space="preserve"> Choose</w:t>
      </w:r>
      <w:r w:rsidR="00812A2D">
        <w:t xml:space="preserve"> at least</w:t>
      </w:r>
      <w:r w:rsidR="00812A2D" w:rsidRPr="00DB1984">
        <w:t xml:space="preserve"> one economic concept and </w:t>
      </w:r>
      <w:r w:rsidR="00812A2D">
        <w:t>describe how it is relevant to the scenario and your two budgets.</w:t>
      </w:r>
    </w:p>
    <w:p w14:paraId="28CEC418" w14:textId="3507C931" w:rsidR="002E71EC" w:rsidRPr="002E71EC" w:rsidRDefault="002E71EC" w:rsidP="002E71EC">
      <w:pPr>
        <w:pStyle w:val="BodyText"/>
        <w:ind w:left="720"/>
        <w:rPr>
          <w:rFonts w:ascii="Times New Roman" w:hAnsi="Times New Roman"/>
          <w:color w:val="FF0000"/>
          <w:sz w:val="24"/>
        </w:rPr>
      </w:pPr>
      <w:r w:rsidRPr="002E71EC">
        <w:rPr>
          <w:rFonts w:ascii="Times New Roman" w:hAnsi="Times New Roman"/>
          <w:color w:val="FF0000"/>
          <w:sz w:val="24"/>
        </w:rPr>
        <w:t xml:space="preserve">Inflation is relevant to this situation. Comparing the previous </w:t>
      </w:r>
      <w:proofErr w:type="spellStart"/>
      <w:r w:rsidRPr="002E71EC">
        <w:rPr>
          <w:rFonts w:ascii="Times New Roman" w:hAnsi="Times New Roman"/>
          <w:color w:val="FF0000"/>
          <w:sz w:val="24"/>
        </w:rPr>
        <w:t>years</w:t>
      </w:r>
      <w:proofErr w:type="spellEnd"/>
      <w:r w:rsidRPr="002E71EC">
        <w:rPr>
          <w:rFonts w:ascii="Times New Roman" w:hAnsi="Times New Roman"/>
          <w:color w:val="FF0000"/>
          <w:sz w:val="24"/>
        </w:rPr>
        <w:t xml:space="preserve"> budget, housing costs have increased $1,500. </w:t>
      </w:r>
    </w:p>
    <w:p w14:paraId="2763A75F" w14:textId="60870CEF" w:rsidR="00812A2D" w:rsidRPr="00AF7109" w:rsidRDefault="00812A2D" w:rsidP="00812A2D">
      <w:pPr>
        <w:pStyle w:val="BodyText"/>
      </w:pPr>
    </w:p>
    <w:p w14:paraId="11CCCAB9" w14:textId="4723EF0F" w:rsidR="00812A2D" w:rsidRDefault="00812A2D" w:rsidP="00FD153B">
      <w:pPr>
        <w:pStyle w:val="BodyText"/>
        <w:numPr>
          <w:ilvl w:val="0"/>
          <w:numId w:val="8"/>
        </w:numPr>
      </w:pPr>
      <w:r w:rsidRPr="00DB1984">
        <w:t>How did expenditures change between budgets?</w:t>
      </w:r>
      <w:r w:rsidRPr="00812A2D">
        <w:rPr>
          <w:rFonts w:ascii="Times New Roman" w:hAnsi="Times New Roman"/>
          <w:sz w:val="24"/>
        </w:rPr>
        <w:t xml:space="preserve"> </w:t>
      </w:r>
      <w:r w:rsidRPr="00DB1984">
        <w:t>Which expenditures changed the most? Which expenditures changed th</w:t>
      </w:r>
      <w:r>
        <w:t>e least? Which stayed the same? Summarize the change in expenditures between budgets.</w:t>
      </w:r>
    </w:p>
    <w:p w14:paraId="46EA69CA" w14:textId="7DCB3D8E" w:rsidR="002E71EC" w:rsidRPr="002E71EC" w:rsidRDefault="002E71EC" w:rsidP="002E71EC">
      <w:pPr>
        <w:pStyle w:val="BodyText"/>
        <w:ind w:left="720"/>
        <w:rPr>
          <w:rFonts w:ascii="Times New Roman" w:hAnsi="Times New Roman"/>
          <w:color w:val="FF0000"/>
          <w:sz w:val="24"/>
        </w:rPr>
      </w:pPr>
      <w:r w:rsidRPr="002E71EC">
        <w:rPr>
          <w:rFonts w:ascii="Times New Roman" w:hAnsi="Times New Roman"/>
          <w:color w:val="FF0000"/>
          <w:sz w:val="24"/>
        </w:rPr>
        <w:t xml:space="preserve">The largest increase was in housing at $1,500 increase. Most of the items have slightly decreased. </w:t>
      </w:r>
      <w:proofErr w:type="spellStart"/>
      <w:r w:rsidRPr="002E71EC">
        <w:rPr>
          <w:rFonts w:ascii="Times New Roman" w:hAnsi="Times New Roman"/>
          <w:color w:val="FF0000"/>
          <w:sz w:val="24"/>
        </w:rPr>
        <w:t>Entertainmanet</w:t>
      </w:r>
      <w:proofErr w:type="spellEnd"/>
      <w:r w:rsidRPr="002E71EC">
        <w:rPr>
          <w:rFonts w:ascii="Times New Roman" w:hAnsi="Times New Roman"/>
          <w:color w:val="FF0000"/>
          <w:sz w:val="24"/>
        </w:rPr>
        <w:t xml:space="preserve"> has decreased by $900. Education is the largest new expense at $2,000.</w:t>
      </w:r>
    </w:p>
    <w:p w14:paraId="62733BBA" w14:textId="2537F2EE" w:rsidR="00812A2D" w:rsidRPr="00DB1984" w:rsidRDefault="00812A2D" w:rsidP="00866421">
      <w:pPr>
        <w:pStyle w:val="BodyText"/>
        <w:numPr>
          <w:ilvl w:val="0"/>
          <w:numId w:val="8"/>
        </w:numPr>
      </w:pPr>
      <w:r w:rsidRPr="00812A2D">
        <w:rPr>
          <w:rFonts w:eastAsia="Century Gothic" w:cs="Century Gothic"/>
        </w:rPr>
        <w:t>What were the economic trends that created the need for your family to change their expenditures? What can you infer about the connection between prices and expenditures, based on the economic concepts you have learned? Describe the economic trends that created the need for a change in expenditures.</w:t>
      </w:r>
    </w:p>
    <w:p w14:paraId="427F969D" w14:textId="041CD75E" w:rsidR="00812A2D" w:rsidRDefault="00812A2D" w:rsidP="00812A2D">
      <w:pPr>
        <w:pStyle w:val="BodyText"/>
        <w:rPr>
          <w:rFonts w:eastAsia="Century Gothic"/>
        </w:rPr>
      </w:pPr>
      <w:r w:rsidRPr="00DB1984">
        <w:rPr>
          <w:rFonts w:eastAsia="Century Gothic"/>
        </w:rPr>
        <w:t xml:space="preserve">[Write your response to </w:t>
      </w:r>
      <w:r w:rsidR="00BB7124">
        <w:rPr>
          <w:rFonts w:eastAsia="Century Gothic"/>
        </w:rPr>
        <w:t>q</w:t>
      </w:r>
      <w:r>
        <w:rPr>
          <w:rFonts w:eastAsia="Century Gothic"/>
        </w:rPr>
        <w:t>uestion 3</w:t>
      </w:r>
      <w:r w:rsidRPr="00DB1984">
        <w:rPr>
          <w:rFonts w:eastAsia="Century Gothic"/>
        </w:rPr>
        <w:t xml:space="preserve"> here</w:t>
      </w:r>
      <w:r>
        <w:rPr>
          <w:rFonts w:eastAsia="Century Gothic"/>
        </w:rPr>
        <w:t>.</w:t>
      </w:r>
      <w:r w:rsidRPr="00DB1984">
        <w:rPr>
          <w:rFonts w:eastAsia="Century Gothic"/>
        </w:rPr>
        <w:t>]</w:t>
      </w:r>
    </w:p>
    <w:p w14:paraId="26172EA6" w14:textId="3C9886FE" w:rsidR="00812A2D" w:rsidRPr="00DB1984" w:rsidRDefault="00812A2D" w:rsidP="00812A2D">
      <w:pPr>
        <w:pStyle w:val="BodyText"/>
        <w:numPr>
          <w:ilvl w:val="0"/>
          <w:numId w:val="8"/>
        </w:numPr>
      </w:pPr>
      <w:r>
        <w:t>Think of a way to</w:t>
      </w:r>
      <w:r w:rsidRPr="00DB1984">
        <w:t xml:space="preserve"> explain the rationale for </w:t>
      </w:r>
      <w:r>
        <w:t xml:space="preserve">your </w:t>
      </w:r>
      <w:r w:rsidRPr="00DB1984">
        <w:t xml:space="preserve">budget decisions to </w:t>
      </w:r>
      <w:r>
        <w:t>your</w:t>
      </w:r>
      <w:r w:rsidRPr="00DB1984">
        <w:t xml:space="preserve"> family. Some questions you could </w:t>
      </w:r>
      <w:r>
        <w:t>think about to help create your explanation are</w:t>
      </w:r>
      <w:r w:rsidRPr="00DB1984">
        <w:t xml:space="preserve">: </w:t>
      </w:r>
    </w:p>
    <w:p w14:paraId="626557B7" w14:textId="77777777" w:rsidR="00812A2D" w:rsidRPr="00DB1984" w:rsidRDefault="00812A2D" w:rsidP="00812A2D">
      <w:pPr>
        <w:pStyle w:val="BodyText"/>
        <w:numPr>
          <w:ilvl w:val="0"/>
          <w:numId w:val="9"/>
        </w:numPr>
      </w:pPr>
      <w:r w:rsidRPr="00DB1984">
        <w:t xml:space="preserve">Why did you </w:t>
      </w:r>
      <w:r>
        <w:t>decide</w:t>
      </w:r>
      <w:r w:rsidRPr="00DB1984">
        <w:t xml:space="preserve"> to buy less</w:t>
      </w:r>
      <w:r>
        <w:t xml:space="preserve"> food?</w:t>
      </w:r>
    </w:p>
    <w:p w14:paraId="64E2F746" w14:textId="77777777" w:rsidR="00812A2D" w:rsidRPr="00DB1984" w:rsidRDefault="00812A2D" w:rsidP="00812A2D">
      <w:pPr>
        <w:pStyle w:val="BodyText"/>
        <w:numPr>
          <w:ilvl w:val="0"/>
          <w:numId w:val="9"/>
        </w:numPr>
      </w:pPr>
      <w:r w:rsidRPr="00DB1984">
        <w:lastRenderedPageBreak/>
        <w:t xml:space="preserve">Why did your </w:t>
      </w:r>
      <w:r>
        <w:t>housing costs increase?</w:t>
      </w:r>
    </w:p>
    <w:p w14:paraId="72351291" w14:textId="77777777" w:rsidR="00812A2D" w:rsidRPr="00DB1984" w:rsidRDefault="00812A2D" w:rsidP="00812A2D">
      <w:pPr>
        <w:pStyle w:val="BodyText"/>
        <w:numPr>
          <w:ilvl w:val="0"/>
          <w:numId w:val="9"/>
        </w:numPr>
      </w:pPr>
      <w:r w:rsidRPr="00DB1984">
        <w:t>Why did you</w:t>
      </w:r>
      <w:r>
        <w:t xml:space="preserve"> decide to cut the most from entertainment and apparel?</w:t>
      </w:r>
    </w:p>
    <w:p w14:paraId="79163238" w14:textId="77777777" w:rsidR="00812A2D" w:rsidRDefault="00812A2D" w:rsidP="00812A2D">
      <w:pPr>
        <w:pStyle w:val="BodyText"/>
        <w:numPr>
          <w:ilvl w:val="0"/>
          <w:numId w:val="9"/>
        </w:numPr>
      </w:pPr>
      <w:r w:rsidRPr="00DB1984">
        <w:t>Why could</w:t>
      </w:r>
      <w:r>
        <w:t>n't</w:t>
      </w:r>
      <w:r w:rsidRPr="00DB1984">
        <w:t xml:space="preserve"> you</w:t>
      </w:r>
      <w:r>
        <w:t xml:space="preserve"> change the amount you spent on transportation (this likely includes your car payment)?</w:t>
      </w:r>
    </w:p>
    <w:p w14:paraId="63917DC3" w14:textId="77777777" w:rsidR="00812A2D" w:rsidRPr="00DB1984" w:rsidRDefault="00812A2D" w:rsidP="00812A2D">
      <w:pPr>
        <w:pStyle w:val="BodyText"/>
        <w:numPr>
          <w:ilvl w:val="1"/>
          <w:numId w:val="9"/>
        </w:numPr>
      </w:pPr>
      <w:r>
        <w:t>What other areas had to remain the same?</w:t>
      </w:r>
    </w:p>
    <w:p w14:paraId="12350D29" w14:textId="51AC4C2B" w:rsidR="00812A2D" w:rsidRPr="00DB1984" w:rsidRDefault="00812A2D" w:rsidP="001053EA">
      <w:pPr>
        <w:pStyle w:val="BodyText"/>
        <w:numPr>
          <w:ilvl w:val="0"/>
          <w:numId w:val="9"/>
        </w:numPr>
      </w:pPr>
      <w:r w:rsidRPr="00DB1984">
        <w:t>Why did you decide to reduce</w:t>
      </w:r>
      <w:r>
        <w:t xml:space="preserve"> the amount that you paid towards existing debt or put into</w:t>
      </w:r>
      <w:r w:rsidRPr="00DB1984">
        <w:t xml:space="preserve"> savings, and what will the long-term effects of that be?</w:t>
      </w:r>
    </w:p>
    <w:p w14:paraId="0665831C" w14:textId="5B0D2BB2" w:rsidR="00812A2D" w:rsidRDefault="00812A2D" w:rsidP="00812A2D">
      <w:pPr>
        <w:pStyle w:val="BodyText"/>
        <w:rPr>
          <w:rFonts w:eastAsia="Century Gothic"/>
        </w:rPr>
      </w:pPr>
      <w:r w:rsidRPr="00DB1984">
        <w:rPr>
          <w:rFonts w:eastAsia="Century Gothic"/>
        </w:rPr>
        <w:t xml:space="preserve">[Write your response to </w:t>
      </w:r>
      <w:r w:rsidR="00BB7124">
        <w:rPr>
          <w:rFonts w:eastAsia="Century Gothic"/>
        </w:rPr>
        <w:t>q</w:t>
      </w:r>
      <w:r>
        <w:rPr>
          <w:rFonts w:eastAsia="Century Gothic"/>
        </w:rPr>
        <w:t>uestion 4</w:t>
      </w:r>
      <w:r w:rsidRPr="00DB1984">
        <w:rPr>
          <w:rFonts w:eastAsia="Century Gothic"/>
        </w:rPr>
        <w:t xml:space="preserve"> here</w:t>
      </w:r>
      <w:r>
        <w:rPr>
          <w:rFonts w:eastAsia="Century Gothic"/>
        </w:rPr>
        <w:t>.</w:t>
      </w:r>
      <w:r w:rsidRPr="00DB1984">
        <w:rPr>
          <w:rFonts w:eastAsia="Century Gothic"/>
        </w:rPr>
        <w:t>]</w:t>
      </w:r>
    </w:p>
    <w:p w14:paraId="79690635" w14:textId="77777777" w:rsidR="00812A2D" w:rsidRDefault="00812A2D" w:rsidP="00BB7FED">
      <w:pPr>
        <w:pStyle w:val="BodyText"/>
        <w:numPr>
          <w:ilvl w:val="0"/>
          <w:numId w:val="8"/>
        </w:numPr>
      </w:pPr>
      <w:r w:rsidRPr="00DB1984">
        <w:t>In our personal lives, we sometimes need to react to changes in our economic environment. Thinking about your own budget, describe how a change in an economic variable (such as a change in income, employment, interest rates, or prices)</w:t>
      </w:r>
      <w:r>
        <w:t xml:space="preserve"> from within the last year either has impacted or</w:t>
      </w:r>
      <w:r w:rsidRPr="00DB1984">
        <w:t xml:space="preserve"> could impact your personal life and finances.</w:t>
      </w:r>
      <w:r>
        <w:t xml:space="preserve"> If the trend continues over the next year or two, what predictions could you make about further impacts to your personal life and finances?</w:t>
      </w:r>
    </w:p>
    <w:p w14:paraId="5DD5D439" w14:textId="20B7E013" w:rsidR="00812A2D" w:rsidRDefault="00812A2D" w:rsidP="00812A2D">
      <w:pPr>
        <w:pStyle w:val="BodyText"/>
      </w:pPr>
      <w:r w:rsidRPr="00812A2D">
        <w:rPr>
          <w:rFonts w:eastAsia="Century Gothic" w:cs="Century Gothic"/>
        </w:rPr>
        <w:t xml:space="preserve">[Write your response to </w:t>
      </w:r>
      <w:r w:rsidR="00BB7124">
        <w:rPr>
          <w:rFonts w:eastAsia="Century Gothic" w:cs="Century Gothic"/>
        </w:rPr>
        <w:t>q</w:t>
      </w:r>
      <w:r w:rsidRPr="00812A2D">
        <w:rPr>
          <w:rFonts w:eastAsia="Century Gothic" w:cs="Century Gothic"/>
        </w:rPr>
        <w:t>uestion 5 here.]</w:t>
      </w:r>
    </w:p>
    <w:p w14:paraId="10650010" w14:textId="59B5AE2C" w:rsidR="00442AF7" w:rsidRPr="00442AF7" w:rsidRDefault="00442AF7" w:rsidP="00442AF7">
      <w:pPr>
        <w:pStyle w:val="BodyText"/>
      </w:pPr>
    </w:p>
    <w:sectPr w:rsidR="00442AF7" w:rsidRPr="00442AF7" w:rsidSect="00E73538">
      <w:type w:val="continuous"/>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5CA3" w14:textId="77777777" w:rsidR="002072B7" w:rsidRDefault="002072B7">
      <w:r>
        <w:separator/>
      </w:r>
    </w:p>
  </w:endnote>
  <w:endnote w:type="continuationSeparator" w:id="0">
    <w:p w14:paraId="47437FBA" w14:textId="77777777" w:rsidR="002072B7" w:rsidRDefault="0020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C711" w14:textId="1C22A99F" w:rsidR="0019353A" w:rsidRPr="009E5038" w:rsidRDefault="0019353A" w:rsidP="0019353A">
    <w:pPr>
      <w:pStyle w:val="Footer"/>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3F3876">
      <w:rPr>
        <w:rStyle w:val="PageNumber"/>
        <w:noProof/>
      </w:rPr>
      <w:t>2</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390E" w14:textId="3EFD7B6C" w:rsidR="0019353A" w:rsidRPr="007B153B" w:rsidRDefault="0019353A" w:rsidP="00442AF7">
    <w:pPr>
      <w:pStyle w:val="Footer"/>
      <w:tabs>
        <w:tab w:val="clear" w:pos="9360"/>
        <w:tab w:val="right" w:pos="12960"/>
      </w:tabs>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3F3876">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18FE" w14:textId="77777777" w:rsidR="002072B7" w:rsidRDefault="002072B7">
      <w:r>
        <w:separator/>
      </w:r>
    </w:p>
  </w:footnote>
  <w:footnote w:type="continuationSeparator" w:id="0">
    <w:p w14:paraId="0B70626B" w14:textId="77777777" w:rsidR="002072B7" w:rsidRDefault="00207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D4FA" w14:textId="07169A27" w:rsidR="0019353A" w:rsidRDefault="0024115D" w:rsidP="007B153B">
    <w:pPr>
      <w:pStyle w:val="Header"/>
    </w:pPr>
    <w:r>
      <w:rPr>
        <w:noProof/>
      </w:rPr>
      <w:drawing>
        <wp:inline distT="0" distB="0" distL="0" distR="0" wp14:anchorId="53339C85" wp14:editId="5E42E503">
          <wp:extent cx="1943100" cy="295275"/>
          <wp:effectExtent l="0" t="0" r="0" b="9525"/>
          <wp:docPr id="9"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812A2D">
      <w:t>ECO</w:t>
    </w:r>
    <w:r w:rsidR="0087532D">
      <w:t>-FP</w:t>
    </w:r>
    <w:r w:rsidR="00812A2D">
      <w:t>1100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3BEE" w14:textId="4667C4CA" w:rsidR="0019353A" w:rsidRPr="00442AF7" w:rsidRDefault="0024115D" w:rsidP="007B153B">
    <w:pPr>
      <w:pStyle w:val="Header"/>
    </w:pPr>
    <w:r>
      <w:rPr>
        <w:noProof/>
      </w:rPr>
      <w:drawing>
        <wp:inline distT="0" distB="0" distL="0" distR="0" wp14:anchorId="7E08750D" wp14:editId="56C7E201">
          <wp:extent cx="1943100" cy="295275"/>
          <wp:effectExtent l="0" t="0" r="0" b="9525"/>
          <wp:docPr id="10" name="Picture 10"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9C3948">
      <w:t>ECO</w:t>
    </w:r>
    <w:r w:rsidR="0087532D">
      <w:t>-FP</w:t>
    </w:r>
    <w:r w:rsidR="009C3948">
      <w:t>1100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D0F81"/>
    <w:multiLevelType w:val="hybridMultilevel"/>
    <w:tmpl w:val="002619A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9438E6"/>
    <w:multiLevelType w:val="hybridMultilevel"/>
    <w:tmpl w:val="484877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EC0672"/>
    <w:multiLevelType w:val="hybridMultilevel"/>
    <w:tmpl w:val="C2D02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E1315AB"/>
    <w:multiLevelType w:val="hybridMultilevel"/>
    <w:tmpl w:val="B122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28568639">
    <w:abstractNumId w:val="5"/>
  </w:num>
  <w:num w:numId="2" w16cid:durableId="2099784352">
    <w:abstractNumId w:val="8"/>
  </w:num>
  <w:num w:numId="3" w16cid:durableId="1303929103">
    <w:abstractNumId w:val="7"/>
  </w:num>
  <w:num w:numId="4" w16cid:durableId="1965193605">
    <w:abstractNumId w:val="4"/>
  </w:num>
  <w:num w:numId="5" w16cid:durableId="386299838">
    <w:abstractNumId w:val="0"/>
  </w:num>
  <w:num w:numId="6" w16cid:durableId="1429154313">
    <w:abstractNumId w:val="1"/>
  </w:num>
  <w:num w:numId="7" w16cid:durableId="33238447">
    <w:abstractNumId w:val="3"/>
  </w:num>
  <w:num w:numId="8" w16cid:durableId="2092968034">
    <w:abstractNumId w:val="6"/>
  </w:num>
  <w:num w:numId="9" w16cid:durableId="1696033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209A9"/>
    <w:rsid w:val="00085A33"/>
    <w:rsid w:val="00097379"/>
    <w:rsid w:val="000B1F9D"/>
    <w:rsid w:val="000F0BD5"/>
    <w:rsid w:val="001175F6"/>
    <w:rsid w:val="00126EC1"/>
    <w:rsid w:val="00191F09"/>
    <w:rsid w:val="0019353A"/>
    <w:rsid w:val="002072B7"/>
    <w:rsid w:val="0022491A"/>
    <w:rsid w:val="0024115D"/>
    <w:rsid w:val="00242852"/>
    <w:rsid w:val="002B3EC0"/>
    <w:rsid w:val="002B756F"/>
    <w:rsid w:val="002E71EC"/>
    <w:rsid w:val="002F5D66"/>
    <w:rsid w:val="003106F6"/>
    <w:rsid w:val="00331E2D"/>
    <w:rsid w:val="00357E89"/>
    <w:rsid w:val="00361299"/>
    <w:rsid w:val="00382E77"/>
    <w:rsid w:val="00392604"/>
    <w:rsid w:val="003957AE"/>
    <w:rsid w:val="003B6396"/>
    <w:rsid w:val="003F3876"/>
    <w:rsid w:val="00402F5A"/>
    <w:rsid w:val="00442481"/>
    <w:rsid w:val="00442AF7"/>
    <w:rsid w:val="004E5957"/>
    <w:rsid w:val="00512470"/>
    <w:rsid w:val="00524F64"/>
    <w:rsid w:val="00530339"/>
    <w:rsid w:val="005B7B81"/>
    <w:rsid w:val="005F1FD1"/>
    <w:rsid w:val="00666326"/>
    <w:rsid w:val="0067617E"/>
    <w:rsid w:val="00697B29"/>
    <w:rsid w:val="00705317"/>
    <w:rsid w:val="007B153B"/>
    <w:rsid w:val="007C5A1E"/>
    <w:rsid w:val="007C6C25"/>
    <w:rsid w:val="007D1E96"/>
    <w:rsid w:val="00812A2D"/>
    <w:rsid w:val="00825B29"/>
    <w:rsid w:val="0087532D"/>
    <w:rsid w:val="008965F6"/>
    <w:rsid w:val="008C0EA9"/>
    <w:rsid w:val="008E793E"/>
    <w:rsid w:val="0097450F"/>
    <w:rsid w:val="00996595"/>
    <w:rsid w:val="009C3948"/>
    <w:rsid w:val="009E40DF"/>
    <w:rsid w:val="00A41367"/>
    <w:rsid w:val="00AC37A0"/>
    <w:rsid w:val="00B051AD"/>
    <w:rsid w:val="00B341F2"/>
    <w:rsid w:val="00B824A1"/>
    <w:rsid w:val="00B93CA5"/>
    <w:rsid w:val="00BA0818"/>
    <w:rsid w:val="00BB7124"/>
    <w:rsid w:val="00C601A3"/>
    <w:rsid w:val="00C63FDE"/>
    <w:rsid w:val="00C91A98"/>
    <w:rsid w:val="00D01405"/>
    <w:rsid w:val="00D43857"/>
    <w:rsid w:val="00D75DF9"/>
    <w:rsid w:val="00D9465E"/>
    <w:rsid w:val="00D95A66"/>
    <w:rsid w:val="00DA02DF"/>
    <w:rsid w:val="00DD7FBE"/>
    <w:rsid w:val="00E73538"/>
    <w:rsid w:val="00EA3DFD"/>
    <w:rsid w:val="00FC320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255E3EF8"/>
  <w15:docId w15:val="{39A2AB60-771D-4C93-B463-0F45A05A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442AF7"/>
    <w:pPr>
      <w:pBdr>
        <w:bottom w:val="single" w:sz="12" w:space="3" w:color="808080"/>
      </w:pBdr>
      <w:tabs>
        <w:tab w:val="right" w:pos="12960"/>
      </w:tabs>
    </w:pPr>
    <w:rPr>
      <w:b/>
      <w:color w:val="808080"/>
      <w:sz w:val="28"/>
      <w:szCs w:val="28"/>
    </w:rPr>
  </w:style>
  <w:style w:type="paragraph" w:styleId="Footer">
    <w:name w:val="footer"/>
    <w:basedOn w:val="Normal"/>
    <w:rsid w:val="007B153B"/>
    <w:pPr>
      <w:pBdr>
        <w:top w:val="single" w:sz="12" w:space="3" w:color="808080"/>
      </w:pBdr>
      <w:tabs>
        <w:tab w:val="right" w:pos="9360"/>
      </w:tabs>
      <w:jc w:val="right"/>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C63FDE"/>
    <w:pPr>
      <w:spacing w:before="120" w:after="60"/>
    </w:pPr>
    <w:rPr>
      <w:sz w:val="22"/>
      <w:szCs w:val="24"/>
    </w:rPr>
  </w:style>
  <w:style w:type="character" w:customStyle="1" w:styleId="BodyTextChar">
    <w:name w:val="BodyText Char"/>
    <w:link w:val="BodyText"/>
    <w:rsid w:val="00C63FDE"/>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paragraph" w:styleId="Caption">
    <w:name w:val="caption"/>
    <w:basedOn w:val="Normal"/>
    <w:next w:val="Normal"/>
    <w:uiPriority w:val="35"/>
    <w:unhideWhenUsed/>
    <w:rsid w:val="00C91A9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ab0dbf8a951c9590aa5989efdbf4922">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873fb14c79ebdf345cd40b1dd9d941f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strategiced.com/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Austin"/>
          <xsd:enumeration value="Brent"/>
          <xsd:enumeration value="Chuck"/>
          <xsd:enumeration value="Jeff"/>
          <xsd:enumeration value="Keri"/>
          <xsd:enumeration value="Rachel"/>
          <xsd:enumeration value="Wendy"/>
          <xsd:enumeration value="Samantha"/>
          <xsd:enumeration value="Stephanie"/>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Ownership switched from TL to AK 2/2/19. </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https://sharepoint.strategiced.com/sites/OPUX/CCD/DE/Documents/course_files_template_landscape.docx</Url>
      <Description>Course Files Template (Landscape)</Description>
    </Title_x0020__x0028_with_x0020_link_x0020_to_x0020_document_x0029_>
  </documentManagement>
</p:properties>
</file>

<file path=customXml/itemProps1.xml><?xml version="1.0" encoding="utf-8"?>
<ds:datastoreItem xmlns:ds="http://schemas.openxmlformats.org/officeDocument/2006/customXml" ds:itemID="{9E9715B7-5F6E-480A-8F99-1BD39EDC2059}">
  <ds:schemaRefs>
    <ds:schemaRef ds:uri="http://schemas.microsoft.com/sharepoint/events"/>
  </ds:schemaRefs>
</ds:datastoreItem>
</file>

<file path=customXml/itemProps2.xml><?xml version="1.0" encoding="utf-8"?>
<ds:datastoreItem xmlns:ds="http://schemas.openxmlformats.org/officeDocument/2006/customXml" ds:itemID="{17D79DC1-4630-4CAF-9532-9FE92BA4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350A9-85BA-46EC-97D1-E99717B86978}">
  <ds:schemaRefs>
    <ds:schemaRef ds:uri="http://schemas.openxmlformats.org/officeDocument/2006/bibliography"/>
  </ds:schemaRefs>
</ds:datastoreItem>
</file>

<file path=customXml/itemProps4.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5.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6.xml><?xml version="1.0" encoding="utf-8"?>
<ds:datastoreItem xmlns:ds="http://schemas.openxmlformats.org/officeDocument/2006/customXml" ds:itemID="{6A1E09A9-B8F2-40CA-94EF-A5B761067519}">
  <ds:schemaRefs>
    <ds:schemaRef ds:uri="http://schemas.microsoft.com/sharepoint/v3"/>
    <ds:schemaRef ds:uri="http://schemas.openxmlformats.org/package/2006/metadata/core-properties"/>
    <ds:schemaRef ds:uri="http://purl.org/dc/elements/1.1/"/>
    <ds:schemaRef ds:uri="http://purl.org/dc/dcmitype/"/>
    <ds:schemaRef ds:uri="4e3ab1ac-c744-4f3e-9438-8266a700a61b"/>
    <ds:schemaRef ds:uri="http://purl.org/dc/terms/"/>
    <ds:schemaRef ds:uri="http://schemas.microsoft.com/office/2006/metadata/properties"/>
    <ds:schemaRef ds:uri="http://schemas.microsoft.com/office/2006/documentManagement/types"/>
    <ds:schemaRef ds:uri="http://schemas.microsoft.com/office/infopath/2007/PartnerControls"/>
    <ds:schemaRef ds:uri="db127462-dcaf-47e6-9968-3560db96afd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691</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tleffler</dc:creator>
  <cp:lastModifiedBy>Newton, Leo (BSTE4)</cp:lastModifiedBy>
  <cp:revision>2</cp:revision>
  <cp:lastPrinted>2004-11-23T17:45:00Z</cp:lastPrinted>
  <dcterms:created xsi:type="dcterms:W3CDTF">2023-11-05T14:18:00Z</dcterms:created>
  <dcterms:modified xsi:type="dcterms:W3CDTF">2023-11-05T14:18:00Z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