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color w:val="000000" w:themeColor="text1"/>
          <w:sz w:val="32"/>
          <w:szCs w:val="32"/>
          <w:lang w:eastAsia="de-DE"/>
        </w:rPr>
        <w:id w:val="-369072904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01158351" w14:textId="13C23A45" w:rsidR="00CA6EAA" w:rsidRDefault="00711441" w:rsidP="00163857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</w:rPr>
            <w:object w:dxaOrig="1440" w:dyaOrig="1440" w14:anchorId="118F04A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378.7pt;margin-top:-21.3pt;width:92.3pt;height:92.45pt;z-index:251659264;mso-position-horizontal-relative:text;mso-position-vertical-relative:text">
                <v:imagedata r:id="rId8" o:title=""/>
              </v:shape>
              <o:OLEObject Type="Embed" ProgID="Photoshop.Image.12" ShapeID="_x0000_s1026" DrawAspect="Content" ObjectID="_1628411356" r:id="rId9">
                <o:FieldCodes>\s</o:FieldCodes>
              </o:OLEObject>
            </w:object>
          </w:r>
          <w:sdt>
            <w:sdtPr>
              <w:rPr>
                <w:color w:val="000000" w:themeColor="text1"/>
                <w:sz w:val="32"/>
                <w:szCs w:val="32"/>
              </w:rPr>
              <w:alias w:val="Datum"/>
              <w:id w:val="19000712"/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.M.yyyy"/>
                <w:lid w:val="de-DE"/>
                <w:storeMappedDataAs w:val="dateTime"/>
                <w:calendar w:val="gregorian"/>
              </w:date>
            </w:sdtPr>
            <w:sdtEndPr/>
            <w:sdtContent>
              <w:r w:rsidR="003E529B">
                <w:rPr>
                  <w:color w:val="000000" w:themeColor="text1"/>
                  <w:sz w:val="32"/>
                  <w:szCs w:val="32"/>
                </w:rPr>
                <w:t xml:space="preserve">     </w:t>
              </w:r>
            </w:sdtContent>
          </w:sdt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CA6EAA" w:rsidRPr="00A15D14" w14:paraId="19860043" w14:textId="77777777" w:rsidTr="00CA6EAA">
            <w:trPr>
              <w:trHeight w:val="360"/>
            </w:trPr>
            <w:tc>
              <w:tcPr>
                <w:tcW w:w="9288" w:type="dxa"/>
              </w:tcPr>
              <w:p w14:paraId="315B6031" w14:textId="1489579D" w:rsidR="00CA6EAA" w:rsidRPr="00A15D14" w:rsidRDefault="00F96522" w:rsidP="00807196">
                <w:pPr>
                  <w:pStyle w:val="KeinLeerraum"/>
                  <w:jc w:val="right"/>
                  <w:rPr>
                    <w:color w:val="000000" w:themeColor="text1"/>
                    <w:sz w:val="28"/>
                    <w:szCs w:val="28"/>
                  </w:rPr>
                </w:pPr>
                <w:r w:rsidRPr="00F96522">
                  <w:rPr>
                    <w:color w:val="000000" w:themeColor="text1"/>
                    <w:sz w:val="28"/>
                    <w:szCs w:val="28"/>
                  </w:rPr>
                  <w:t xml:space="preserve">LEONEX RMP Connector für </w:t>
                </w:r>
                <w:proofErr w:type="spellStart"/>
                <w:r w:rsidRPr="00F96522">
                  <w:rPr>
                    <w:color w:val="000000" w:themeColor="text1"/>
                    <w:sz w:val="28"/>
                    <w:szCs w:val="28"/>
                  </w:rPr>
                  <w:t>Bontitätsprüfungen</w:t>
                </w:r>
                <w:proofErr w:type="spellEnd"/>
                <w:r w:rsidRPr="00F96522">
                  <w:rPr>
                    <w:color w:val="000000" w:themeColor="text1"/>
                    <w:sz w:val="28"/>
                    <w:szCs w:val="28"/>
                  </w:rPr>
                  <w:t xml:space="preserve"> </w:t>
                </w:r>
                <w:r w:rsidR="00CA6EAA" w:rsidRPr="00A15D14">
                  <w:rPr>
                    <w:color w:val="000000" w:themeColor="text1"/>
                    <w:sz w:val="28"/>
                    <w:szCs w:val="28"/>
                  </w:rPr>
                  <w:t xml:space="preserve">| </w:t>
                </w:r>
                <w:sdt>
                  <w:sdtPr>
                    <w:rPr>
                      <w:color w:val="000000" w:themeColor="text1"/>
                      <w:sz w:val="28"/>
                      <w:szCs w:val="28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F96522">
                      <w:rPr>
                        <w:color w:val="000000" w:themeColor="text1"/>
                        <w:sz w:val="28"/>
                        <w:szCs w:val="28"/>
                      </w:rPr>
                      <w:t xml:space="preserve"> Installationsanleitung </w:t>
                    </w:r>
                  </w:sdtContent>
                </w:sdt>
              </w:p>
            </w:tc>
          </w:tr>
        </w:tbl>
        <w:p w14:paraId="1D422456" w14:textId="77777777" w:rsidR="003E529B" w:rsidRDefault="003E529B" w:rsidP="00173F89">
          <w:pPr>
            <w:tabs>
              <w:tab w:val="left" w:pos="4990"/>
            </w:tabs>
          </w:pPr>
        </w:p>
        <w:p w14:paraId="0D78C4B9" w14:textId="77777777" w:rsidR="003E529B" w:rsidRDefault="003E529B" w:rsidP="00173F89">
          <w:pPr>
            <w:tabs>
              <w:tab w:val="left" w:pos="4990"/>
            </w:tabs>
          </w:pPr>
        </w:p>
        <w:p w14:paraId="6D1F99A3" w14:textId="77777777" w:rsidR="003E529B" w:rsidRDefault="003E529B" w:rsidP="00173F89">
          <w:pPr>
            <w:tabs>
              <w:tab w:val="left" w:pos="4990"/>
            </w:tabs>
          </w:pPr>
        </w:p>
        <w:p w14:paraId="7055F766" w14:textId="77777777" w:rsidR="003E529B" w:rsidRDefault="003E529B" w:rsidP="00173F89">
          <w:pPr>
            <w:tabs>
              <w:tab w:val="left" w:pos="4990"/>
            </w:tabs>
          </w:pPr>
        </w:p>
        <w:p w14:paraId="2D01078E" w14:textId="77777777" w:rsidR="003E529B" w:rsidRDefault="003E529B" w:rsidP="00173F89">
          <w:pPr>
            <w:tabs>
              <w:tab w:val="left" w:pos="4990"/>
            </w:tabs>
          </w:pPr>
        </w:p>
        <w:p w14:paraId="22A35C65" w14:textId="77777777" w:rsidR="003E529B" w:rsidRDefault="003E529B" w:rsidP="003E529B">
          <w:pPr>
            <w:pStyle w:val="berschrift1"/>
            <w:numPr>
              <w:ilvl w:val="0"/>
              <w:numId w:val="0"/>
            </w:numPr>
            <w:ind w:left="567" w:hanging="567"/>
          </w:pPr>
        </w:p>
        <w:p w14:paraId="701C5D97" w14:textId="77777777" w:rsidR="003E529B" w:rsidRDefault="003E529B" w:rsidP="003E529B">
          <w:pPr>
            <w:pStyle w:val="berschrift1"/>
            <w:numPr>
              <w:ilvl w:val="0"/>
              <w:numId w:val="0"/>
            </w:numPr>
            <w:ind w:left="567" w:hanging="567"/>
          </w:pPr>
        </w:p>
        <w:p w14:paraId="0B3F4DF7" w14:textId="77777777" w:rsidR="003E529B" w:rsidRDefault="003E529B" w:rsidP="003E529B">
          <w:pPr>
            <w:pStyle w:val="berschrift1"/>
            <w:numPr>
              <w:ilvl w:val="0"/>
              <w:numId w:val="0"/>
            </w:numPr>
            <w:ind w:left="567" w:hanging="567"/>
          </w:pPr>
        </w:p>
        <w:p w14:paraId="4F81F6EB" w14:textId="77777777" w:rsidR="003E529B" w:rsidRDefault="003E529B" w:rsidP="003E529B"/>
        <w:p w14:paraId="22FC8DFD" w14:textId="77777777" w:rsidR="003E529B" w:rsidRDefault="003E529B" w:rsidP="003E529B">
          <w:pPr>
            <w:rPr>
              <w:sz w:val="48"/>
              <w:szCs w:val="48"/>
            </w:rPr>
          </w:pPr>
        </w:p>
        <w:p w14:paraId="1B8BA409" w14:textId="779A1410" w:rsidR="003E529B" w:rsidRPr="003E529B" w:rsidRDefault="00F96522" w:rsidP="003E529B">
          <w:pPr>
            <w:rPr>
              <w:sz w:val="48"/>
              <w:szCs w:val="48"/>
            </w:rPr>
          </w:pPr>
          <w:r w:rsidRPr="00F96522">
            <w:rPr>
              <w:b/>
              <w:sz w:val="48"/>
              <w:szCs w:val="48"/>
            </w:rPr>
            <w:t xml:space="preserve">LEONEX RMP Connector für </w:t>
          </w:r>
          <w:proofErr w:type="spellStart"/>
          <w:r w:rsidRPr="00F96522">
            <w:rPr>
              <w:b/>
              <w:sz w:val="48"/>
              <w:szCs w:val="48"/>
            </w:rPr>
            <w:t>Bontitätsprüfungen</w:t>
          </w:r>
          <w:proofErr w:type="spellEnd"/>
          <w:r>
            <w:rPr>
              <w:sz w:val="48"/>
              <w:szCs w:val="48"/>
            </w:rPr>
            <w:br/>
          </w:r>
          <w:r w:rsidRPr="00F96522">
            <w:rPr>
              <w:sz w:val="40"/>
              <w:szCs w:val="48"/>
            </w:rPr>
            <w:t>Installationsanleitung</w:t>
          </w:r>
        </w:p>
        <w:p w14:paraId="1069B183" w14:textId="5612CAB0" w:rsidR="0048278C" w:rsidRDefault="0048278C" w:rsidP="0048278C">
          <w:pPr>
            <w:pStyle w:val="KeinLeerraum"/>
            <w:spacing w:line="360" w:lineRule="auto"/>
          </w:pPr>
          <w:r>
            <w:t xml:space="preserve">Autor: </w:t>
          </w:r>
          <w:r w:rsidR="00F96522">
            <w:t>Thomas Hampe</w:t>
          </w:r>
        </w:p>
        <w:p w14:paraId="3AB3A7C1" w14:textId="02F9EDC1" w:rsidR="0048278C" w:rsidRDefault="0048278C" w:rsidP="0048278C">
          <w:pPr>
            <w:pStyle w:val="KeinLeerraum"/>
            <w:spacing w:line="360" w:lineRule="auto"/>
          </w:pPr>
          <w:r>
            <w:t xml:space="preserve">Datum: </w:t>
          </w:r>
          <w:r w:rsidR="00894ABC">
            <w:t>27</w:t>
          </w:r>
          <w:r>
            <w:t>.</w:t>
          </w:r>
          <w:r w:rsidR="00894ABC">
            <w:t>08</w:t>
          </w:r>
          <w:r>
            <w:t>.20</w:t>
          </w:r>
          <w:r w:rsidR="00F96522">
            <w:t>19</w:t>
          </w:r>
        </w:p>
        <w:p w14:paraId="44C4BBC1" w14:textId="467ADDFA" w:rsidR="00CA6EAA" w:rsidRDefault="0048278C" w:rsidP="0048278C">
          <w:pPr>
            <w:pStyle w:val="KeinLeerraum"/>
            <w:spacing w:line="360" w:lineRule="auto"/>
          </w:pPr>
          <w:r>
            <w:t xml:space="preserve">Version </w:t>
          </w:r>
          <w:r w:rsidR="00F96522">
            <w:t>2.0.0</w:t>
          </w:r>
          <w:bookmarkStart w:id="0" w:name="_GoBack"/>
          <w:bookmarkEnd w:id="0"/>
          <w:r w:rsidR="00CA6EAA">
            <w:br w:type="page"/>
          </w:r>
        </w:p>
      </w:sdtContent>
    </w:sdt>
    <w:bookmarkStart w:id="1" w:name="_Toc17798582" w:displacedByCustomXml="next"/>
    <w:sdt>
      <w:sdtPr>
        <w:rPr>
          <w:sz w:val="22"/>
          <w:szCs w:val="22"/>
        </w:rPr>
        <w:id w:val="917060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7FA84" w14:textId="24CDC936" w:rsidR="002E788B" w:rsidRDefault="002E788B" w:rsidP="002E788B">
          <w:pPr>
            <w:pStyle w:val="berschrift1"/>
            <w:numPr>
              <w:ilvl w:val="0"/>
              <w:numId w:val="0"/>
            </w:numPr>
            <w:ind w:left="567" w:hanging="567"/>
          </w:pPr>
          <w:r>
            <w:t>Inhalt</w:t>
          </w:r>
          <w:r w:rsidR="00A96E2E">
            <w:t>sverzeichnis</w:t>
          </w:r>
          <w:bookmarkEnd w:id="1"/>
        </w:p>
        <w:p w14:paraId="0829C14E" w14:textId="238AC074" w:rsidR="00FA3C41" w:rsidRDefault="002E788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8582" w:history="1">
            <w:r w:rsidR="00FA3C41" w:rsidRPr="00580818">
              <w:rPr>
                <w:rStyle w:val="Hyperlink"/>
                <w:noProof/>
              </w:rPr>
              <w:t>Inhaltsverzeichnis</w:t>
            </w:r>
            <w:r w:rsidR="00FA3C41">
              <w:rPr>
                <w:noProof/>
                <w:webHidden/>
              </w:rPr>
              <w:tab/>
            </w:r>
            <w:r w:rsidR="00FA3C41">
              <w:rPr>
                <w:noProof/>
                <w:webHidden/>
              </w:rPr>
              <w:fldChar w:fldCharType="begin"/>
            </w:r>
            <w:r w:rsidR="00FA3C41">
              <w:rPr>
                <w:noProof/>
                <w:webHidden/>
              </w:rPr>
              <w:instrText xml:space="preserve"> PAGEREF _Toc17798582 \h </w:instrText>
            </w:r>
            <w:r w:rsidR="00FA3C41">
              <w:rPr>
                <w:noProof/>
                <w:webHidden/>
              </w:rPr>
            </w:r>
            <w:r w:rsidR="00FA3C41">
              <w:rPr>
                <w:noProof/>
                <w:webHidden/>
              </w:rPr>
              <w:fldChar w:fldCharType="separate"/>
            </w:r>
            <w:r w:rsidR="00894ABC">
              <w:rPr>
                <w:noProof/>
                <w:webHidden/>
              </w:rPr>
              <w:t>1</w:t>
            </w:r>
            <w:r w:rsidR="00FA3C41">
              <w:rPr>
                <w:noProof/>
                <w:webHidden/>
              </w:rPr>
              <w:fldChar w:fldCharType="end"/>
            </w:r>
          </w:hyperlink>
        </w:p>
        <w:p w14:paraId="44E98F6C" w14:textId="759FCBFA" w:rsidR="00FA3C41" w:rsidRDefault="00FA3C4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7798583" w:history="1">
            <w:r w:rsidRPr="0058081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80818">
              <w:rPr>
                <w:rStyle w:val="Hyperlink"/>
                <w:noProof/>
              </w:rPr>
              <w:t>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0404" w14:textId="3FDB931A" w:rsidR="00FA3C41" w:rsidRDefault="00FA3C4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7798584" w:history="1">
            <w:r w:rsidRPr="0058081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80818">
              <w:rPr>
                <w:rStyle w:val="Hyperlink"/>
                <w:noProof/>
              </w:rPr>
              <w:t>Übertragen der Extension Dateien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E8DF" w14:textId="55B44FE0" w:rsidR="00FA3C41" w:rsidRDefault="00FA3C4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7798585" w:history="1">
            <w:r w:rsidRPr="0058081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80818">
              <w:rPr>
                <w:rStyle w:val="Hyperlink"/>
                <w:noProof/>
              </w:rPr>
              <w:t>Cache leeren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8CD1" w14:textId="52FE7DB7" w:rsidR="002E788B" w:rsidRDefault="002E788B">
          <w:r>
            <w:rPr>
              <w:b/>
              <w:bCs/>
            </w:rPr>
            <w:fldChar w:fldCharType="end"/>
          </w:r>
        </w:p>
      </w:sdtContent>
    </w:sdt>
    <w:p w14:paraId="66E52B1A" w14:textId="77777777" w:rsidR="002E788B" w:rsidRDefault="002E788B">
      <w:pPr>
        <w:rPr>
          <w:sz w:val="32"/>
          <w:szCs w:val="28"/>
        </w:rPr>
      </w:pPr>
      <w:r>
        <w:br w:type="page"/>
      </w:r>
    </w:p>
    <w:p w14:paraId="3407FE76" w14:textId="77777777" w:rsidR="00FA3C41" w:rsidRDefault="0035704B" w:rsidP="00FA3C41">
      <w:pPr>
        <w:pStyle w:val="berschrift1"/>
        <w:numPr>
          <w:ilvl w:val="0"/>
          <w:numId w:val="10"/>
        </w:numPr>
      </w:pPr>
      <w:bookmarkStart w:id="2" w:name="_Toc17798583"/>
      <w:r>
        <w:lastRenderedPageBreak/>
        <w:t>Compiler</w:t>
      </w:r>
      <w:bookmarkEnd w:id="2"/>
    </w:p>
    <w:p w14:paraId="1AA70A21" w14:textId="3A05DCF8" w:rsidR="0035704B" w:rsidRPr="00FA3C41" w:rsidRDefault="0035704B" w:rsidP="00FA3C41">
      <w:pPr>
        <w:rPr>
          <w:sz w:val="32"/>
          <w:szCs w:val="28"/>
        </w:rPr>
      </w:pPr>
      <w:proofErr w:type="spellStart"/>
      <w:r w:rsidRPr="00FA3C41">
        <w:rPr>
          <w:lang w:val="en-US"/>
        </w:rPr>
        <w:t>Gehen</w:t>
      </w:r>
      <w:proofErr w:type="spellEnd"/>
      <w:r w:rsidRPr="00FA3C41">
        <w:rPr>
          <w:lang w:val="en-US"/>
        </w:rPr>
        <w:t xml:space="preserve"> </w:t>
      </w:r>
      <w:proofErr w:type="spellStart"/>
      <w:r w:rsidRPr="00FA3C41">
        <w:rPr>
          <w:lang w:val="en-US"/>
        </w:rPr>
        <w:t>Sie</w:t>
      </w:r>
      <w:proofErr w:type="spellEnd"/>
      <w:r w:rsidRPr="00FA3C41">
        <w:rPr>
          <w:lang w:val="en-US"/>
        </w:rPr>
        <w:t xml:space="preserve"> </w:t>
      </w:r>
      <w:proofErr w:type="spellStart"/>
      <w:r w:rsidRPr="00FA3C41">
        <w:rPr>
          <w:lang w:val="en-US"/>
        </w:rPr>
        <w:t>zu</w:t>
      </w:r>
      <w:proofErr w:type="spellEnd"/>
      <w:r w:rsidRPr="00FA3C41">
        <w:rPr>
          <w:lang w:val="en-US"/>
        </w:rPr>
        <w:t xml:space="preserve"> System &gt; </w:t>
      </w:r>
      <w:proofErr w:type="spellStart"/>
      <w:r w:rsidRPr="00FA3C41">
        <w:rPr>
          <w:lang w:val="en-US"/>
        </w:rPr>
        <w:t>Werkzeuge</w:t>
      </w:r>
      <w:proofErr w:type="spellEnd"/>
      <w:r w:rsidRPr="00FA3C41">
        <w:rPr>
          <w:lang w:val="en-US"/>
        </w:rPr>
        <w:t xml:space="preserve"> &gt; Compiler und </w:t>
      </w:r>
      <w:proofErr w:type="spellStart"/>
      <w:r w:rsidRPr="00FA3C41">
        <w:rPr>
          <w:lang w:val="en-US"/>
        </w:rPr>
        <w:t>stellen</w:t>
      </w:r>
      <w:proofErr w:type="spellEnd"/>
      <w:r w:rsidRPr="00FA3C41">
        <w:rPr>
          <w:lang w:val="en-US"/>
        </w:rPr>
        <w:t xml:space="preserve"> </w:t>
      </w:r>
      <w:proofErr w:type="spellStart"/>
      <w:r w:rsidRPr="00FA3C41">
        <w:rPr>
          <w:lang w:val="en-US"/>
        </w:rPr>
        <w:t>Sie</w:t>
      </w:r>
      <w:proofErr w:type="spellEnd"/>
      <w:r w:rsidRPr="00FA3C41">
        <w:rPr>
          <w:lang w:val="en-US"/>
        </w:rPr>
        <w:t xml:space="preserve"> </w:t>
      </w:r>
      <w:proofErr w:type="spellStart"/>
      <w:r w:rsidRPr="00FA3C41">
        <w:rPr>
          <w:lang w:val="en-US"/>
        </w:rPr>
        <w:t>sicher</w:t>
      </w:r>
      <w:proofErr w:type="spellEnd"/>
      <w:r w:rsidRPr="00FA3C41">
        <w:rPr>
          <w:lang w:val="en-US"/>
        </w:rPr>
        <w:t xml:space="preserve">, </w:t>
      </w:r>
      <w:proofErr w:type="spellStart"/>
      <w:r w:rsidRPr="00FA3C41">
        <w:rPr>
          <w:lang w:val="en-US"/>
        </w:rPr>
        <w:t>dass</w:t>
      </w:r>
      <w:proofErr w:type="spellEnd"/>
      <w:r w:rsidRPr="00FA3C41">
        <w:rPr>
          <w:lang w:val="en-US"/>
        </w:rPr>
        <w:t xml:space="preserve"> die </w:t>
      </w:r>
      <w:proofErr w:type="spellStart"/>
      <w:r w:rsidRPr="00FA3C41">
        <w:rPr>
          <w:lang w:val="en-US"/>
        </w:rPr>
        <w:t>Kompilierung</w:t>
      </w:r>
      <w:proofErr w:type="spellEnd"/>
      <w:r w:rsidRPr="00FA3C41">
        <w:rPr>
          <w:lang w:val="en-US"/>
        </w:rPr>
        <w:t xml:space="preserve"> </w:t>
      </w:r>
      <w:proofErr w:type="spellStart"/>
      <w:r w:rsidRPr="00FA3C41">
        <w:rPr>
          <w:lang w:val="en-US"/>
        </w:rPr>
        <w:t>deaktiviert</w:t>
      </w:r>
      <w:proofErr w:type="spellEnd"/>
      <w:r w:rsidRPr="00FA3C41">
        <w:rPr>
          <w:lang w:val="en-US"/>
        </w:rPr>
        <w:t xml:space="preserve"> </w:t>
      </w:r>
      <w:proofErr w:type="spellStart"/>
      <w:r w:rsidRPr="00FA3C41">
        <w:rPr>
          <w:lang w:val="en-US"/>
        </w:rPr>
        <w:t>ist</w:t>
      </w:r>
      <w:proofErr w:type="spellEnd"/>
      <w:r w:rsidRPr="00FA3C41">
        <w:rPr>
          <w:lang w:val="en-US"/>
        </w:rPr>
        <w:t>.</w:t>
      </w:r>
    </w:p>
    <w:p w14:paraId="43C783EF" w14:textId="457313C4" w:rsidR="0035704B" w:rsidRPr="0035704B" w:rsidRDefault="0035704B" w:rsidP="0035704B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ACA10D4" wp14:editId="64F491EB">
            <wp:extent cx="4867275" cy="16954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6A81" w14:textId="59AC127F" w:rsidR="00FA3C41" w:rsidRDefault="0035704B" w:rsidP="00FA3C41">
      <w:pPr>
        <w:pStyle w:val="berschrift1"/>
        <w:numPr>
          <w:ilvl w:val="0"/>
          <w:numId w:val="10"/>
        </w:numPr>
      </w:pPr>
      <w:bookmarkStart w:id="3" w:name="_Toc17798584"/>
      <w:r>
        <w:t>Übertragen der Extension Dateien</w:t>
      </w:r>
      <w:bookmarkEnd w:id="3"/>
      <w:r>
        <w:t xml:space="preserve"> </w:t>
      </w:r>
    </w:p>
    <w:p w14:paraId="0F2E8F73" w14:textId="681A8E2E" w:rsidR="0035704B" w:rsidRDefault="0035704B" w:rsidP="00FA3C41">
      <w:r>
        <w:t xml:space="preserve">Verbinden Sie sich mit Ihrem Website-Source-Ordner mit FTP/SFTP/SSH und laden Sie alle Dateien hoch. </w:t>
      </w:r>
    </w:p>
    <w:p w14:paraId="6133817C" w14:textId="69A9DBF6" w:rsidR="0035704B" w:rsidRDefault="0035704B" w:rsidP="0035704B">
      <w:r>
        <w:t xml:space="preserve">Root-Ordner Ihrer </w:t>
      </w:r>
      <w:proofErr w:type="spellStart"/>
      <w:r>
        <w:t>Magento</w:t>
      </w:r>
      <w:proofErr w:type="spellEnd"/>
      <w:r>
        <w:t>-Installation:</w:t>
      </w:r>
    </w:p>
    <w:p w14:paraId="34684CCD" w14:textId="218D5816" w:rsidR="0035704B" w:rsidRDefault="0035704B" w:rsidP="0035704B">
      <w:r>
        <w:rPr>
          <w:noProof/>
          <w:lang w:eastAsia="de-DE"/>
        </w:rPr>
        <w:drawing>
          <wp:inline distT="0" distB="0" distL="0" distR="0" wp14:anchorId="63A80EC8" wp14:editId="6DAFFC7E">
            <wp:extent cx="5760720" cy="18376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FEF6" w14:textId="7E001CBE" w:rsidR="00FA3C41" w:rsidRPr="00FA3C41" w:rsidRDefault="00FA3C41" w:rsidP="00FA3C41">
      <w:r w:rsidRPr="00FA3C41">
        <w:rPr>
          <w:b/>
        </w:rPr>
        <w:t>Achtung:</w:t>
      </w:r>
      <w:r>
        <w:rPr>
          <w:b/>
        </w:rPr>
        <w:t xml:space="preserve"> </w:t>
      </w:r>
      <w:r w:rsidRPr="00FA3C41">
        <w:t>Bitte nutzen Sie den "</w:t>
      </w:r>
      <w:proofErr w:type="spellStart"/>
      <w:r w:rsidRPr="00FA3C41">
        <w:t>Merge</w:t>
      </w:r>
      <w:proofErr w:type="spellEnd"/>
      <w:r w:rsidRPr="00FA3C41">
        <w:t>"</w:t>
      </w:r>
      <w:r>
        <w:t xml:space="preserve"> </w:t>
      </w:r>
      <w:r w:rsidRPr="00FA3C41">
        <w:t>Upload-Modus. Ersetzen Sie nicht die gesamten Ordner, so</w:t>
      </w:r>
      <w:r>
        <w:t xml:space="preserve">ndern führen Sie sie zusammen. </w:t>
      </w:r>
      <w:r w:rsidRPr="00FA3C41">
        <w:t>Auf diese Weise wird Ihr FTP/SFTP-Client nur neue Dateien hinzufügen. D</w:t>
      </w:r>
      <w:r>
        <w:t xml:space="preserve">ieser Modus wird als </w:t>
      </w:r>
      <w:r w:rsidRPr="00FA3C41">
        <w:t>Standard bei den meisten FTP/SFTP-Clients</w:t>
      </w:r>
      <w:r>
        <w:t xml:space="preserve"> </w:t>
      </w:r>
      <w:r>
        <w:t>verwendet</w:t>
      </w:r>
      <w:r w:rsidRPr="00FA3C41">
        <w:t>.</w:t>
      </w:r>
    </w:p>
    <w:p w14:paraId="0913A359" w14:textId="06A41C35" w:rsidR="00807196" w:rsidRDefault="00FA3C41" w:rsidP="00FA3C41">
      <w:pPr>
        <w:pStyle w:val="berschrift1"/>
        <w:numPr>
          <w:ilvl w:val="0"/>
          <w:numId w:val="10"/>
        </w:numPr>
      </w:pPr>
      <w:bookmarkStart w:id="4" w:name="_Toc17798585"/>
      <w:r>
        <w:t>Cache leeren</w:t>
      </w:r>
      <w:bookmarkEnd w:id="4"/>
    </w:p>
    <w:p w14:paraId="15ACE32B" w14:textId="77777777" w:rsidR="00FA3C41" w:rsidRDefault="00FA3C41" w:rsidP="00FA3C41">
      <w:r>
        <w:t>Gehen Sie</w:t>
      </w:r>
      <w:r>
        <w:t xml:space="preserve"> im Backend </w:t>
      </w:r>
      <w:r>
        <w:t xml:space="preserve">zu System </w:t>
      </w:r>
      <w:r>
        <w:t>&gt;</w:t>
      </w:r>
      <w:r>
        <w:t xml:space="preserve"> Cache Management Seite </w:t>
      </w:r>
      <w:r>
        <w:t>und klicken Sie auf „</w:t>
      </w:r>
      <w:proofErr w:type="spellStart"/>
      <w:r>
        <w:t>Magento</w:t>
      </w:r>
      <w:proofErr w:type="spellEnd"/>
      <w:r>
        <w:t xml:space="preserve"> Cache leeren“ und „Cache Lagerung leeren“.</w:t>
      </w:r>
    </w:p>
    <w:p w14:paraId="61879D9C" w14:textId="61D78702" w:rsidR="00066120" w:rsidRPr="00066120" w:rsidRDefault="00FA3C41" w:rsidP="00066120">
      <w:r>
        <w:t>Bitte melden S</w:t>
      </w:r>
      <w:r>
        <w:t>ie sich aus dem Backend ab und wieder</w:t>
      </w:r>
      <w:r>
        <w:t xml:space="preserve"> an, damit </w:t>
      </w:r>
      <w:r>
        <w:t xml:space="preserve">Ihr </w:t>
      </w:r>
      <w:proofErr w:type="spellStart"/>
      <w:r>
        <w:t>Magento</w:t>
      </w:r>
      <w:proofErr w:type="spellEnd"/>
      <w:r>
        <w:t>-System</w:t>
      </w:r>
      <w:r>
        <w:t xml:space="preserve"> </w:t>
      </w:r>
      <w:r>
        <w:t xml:space="preserve">die Berechtigungen </w:t>
      </w:r>
      <w:r>
        <w:t>aktualisier</w:t>
      </w:r>
      <w:r>
        <w:t xml:space="preserve">en kann. </w:t>
      </w:r>
    </w:p>
    <w:sectPr w:rsidR="00066120" w:rsidRPr="00066120" w:rsidSect="00CA6EAA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CA0F5" w14:textId="77777777" w:rsidR="00711441" w:rsidRDefault="00711441" w:rsidP="00CA6EAA">
      <w:pPr>
        <w:spacing w:after="0" w:line="240" w:lineRule="auto"/>
      </w:pPr>
      <w:r>
        <w:separator/>
      </w:r>
    </w:p>
  </w:endnote>
  <w:endnote w:type="continuationSeparator" w:id="0">
    <w:p w14:paraId="60B7BEB7" w14:textId="77777777" w:rsidR="00711441" w:rsidRDefault="00711441" w:rsidP="00CA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5"/>
      <w:gridCol w:w="907"/>
    </w:tblGrid>
    <w:tr w:rsidR="00C64683" w14:paraId="1FD6BF3D" w14:textId="77777777" w:rsidTr="00793445">
      <w:tc>
        <w:tcPr>
          <w:tcW w:w="4500" w:type="pct"/>
          <w:tcBorders>
            <w:top w:val="single" w:sz="4" w:space="0" w:color="000000" w:themeColor="text1"/>
          </w:tcBorders>
        </w:tcPr>
        <w:p w14:paraId="0B6AB038" w14:textId="26BCF106" w:rsidR="00C64683" w:rsidRDefault="00C64683" w:rsidP="00FA3C41">
          <w:pPr>
            <w:pStyle w:val="Fuzeile"/>
            <w:jc w:val="right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1" locked="0" layoutInCell="1" allowOverlap="1" wp14:anchorId="2FA452B4" wp14:editId="4E0585B4">
                <wp:simplePos x="0" y="0"/>
                <wp:positionH relativeFrom="column">
                  <wp:posOffset>-602674</wp:posOffset>
                </wp:positionH>
                <wp:positionV relativeFrom="paragraph">
                  <wp:posOffset>-232410</wp:posOffset>
                </wp:positionV>
                <wp:extent cx="478155" cy="478155"/>
                <wp:effectExtent l="0" t="0" r="0" b="0"/>
                <wp:wrapNone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_schwarz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" cy="478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alias w:val="Firm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E15A1">
                <w:t>LEONEX Internet</w:t>
              </w:r>
            </w:sdtContent>
          </w:sdt>
          <w:r>
            <w:t xml:space="preserve"> GmbH | </w:t>
          </w:r>
          <w:r w:rsidR="00FA3C41" w:rsidRPr="00FA3C41">
            <w:t xml:space="preserve">LEONEX RMP Connector für </w:t>
          </w:r>
          <w:proofErr w:type="spellStart"/>
          <w:r w:rsidR="00FA3C41" w:rsidRPr="00FA3C41">
            <w:t>Bontitätsprü</w:t>
          </w:r>
          <w:r w:rsidR="00FA3C41">
            <w:t>fungen</w:t>
          </w:r>
          <w:proofErr w:type="spellEnd"/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BC2931"/>
        </w:tcPr>
        <w:p w14:paraId="16F71469" w14:textId="7286B073" w:rsidR="00C64683" w:rsidRDefault="00C64683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94ABC" w:rsidRPr="00894ABC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C733864" w14:textId="77777777" w:rsidR="00C64683" w:rsidRPr="00DB2D56" w:rsidRDefault="00C64683">
    <w:pPr>
      <w:pStyle w:val="Fuzeile"/>
      <w:rPr>
        <w:rStyle w:val="SchwacheHervorhebung"/>
      </w:rPr>
    </w:pPr>
  </w:p>
  <w:p w14:paraId="1176FFDF" w14:textId="77777777" w:rsidR="00C64683" w:rsidRDefault="00C6468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7E5B7" w14:textId="77777777" w:rsidR="00711441" w:rsidRDefault="00711441" w:rsidP="00CA6EAA">
      <w:pPr>
        <w:spacing w:after="0" w:line="240" w:lineRule="auto"/>
      </w:pPr>
      <w:r>
        <w:separator/>
      </w:r>
    </w:p>
  </w:footnote>
  <w:footnote w:type="continuationSeparator" w:id="0">
    <w:p w14:paraId="11B49499" w14:textId="77777777" w:rsidR="00711441" w:rsidRDefault="00711441" w:rsidP="00CA6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4F7"/>
    <w:multiLevelType w:val="hybridMultilevel"/>
    <w:tmpl w:val="4F4464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722E"/>
    <w:multiLevelType w:val="hybridMultilevel"/>
    <w:tmpl w:val="0A76C764"/>
    <w:lvl w:ilvl="0" w:tplc="C3985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842C2"/>
    <w:multiLevelType w:val="hybridMultilevel"/>
    <w:tmpl w:val="0360B40E"/>
    <w:lvl w:ilvl="0" w:tplc="6E24C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23DE4"/>
    <w:multiLevelType w:val="hybridMultilevel"/>
    <w:tmpl w:val="4F4464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176F"/>
    <w:multiLevelType w:val="hybridMultilevel"/>
    <w:tmpl w:val="92CABC0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E91FCB"/>
    <w:multiLevelType w:val="multilevel"/>
    <w:tmpl w:val="FFBC79B0"/>
    <w:styleLink w:val="berschriften-Gliederung"/>
    <w:lvl w:ilvl="0">
      <w:start w:val="1"/>
      <w:numFmt w:val="decimal"/>
      <w:pStyle w:val="berschrift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567" w:hanging="567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B7E49DF"/>
    <w:multiLevelType w:val="hybridMultilevel"/>
    <w:tmpl w:val="6136BB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46DFB"/>
    <w:multiLevelType w:val="hybridMultilevel"/>
    <w:tmpl w:val="1ED6550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B860E6"/>
    <w:multiLevelType w:val="hybridMultilevel"/>
    <w:tmpl w:val="5E0EB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65651"/>
    <w:multiLevelType w:val="hybridMultilevel"/>
    <w:tmpl w:val="5A501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74DB8"/>
    <w:multiLevelType w:val="hybridMultilevel"/>
    <w:tmpl w:val="D51E5922"/>
    <w:lvl w:ilvl="0" w:tplc="76A2B4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721D7"/>
    <w:multiLevelType w:val="multilevel"/>
    <w:tmpl w:val="FFBC79B0"/>
    <w:numStyleLink w:val="berschriften-Gliederung"/>
  </w:abstractNum>
  <w:num w:numId="1">
    <w:abstractNumId w:val="9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7F"/>
    <w:rsid w:val="00026535"/>
    <w:rsid w:val="0003583F"/>
    <w:rsid w:val="00066120"/>
    <w:rsid w:val="0008779A"/>
    <w:rsid w:val="000A7E41"/>
    <w:rsid w:val="000B52C1"/>
    <w:rsid w:val="000D3692"/>
    <w:rsid w:val="000D7EE5"/>
    <w:rsid w:val="000E220D"/>
    <w:rsid w:val="000F51E1"/>
    <w:rsid w:val="001435A6"/>
    <w:rsid w:val="0014747A"/>
    <w:rsid w:val="00154755"/>
    <w:rsid w:val="00163857"/>
    <w:rsid w:val="00173F89"/>
    <w:rsid w:val="001C7EE7"/>
    <w:rsid w:val="001F6049"/>
    <w:rsid w:val="00267636"/>
    <w:rsid w:val="00276062"/>
    <w:rsid w:val="002C7FF0"/>
    <w:rsid w:val="002D0498"/>
    <w:rsid w:val="002D2199"/>
    <w:rsid w:val="002D21D2"/>
    <w:rsid w:val="002E4D8B"/>
    <w:rsid w:val="002E788B"/>
    <w:rsid w:val="0032020B"/>
    <w:rsid w:val="0035704B"/>
    <w:rsid w:val="00364795"/>
    <w:rsid w:val="00377078"/>
    <w:rsid w:val="00384CC3"/>
    <w:rsid w:val="003E529B"/>
    <w:rsid w:val="003F2224"/>
    <w:rsid w:val="00431A5A"/>
    <w:rsid w:val="004455CA"/>
    <w:rsid w:val="0045786C"/>
    <w:rsid w:val="00466FEE"/>
    <w:rsid w:val="0048278C"/>
    <w:rsid w:val="004A162F"/>
    <w:rsid w:val="004D74AF"/>
    <w:rsid w:val="004F0026"/>
    <w:rsid w:val="004F3390"/>
    <w:rsid w:val="0052517F"/>
    <w:rsid w:val="0052604E"/>
    <w:rsid w:val="00526D74"/>
    <w:rsid w:val="00537F41"/>
    <w:rsid w:val="00566F65"/>
    <w:rsid w:val="00576F4E"/>
    <w:rsid w:val="005855F4"/>
    <w:rsid w:val="005A4D64"/>
    <w:rsid w:val="005B1C53"/>
    <w:rsid w:val="005D191C"/>
    <w:rsid w:val="005E0690"/>
    <w:rsid w:val="00615BC9"/>
    <w:rsid w:val="006236AF"/>
    <w:rsid w:val="00625AD1"/>
    <w:rsid w:val="006921C3"/>
    <w:rsid w:val="0069595E"/>
    <w:rsid w:val="006C4E96"/>
    <w:rsid w:val="006D305A"/>
    <w:rsid w:val="006D6415"/>
    <w:rsid w:val="00704D03"/>
    <w:rsid w:val="00707C50"/>
    <w:rsid w:val="00711441"/>
    <w:rsid w:val="00716F52"/>
    <w:rsid w:val="00725B6B"/>
    <w:rsid w:val="00745FD7"/>
    <w:rsid w:val="00752214"/>
    <w:rsid w:val="00765390"/>
    <w:rsid w:val="00776780"/>
    <w:rsid w:val="00793445"/>
    <w:rsid w:val="0079564A"/>
    <w:rsid w:val="007C1F6D"/>
    <w:rsid w:val="007D308A"/>
    <w:rsid w:val="00807196"/>
    <w:rsid w:val="00807BF4"/>
    <w:rsid w:val="00824432"/>
    <w:rsid w:val="00830F8E"/>
    <w:rsid w:val="0083168B"/>
    <w:rsid w:val="0086027C"/>
    <w:rsid w:val="00877286"/>
    <w:rsid w:val="00892836"/>
    <w:rsid w:val="00894ABC"/>
    <w:rsid w:val="0089623E"/>
    <w:rsid w:val="008B486A"/>
    <w:rsid w:val="008C6BCD"/>
    <w:rsid w:val="008D1BA3"/>
    <w:rsid w:val="008E754F"/>
    <w:rsid w:val="008F6E15"/>
    <w:rsid w:val="009148BE"/>
    <w:rsid w:val="00916B70"/>
    <w:rsid w:val="00921430"/>
    <w:rsid w:val="009314D2"/>
    <w:rsid w:val="0094020F"/>
    <w:rsid w:val="00981D05"/>
    <w:rsid w:val="009C2EBE"/>
    <w:rsid w:val="009D4C2C"/>
    <w:rsid w:val="009F1724"/>
    <w:rsid w:val="009F5750"/>
    <w:rsid w:val="00A0114E"/>
    <w:rsid w:val="00A10C55"/>
    <w:rsid w:val="00A14E71"/>
    <w:rsid w:val="00A15D14"/>
    <w:rsid w:val="00A42356"/>
    <w:rsid w:val="00A772D2"/>
    <w:rsid w:val="00A86DC1"/>
    <w:rsid w:val="00A96E2E"/>
    <w:rsid w:val="00AA3B72"/>
    <w:rsid w:val="00AD5661"/>
    <w:rsid w:val="00B00FF9"/>
    <w:rsid w:val="00B03491"/>
    <w:rsid w:val="00B0462D"/>
    <w:rsid w:val="00B10A83"/>
    <w:rsid w:val="00B319E1"/>
    <w:rsid w:val="00B46A91"/>
    <w:rsid w:val="00B53E14"/>
    <w:rsid w:val="00B84B66"/>
    <w:rsid w:val="00B87E96"/>
    <w:rsid w:val="00B91CC7"/>
    <w:rsid w:val="00BA7AA8"/>
    <w:rsid w:val="00BE3D33"/>
    <w:rsid w:val="00C124A1"/>
    <w:rsid w:val="00C2044B"/>
    <w:rsid w:val="00C3583A"/>
    <w:rsid w:val="00C41B13"/>
    <w:rsid w:val="00C54DDC"/>
    <w:rsid w:val="00C64683"/>
    <w:rsid w:val="00C65A9A"/>
    <w:rsid w:val="00C71AB1"/>
    <w:rsid w:val="00C731A0"/>
    <w:rsid w:val="00C873A4"/>
    <w:rsid w:val="00CA6EAA"/>
    <w:rsid w:val="00CB3B11"/>
    <w:rsid w:val="00CC37BD"/>
    <w:rsid w:val="00CE15A1"/>
    <w:rsid w:val="00CF335E"/>
    <w:rsid w:val="00D2013D"/>
    <w:rsid w:val="00D356E5"/>
    <w:rsid w:val="00D45752"/>
    <w:rsid w:val="00D7342F"/>
    <w:rsid w:val="00D84377"/>
    <w:rsid w:val="00D8492E"/>
    <w:rsid w:val="00DB2D56"/>
    <w:rsid w:val="00DB7B69"/>
    <w:rsid w:val="00DD49FE"/>
    <w:rsid w:val="00DD4F3A"/>
    <w:rsid w:val="00DE13A6"/>
    <w:rsid w:val="00DF15FA"/>
    <w:rsid w:val="00E04707"/>
    <w:rsid w:val="00E13AF7"/>
    <w:rsid w:val="00E207AD"/>
    <w:rsid w:val="00E26F75"/>
    <w:rsid w:val="00E31792"/>
    <w:rsid w:val="00E4142D"/>
    <w:rsid w:val="00E550C2"/>
    <w:rsid w:val="00E55833"/>
    <w:rsid w:val="00E77B85"/>
    <w:rsid w:val="00E808EF"/>
    <w:rsid w:val="00EF7FC4"/>
    <w:rsid w:val="00F110D4"/>
    <w:rsid w:val="00F14554"/>
    <w:rsid w:val="00F17E4A"/>
    <w:rsid w:val="00F90FA9"/>
    <w:rsid w:val="00F94A96"/>
    <w:rsid w:val="00F96522"/>
    <w:rsid w:val="00FA2FF5"/>
    <w:rsid w:val="00FA3C41"/>
    <w:rsid w:val="00FA45DA"/>
    <w:rsid w:val="00FA5858"/>
    <w:rsid w:val="00FE0EB4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0F40C0"/>
  <w15:docId w15:val="{9DFAA170-A4DF-4486-9A16-591C2914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1724"/>
  </w:style>
  <w:style w:type="paragraph" w:styleId="berschrift1">
    <w:name w:val="heading 1"/>
    <w:basedOn w:val="Standard"/>
    <w:next w:val="Standard"/>
    <w:link w:val="berschrift1Zchn"/>
    <w:uiPriority w:val="9"/>
    <w:qFormat/>
    <w:rsid w:val="009F1724"/>
    <w:pPr>
      <w:numPr>
        <w:numId w:val="9"/>
      </w:numPr>
      <w:outlineLvl w:val="0"/>
    </w:pPr>
    <w:rPr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1724"/>
    <w:pPr>
      <w:numPr>
        <w:ilvl w:val="1"/>
        <w:numId w:val="9"/>
      </w:num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C124A1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A6EA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A6EA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6EA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A6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6EAA"/>
  </w:style>
  <w:style w:type="paragraph" w:styleId="Fuzeile">
    <w:name w:val="footer"/>
    <w:basedOn w:val="Standard"/>
    <w:link w:val="FuzeileZchn"/>
    <w:uiPriority w:val="99"/>
    <w:unhideWhenUsed/>
    <w:rsid w:val="00CA6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6EAA"/>
  </w:style>
  <w:style w:type="character" w:styleId="SchwacheHervorhebung">
    <w:name w:val="Subtle Emphasis"/>
    <w:basedOn w:val="Absatz-Standardschriftart"/>
    <w:uiPriority w:val="19"/>
    <w:qFormat/>
    <w:rsid w:val="00DB2D56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2E4D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F1724"/>
    <w:rPr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1724"/>
    <w:rPr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24A1"/>
    <w:rPr>
      <w:sz w:val="28"/>
      <w:szCs w:val="28"/>
    </w:rPr>
  </w:style>
  <w:style w:type="numbering" w:customStyle="1" w:styleId="berschriften-Gliederung">
    <w:name w:val="Überschriften-Gliederung"/>
    <w:basedOn w:val="KeineListe"/>
    <w:uiPriority w:val="99"/>
    <w:rsid w:val="009F1724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E788B"/>
    <w:pPr>
      <w:keepNext/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788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E788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E788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E78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B5C3F-0F2D-44DF-B651-3293A4B4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 des Dokuments</vt:lpstr>
    </vt:vector>
  </TitlesOfParts>
  <Company>LEONEX Internet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 des Dokuments</dc:title>
  <dc:subject>Titel des Dokuments vom DATUM</dc:subject>
  <dc:creator>Installationsanleitung</dc:creator>
  <cp:lastModifiedBy>Thomas Hampe</cp:lastModifiedBy>
  <cp:revision>5</cp:revision>
  <cp:lastPrinted>2019-08-27T09:43:00Z</cp:lastPrinted>
  <dcterms:created xsi:type="dcterms:W3CDTF">2019-08-27T09:23:00Z</dcterms:created>
  <dcterms:modified xsi:type="dcterms:W3CDTF">2019-08-27T09:43:00Z</dcterms:modified>
</cp:coreProperties>
</file>